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5E" w:rsidRDefault="006E1461">
      <w:pPr>
        <w:pStyle w:val="Tekstpodstawowy"/>
        <w:ind w:left="1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3286125" cy="417021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MCZASOW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5" cy="41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2B9" w:rsidRDefault="005C12B9">
      <w:pPr>
        <w:rPr>
          <w:rFonts w:ascii="Times New Roman"/>
          <w:sz w:val="20"/>
        </w:rPr>
      </w:pPr>
    </w:p>
    <w:p w:rsidR="005C12B9" w:rsidRPr="005C12B9" w:rsidRDefault="005C12B9" w:rsidP="005C12B9">
      <w:pPr>
        <w:jc w:val="both"/>
        <w:rPr>
          <w:sz w:val="20"/>
          <w:szCs w:val="20"/>
        </w:rPr>
      </w:pPr>
    </w:p>
    <w:p w:rsidR="005C12B9" w:rsidRPr="005C12B9" w:rsidRDefault="005C12B9" w:rsidP="000D0FAA">
      <w:pPr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5C12B9">
        <w:rPr>
          <w:rFonts w:eastAsia="Times New Roman"/>
          <w:sz w:val="20"/>
          <w:szCs w:val="20"/>
          <w:lang w:eastAsia="ar-SA"/>
        </w:rPr>
        <w:t xml:space="preserve">Dziekan Wydziału </w:t>
      </w:r>
      <w:r w:rsidR="00571736">
        <w:rPr>
          <w:rFonts w:eastAsia="Times New Roman"/>
          <w:sz w:val="20"/>
          <w:szCs w:val="20"/>
          <w:lang w:eastAsia="ar-SA"/>
        </w:rPr>
        <w:t>Nauk Humanistycznych</w:t>
      </w:r>
      <w:r w:rsidRPr="005C12B9">
        <w:rPr>
          <w:rFonts w:eastAsia="Times New Roman"/>
          <w:sz w:val="20"/>
          <w:szCs w:val="20"/>
          <w:lang w:eastAsia="ar-SA"/>
        </w:rPr>
        <w:t xml:space="preserve"> i Rada Dyscypliny – </w:t>
      </w:r>
      <w:r w:rsidR="00FA3434">
        <w:rPr>
          <w:rFonts w:eastAsia="Times New Roman"/>
          <w:sz w:val="20"/>
          <w:szCs w:val="20"/>
          <w:lang w:eastAsia="ar-SA"/>
        </w:rPr>
        <w:t>Językoznawstwo</w:t>
      </w:r>
      <w:r w:rsidRPr="005C12B9">
        <w:rPr>
          <w:rFonts w:eastAsia="Times New Roman"/>
          <w:sz w:val="20"/>
          <w:szCs w:val="20"/>
          <w:lang w:eastAsia="ar-SA"/>
        </w:rPr>
        <w:t xml:space="preserve"> Uniwersytetu Komisji Edukacji Narodowej w Krakowie zawiadamiają, że w dniu </w:t>
      </w:r>
      <w:r w:rsidR="00FE30D2">
        <w:rPr>
          <w:rFonts w:eastAsia="Times New Roman"/>
          <w:sz w:val="20"/>
          <w:szCs w:val="20"/>
          <w:lang w:eastAsia="ar-SA"/>
        </w:rPr>
        <w:br/>
      </w:r>
      <w:r w:rsidR="006E1461">
        <w:rPr>
          <w:rFonts w:eastAsia="Times New Roman"/>
          <w:b/>
          <w:bCs/>
          <w:sz w:val="20"/>
          <w:szCs w:val="20"/>
          <w:lang w:eastAsia="ar-SA"/>
        </w:rPr>
        <w:t>13</w:t>
      </w:r>
      <w:r w:rsidR="004F265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="006E1461">
        <w:rPr>
          <w:rFonts w:eastAsia="Times New Roman"/>
          <w:b/>
          <w:bCs/>
          <w:sz w:val="20"/>
          <w:szCs w:val="20"/>
          <w:lang w:eastAsia="ar-SA"/>
        </w:rPr>
        <w:t>listopada 2023r. o godz. 10</w:t>
      </w:r>
      <w:r w:rsidR="00311EAB">
        <w:rPr>
          <w:rFonts w:eastAsia="Times New Roman"/>
          <w:b/>
          <w:bCs/>
          <w:sz w:val="20"/>
          <w:szCs w:val="20"/>
          <w:lang w:eastAsia="ar-SA"/>
        </w:rPr>
        <w:t>.00</w:t>
      </w:r>
      <w:r w:rsidRPr="005C12B9">
        <w:rPr>
          <w:rFonts w:eastAsia="Times New Roman"/>
          <w:sz w:val="20"/>
          <w:szCs w:val="20"/>
          <w:lang w:eastAsia="ar-SA"/>
        </w:rPr>
        <w:t xml:space="preserve"> </w:t>
      </w:r>
      <w:r w:rsidR="00807F1A">
        <w:rPr>
          <w:rFonts w:eastAsia="Times New Roman"/>
          <w:sz w:val="20"/>
          <w:szCs w:val="20"/>
          <w:lang w:eastAsia="ar-SA"/>
        </w:rPr>
        <w:t>w gmachu</w:t>
      </w:r>
      <w:r w:rsidR="00571736">
        <w:rPr>
          <w:rFonts w:eastAsia="Times New Roman"/>
          <w:sz w:val="20"/>
          <w:szCs w:val="20"/>
          <w:lang w:eastAsia="ar-SA"/>
        </w:rPr>
        <w:t xml:space="preserve"> głównym</w:t>
      </w:r>
      <w:r w:rsidR="000D0FAA" w:rsidRPr="000D0FAA">
        <w:rPr>
          <w:rFonts w:eastAsia="Times New Roman"/>
          <w:sz w:val="20"/>
          <w:szCs w:val="20"/>
          <w:lang w:eastAsia="ar-SA"/>
        </w:rPr>
        <w:t xml:space="preserve"> Uniwersytet </w:t>
      </w:r>
      <w:r w:rsidR="00571736">
        <w:rPr>
          <w:rFonts w:eastAsia="Times New Roman"/>
          <w:sz w:val="20"/>
          <w:szCs w:val="20"/>
          <w:lang w:eastAsia="ar-SA"/>
        </w:rPr>
        <w:t>przy ul. Podchorążych 2, Sala Senacka</w:t>
      </w:r>
      <w:r w:rsidR="000D0FAA" w:rsidRPr="000D0FAA">
        <w:rPr>
          <w:rFonts w:eastAsia="Times New Roman"/>
          <w:sz w:val="20"/>
          <w:szCs w:val="20"/>
          <w:lang w:eastAsia="ar-SA"/>
        </w:rPr>
        <w:t xml:space="preserve"> odbędzie się publiczna obrona pracy doktorskiej</w:t>
      </w:r>
      <w:r w:rsidRPr="005C12B9">
        <w:rPr>
          <w:rFonts w:eastAsia="Times New Roman"/>
          <w:sz w:val="20"/>
          <w:szCs w:val="20"/>
          <w:lang w:eastAsia="ar-SA"/>
        </w:rPr>
        <w:t xml:space="preserve"> </w:t>
      </w:r>
    </w:p>
    <w:p w:rsidR="005C12B9" w:rsidRPr="005C12B9" w:rsidRDefault="000B0C93" w:rsidP="005C12B9">
      <w:pPr>
        <w:spacing w:line="360" w:lineRule="auto"/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m</w:t>
      </w:r>
      <w:r w:rsidR="005C12B9" w:rsidRPr="005C12B9">
        <w:rPr>
          <w:rFonts w:eastAsia="Times New Roman"/>
          <w:b/>
          <w:szCs w:val="20"/>
          <w:lang w:eastAsia="ar-SA"/>
        </w:rPr>
        <w:t>gr</w:t>
      </w:r>
      <w:r w:rsidR="006E1461">
        <w:rPr>
          <w:rFonts w:eastAsia="Times New Roman"/>
          <w:b/>
          <w:szCs w:val="20"/>
          <w:lang w:eastAsia="ar-SA"/>
        </w:rPr>
        <w:t xml:space="preserve"> Dominiki Dzik</w:t>
      </w:r>
    </w:p>
    <w:p w:rsidR="005C12B9" w:rsidRPr="005C12B9" w:rsidRDefault="005C12B9" w:rsidP="005C12B9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</w:p>
    <w:p w:rsidR="005C12B9" w:rsidRPr="005C12B9" w:rsidRDefault="005C12B9" w:rsidP="005C12B9">
      <w:pPr>
        <w:widowControl/>
        <w:suppressAutoHyphens/>
        <w:overflowPunct w:val="0"/>
        <w:autoSpaceDN/>
        <w:spacing w:line="360" w:lineRule="auto"/>
        <w:rPr>
          <w:rFonts w:eastAsia="Times New Roman"/>
          <w:sz w:val="20"/>
          <w:szCs w:val="20"/>
          <w:lang w:eastAsia="ar-SA"/>
        </w:rPr>
      </w:pPr>
      <w:r w:rsidRPr="005C12B9">
        <w:rPr>
          <w:rFonts w:eastAsia="Times New Roman"/>
          <w:sz w:val="20"/>
          <w:szCs w:val="20"/>
          <w:lang w:eastAsia="ar-SA"/>
        </w:rPr>
        <w:t xml:space="preserve">Tytuł rozprawy: </w:t>
      </w:r>
      <w:r w:rsidR="00807F1A">
        <w:rPr>
          <w:rFonts w:eastAsia="Times New Roman"/>
          <w:b/>
          <w:bCs/>
          <w:i/>
          <w:sz w:val="20"/>
          <w:szCs w:val="20"/>
          <w:lang w:eastAsia="ar-SA"/>
        </w:rPr>
        <w:t>„</w:t>
      </w:r>
      <w:r w:rsidR="006E1461" w:rsidRPr="006E1461">
        <w:rPr>
          <w:rFonts w:eastAsia="Times New Roman"/>
          <w:b/>
          <w:bCs/>
          <w:i/>
          <w:sz w:val="20"/>
          <w:szCs w:val="20"/>
          <w:lang w:eastAsia="ar-SA"/>
        </w:rPr>
        <w:t>Rozwijanie kompetencji wielojęzycznej u uczniów szkoły podstawowej. Badanie transferu strategii uczenia się.</w:t>
      </w:r>
      <w:r w:rsidRPr="005C12B9">
        <w:rPr>
          <w:rFonts w:eastAsia="Times New Roman"/>
          <w:b/>
          <w:bCs/>
          <w:i/>
          <w:sz w:val="20"/>
          <w:szCs w:val="20"/>
          <w:lang w:eastAsia="ar-SA"/>
        </w:rPr>
        <w:t>”</w:t>
      </w:r>
    </w:p>
    <w:p w:rsidR="005C12B9" w:rsidRPr="005C12B9" w:rsidRDefault="005C12B9" w:rsidP="005C12B9">
      <w:pPr>
        <w:widowControl/>
        <w:suppressAutoHyphens/>
        <w:overflowPunct w:val="0"/>
        <w:autoSpaceDN/>
        <w:ind w:left="1410" w:hanging="1410"/>
        <w:rPr>
          <w:rFonts w:eastAsia="Times New Roman"/>
          <w:sz w:val="20"/>
          <w:szCs w:val="20"/>
          <w:lang w:eastAsia="ar-SA"/>
        </w:rPr>
      </w:pPr>
      <w:r w:rsidRPr="005C12B9">
        <w:rPr>
          <w:rFonts w:eastAsia="Times New Roman"/>
          <w:sz w:val="20"/>
          <w:szCs w:val="20"/>
          <w:lang w:eastAsia="ar-SA"/>
        </w:rPr>
        <w:t xml:space="preserve">Promotor: </w:t>
      </w:r>
      <w:r w:rsidR="003F598B">
        <w:rPr>
          <w:rFonts w:eastAsia="Times New Roman"/>
          <w:sz w:val="20"/>
          <w:szCs w:val="20"/>
          <w:lang w:eastAsia="ar-SA"/>
        </w:rPr>
        <w:tab/>
      </w:r>
      <w:r w:rsidR="003F598B">
        <w:rPr>
          <w:rFonts w:eastAsia="Times New Roman"/>
          <w:sz w:val="20"/>
          <w:szCs w:val="20"/>
          <w:lang w:eastAsia="ar-SA"/>
        </w:rPr>
        <w:tab/>
      </w:r>
      <w:r w:rsidR="006E1461">
        <w:rPr>
          <w:rFonts w:eastAsia="Times New Roman"/>
          <w:sz w:val="20"/>
          <w:szCs w:val="20"/>
          <w:lang w:eastAsia="ar-SA"/>
        </w:rPr>
        <w:t>dr hab. Joanna Rokita-</w:t>
      </w:r>
      <w:proofErr w:type="spellStart"/>
      <w:r w:rsidR="006E1461">
        <w:rPr>
          <w:rFonts w:eastAsia="Times New Roman"/>
          <w:sz w:val="20"/>
          <w:szCs w:val="20"/>
          <w:lang w:eastAsia="ar-SA"/>
        </w:rPr>
        <w:t>Ja</w:t>
      </w:r>
      <w:r w:rsidR="006E1461">
        <w:rPr>
          <w:rFonts w:ascii="Times New Roman" w:eastAsia="Times New Roman" w:hAnsi="Times New Roman" w:cs="Times New Roman"/>
          <w:sz w:val="20"/>
          <w:szCs w:val="20"/>
          <w:lang w:eastAsia="ar-SA"/>
        </w:rPr>
        <w:t>śkow</w:t>
      </w:r>
      <w:proofErr w:type="spellEnd"/>
      <w:r w:rsidR="006E1461">
        <w:rPr>
          <w:rFonts w:eastAsia="Times New Roman"/>
          <w:sz w:val="20"/>
          <w:szCs w:val="20"/>
          <w:lang w:eastAsia="ar-SA"/>
        </w:rPr>
        <w:t>, prof. UKEN</w:t>
      </w:r>
      <w:r w:rsidR="000B0C93">
        <w:rPr>
          <w:rFonts w:eastAsia="Times New Roman"/>
          <w:sz w:val="20"/>
          <w:szCs w:val="20"/>
          <w:lang w:eastAsia="ar-SA"/>
        </w:rPr>
        <w:t xml:space="preserve"> </w:t>
      </w:r>
      <w:r w:rsidRPr="005C12B9">
        <w:rPr>
          <w:rFonts w:eastAsia="Times New Roman"/>
          <w:sz w:val="20"/>
          <w:szCs w:val="20"/>
          <w:lang w:eastAsia="ar-SA"/>
        </w:rPr>
        <w:t xml:space="preserve"> </w:t>
      </w:r>
    </w:p>
    <w:p w:rsidR="004F2651" w:rsidRDefault="004F2651" w:rsidP="005C12B9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</w:p>
    <w:p w:rsidR="005C12B9" w:rsidRPr="005C12B9" w:rsidRDefault="005C12B9" w:rsidP="005C12B9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  <w:r w:rsidRPr="005C12B9">
        <w:rPr>
          <w:rFonts w:eastAsia="Times New Roman"/>
          <w:sz w:val="20"/>
          <w:szCs w:val="20"/>
          <w:lang w:eastAsia="ar-SA"/>
        </w:rPr>
        <w:t xml:space="preserve">Recenzenci: </w:t>
      </w:r>
      <w:r w:rsidR="003F598B">
        <w:rPr>
          <w:rFonts w:eastAsia="Times New Roman"/>
          <w:sz w:val="20"/>
          <w:szCs w:val="20"/>
          <w:lang w:eastAsia="ar-SA"/>
        </w:rPr>
        <w:tab/>
      </w:r>
      <w:r w:rsidR="006E1461">
        <w:rPr>
          <w:rFonts w:eastAsia="Times New Roman"/>
          <w:sz w:val="20"/>
          <w:szCs w:val="20"/>
          <w:lang w:eastAsia="ar-SA"/>
        </w:rPr>
        <w:t>dr hab. Halina Chodkiewicz</w:t>
      </w:r>
      <w:r w:rsidR="00A232EC">
        <w:rPr>
          <w:rFonts w:eastAsia="Times New Roman"/>
          <w:sz w:val="20"/>
          <w:szCs w:val="20"/>
          <w:lang w:eastAsia="ar-SA"/>
        </w:rPr>
        <w:t>, prof. UMCS</w:t>
      </w:r>
    </w:p>
    <w:p w:rsidR="005C12B9" w:rsidRDefault="005C12B9" w:rsidP="005C12B9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  <w:r w:rsidRPr="005C12B9"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 w:rsidR="003F598B">
        <w:rPr>
          <w:rFonts w:eastAsia="Times New Roman"/>
          <w:sz w:val="20"/>
          <w:szCs w:val="20"/>
          <w:lang w:eastAsia="ar-SA"/>
        </w:rPr>
        <w:t>d</w:t>
      </w:r>
      <w:r>
        <w:rPr>
          <w:rFonts w:eastAsia="Times New Roman"/>
          <w:sz w:val="20"/>
          <w:szCs w:val="20"/>
          <w:lang w:eastAsia="ar-SA"/>
        </w:rPr>
        <w:t xml:space="preserve">r hab. </w:t>
      </w:r>
      <w:r w:rsidR="004636F4">
        <w:rPr>
          <w:rFonts w:eastAsia="Times New Roman"/>
          <w:sz w:val="20"/>
          <w:szCs w:val="20"/>
          <w:lang w:eastAsia="ar-SA"/>
        </w:rPr>
        <w:t>Aleksandra Wach, prof. UAM</w:t>
      </w:r>
    </w:p>
    <w:p w:rsidR="000D0FAA" w:rsidRDefault="00A232EC" w:rsidP="005C12B9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</w:p>
    <w:p w:rsidR="005C12B9" w:rsidRPr="005C12B9" w:rsidRDefault="003F598B" w:rsidP="005C12B9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 w:rsidR="005C12B9">
        <w:rPr>
          <w:rFonts w:eastAsia="Times New Roman"/>
          <w:sz w:val="20"/>
          <w:szCs w:val="20"/>
          <w:lang w:eastAsia="ar-SA"/>
        </w:rPr>
        <w:tab/>
      </w:r>
      <w:r w:rsidR="005C12B9">
        <w:rPr>
          <w:rFonts w:eastAsia="Times New Roman"/>
          <w:sz w:val="20"/>
          <w:szCs w:val="20"/>
          <w:lang w:eastAsia="ar-SA"/>
        </w:rPr>
        <w:tab/>
      </w:r>
      <w:r w:rsidR="005C12B9" w:rsidRPr="005C12B9">
        <w:rPr>
          <w:rFonts w:eastAsia="Times New Roman"/>
          <w:sz w:val="20"/>
          <w:szCs w:val="20"/>
          <w:lang w:eastAsia="ar-SA"/>
        </w:rPr>
        <w:t xml:space="preserve"> </w:t>
      </w:r>
    </w:p>
    <w:p w:rsidR="005C12B9" w:rsidRPr="005C12B9" w:rsidRDefault="005C12B9" w:rsidP="005C12B9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</w:p>
    <w:p w:rsidR="005C12B9" w:rsidRPr="005C12B9" w:rsidRDefault="005C12B9" w:rsidP="00311EAB">
      <w:pPr>
        <w:widowControl/>
        <w:suppressAutoHyphens/>
        <w:overflowPunct w:val="0"/>
        <w:autoSpaceDN/>
        <w:jc w:val="both"/>
        <w:rPr>
          <w:rFonts w:eastAsia="Times New Roman"/>
          <w:sz w:val="20"/>
          <w:szCs w:val="20"/>
          <w:lang w:eastAsia="ar-SA"/>
        </w:rPr>
      </w:pPr>
      <w:r w:rsidRPr="005C12B9">
        <w:rPr>
          <w:rFonts w:eastAsia="Times New Roman"/>
          <w:sz w:val="20"/>
          <w:szCs w:val="20"/>
          <w:lang w:eastAsia="ar-SA"/>
        </w:rPr>
        <w:t xml:space="preserve">Z pracą można zapoznać się na stronie Repozytorium </w:t>
      </w:r>
      <w:proofErr w:type="spellStart"/>
      <w:r w:rsidRPr="005C12B9">
        <w:rPr>
          <w:rFonts w:eastAsia="Times New Roman"/>
          <w:sz w:val="20"/>
          <w:szCs w:val="20"/>
          <w:lang w:eastAsia="ar-SA"/>
        </w:rPr>
        <w:t>eRUP</w:t>
      </w:r>
      <w:proofErr w:type="spellEnd"/>
      <w:r w:rsidRPr="005C12B9">
        <w:rPr>
          <w:rFonts w:eastAsia="Times New Roman"/>
          <w:sz w:val="20"/>
          <w:szCs w:val="20"/>
          <w:lang w:eastAsia="ar-SA"/>
        </w:rPr>
        <w:t xml:space="preserve"> (rep.up.krakow.pl). Streszczenie rozprawy doktorskiej oraz recenzje znajdują się na stronie Wydziału </w:t>
      </w:r>
      <w:r w:rsidR="00A232EC">
        <w:rPr>
          <w:rFonts w:eastAsia="Times New Roman"/>
          <w:sz w:val="20"/>
          <w:szCs w:val="20"/>
          <w:lang w:eastAsia="ar-SA"/>
        </w:rPr>
        <w:t>Nauk Humanistycznych</w:t>
      </w:r>
      <w:r w:rsidR="00311EAB">
        <w:rPr>
          <w:rFonts w:eastAsia="Times New Roman"/>
          <w:sz w:val="20"/>
          <w:szCs w:val="20"/>
          <w:lang w:eastAsia="ar-SA"/>
        </w:rPr>
        <w:t xml:space="preserve"> </w:t>
      </w:r>
      <w:r w:rsidR="000B0C93">
        <w:rPr>
          <w:rFonts w:eastAsia="Times New Roman"/>
          <w:sz w:val="20"/>
          <w:szCs w:val="20"/>
          <w:lang w:eastAsia="ar-SA"/>
        </w:rPr>
        <w:t xml:space="preserve"> </w:t>
      </w:r>
      <w:r w:rsidRPr="005C12B9">
        <w:rPr>
          <w:rFonts w:eastAsia="Times New Roman"/>
          <w:sz w:val="20"/>
          <w:szCs w:val="20"/>
          <w:lang w:eastAsia="ar-SA"/>
        </w:rPr>
        <w:t xml:space="preserve">Uniwersytetu </w:t>
      </w:r>
      <w:r w:rsidR="00FE30D2">
        <w:rPr>
          <w:rFonts w:eastAsia="Times New Roman"/>
          <w:sz w:val="20"/>
          <w:szCs w:val="20"/>
          <w:lang w:eastAsia="ar-SA"/>
        </w:rPr>
        <w:t>Komisji Edukacji Narodowej</w:t>
      </w:r>
      <w:r w:rsidRPr="005C12B9">
        <w:rPr>
          <w:rFonts w:eastAsia="Times New Roman"/>
          <w:sz w:val="20"/>
          <w:szCs w:val="20"/>
          <w:lang w:eastAsia="ar-SA"/>
        </w:rPr>
        <w:t xml:space="preserve"> w Krakowie </w:t>
      </w:r>
      <w:hyperlink r:id="rId8" w:history="1">
        <w:r w:rsidR="00A232EC" w:rsidRPr="00644D82">
          <w:rPr>
            <w:rStyle w:val="Hipercze"/>
            <w:sz w:val="20"/>
          </w:rPr>
          <w:t>https://wnh.up.krakow.pl/</w:t>
        </w:r>
      </w:hyperlink>
      <w:r w:rsidR="000B0C93" w:rsidRPr="000B0C93">
        <w:rPr>
          <w:sz w:val="20"/>
        </w:rPr>
        <w:t xml:space="preserve"> </w:t>
      </w:r>
    </w:p>
    <w:p w:rsidR="005C12B9" w:rsidRPr="005C12B9" w:rsidRDefault="005C12B9" w:rsidP="00311EAB">
      <w:pPr>
        <w:widowControl/>
        <w:suppressAutoHyphens/>
        <w:overflowPunct w:val="0"/>
        <w:autoSpaceDN/>
        <w:jc w:val="both"/>
        <w:rPr>
          <w:rFonts w:eastAsia="Times New Roman"/>
          <w:sz w:val="20"/>
          <w:szCs w:val="20"/>
          <w:lang w:eastAsia="ar-SA"/>
        </w:rPr>
      </w:pPr>
    </w:p>
    <w:p w:rsidR="001B1DA1" w:rsidRDefault="001B1DA1" w:rsidP="00DC396F">
      <w:pPr>
        <w:widowControl/>
        <w:suppressAutoHyphens/>
        <w:overflowPunct w:val="0"/>
        <w:autoSpaceDN/>
        <w:rPr>
          <w:rFonts w:eastAsia="Times New Roman"/>
          <w:sz w:val="20"/>
          <w:szCs w:val="20"/>
          <w:lang w:eastAsia="ar-SA"/>
        </w:rPr>
      </w:pPr>
    </w:p>
    <w:p w:rsidR="001B1DA1" w:rsidRPr="005C12B9" w:rsidRDefault="001B1DA1" w:rsidP="005C12B9">
      <w:pPr>
        <w:widowControl/>
        <w:suppressAutoHyphens/>
        <w:overflowPunct w:val="0"/>
        <w:autoSpaceDN/>
        <w:jc w:val="center"/>
        <w:rPr>
          <w:rFonts w:eastAsia="Times New Roman"/>
          <w:sz w:val="20"/>
          <w:szCs w:val="20"/>
          <w:lang w:eastAsia="ar-SA"/>
        </w:rPr>
      </w:pPr>
    </w:p>
    <w:p w:rsidR="005C12B9" w:rsidRPr="005C12B9" w:rsidRDefault="005C3227" w:rsidP="001B1DA1">
      <w:pPr>
        <w:widowControl/>
        <w:suppressAutoHyphens/>
        <w:overflowPunct w:val="0"/>
        <w:autoSpaceDN/>
        <w:ind w:left="4332" w:firstLine="708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 w:rsidR="00DC396F">
        <w:rPr>
          <w:rFonts w:eastAsia="Times New Roman"/>
          <w:sz w:val="20"/>
          <w:szCs w:val="20"/>
          <w:lang w:eastAsia="ar-SA"/>
        </w:rPr>
        <w:t xml:space="preserve"> </w:t>
      </w:r>
      <w:r w:rsidR="005C12B9" w:rsidRPr="005C12B9">
        <w:rPr>
          <w:rFonts w:eastAsia="Times New Roman"/>
          <w:sz w:val="20"/>
          <w:szCs w:val="20"/>
          <w:lang w:eastAsia="ar-SA"/>
        </w:rPr>
        <w:t>Z wyrazami szacunku,</w:t>
      </w:r>
    </w:p>
    <w:p w:rsidR="005C12B9" w:rsidRDefault="005C12B9" w:rsidP="005C12B9">
      <w:pPr>
        <w:tabs>
          <w:tab w:val="left" w:pos="1635"/>
        </w:tabs>
        <w:rPr>
          <w:rFonts w:ascii="Times New Roman"/>
          <w:sz w:val="20"/>
        </w:rPr>
      </w:pPr>
    </w:p>
    <w:p w:rsidR="0025386F" w:rsidRPr="00984E0B" w:rsidRDefault="005C12B9" w:rsidP="0025386F">
      <w:pPr>
        <w:widowControl/>
        <w:autoSpaceDE/>
        <w:autoSpaceDN/>
        <w:ind w:left="5040"/>
        <w:jc w:val="both"/>
        <w:rPr>
          <w:rFonts w:eastAsia="Times New Roman"/>
          <w:i/>
          <w:color w:val="000000"/>
          <w:sz w:val="18"/>
          <w:szCs w:val="18"/>
          <w:lang w:eastAsia="pl-PL"/>
        </w:rPr>
      </w:pPr>
      <w:r>
        <w:rPr>
          <w:rFonts w:ascii="Times New Roman"/>
          <w:sz w:val="20"/>
        </w:rPr>
        <w:tab/>
      </w:r>
      <w:r w:rsidR="0025386F">
        <w:rPr>
          <w:rFonts w:eastAsia="Times New Roman"/>
          <w:i/>
          <w:color w:val="000000"/>
          <w:sz w:val="18"/>
          <w:szCs w:val="18"/>
          <w:lang w:eastAsia="pl-PL"/>
        </w:rPr>
        <w:t>Przewodniczący</w:t>
      </w:r>
      <w:r w:rsidR="0025386F" w:rsidRPr="00984E0B">
        <w:rPr>
          <w:rFonts w:eastAsia="Times New Roman"/>
          <w:i/>
          <w:color w:val="000000"/>
          <w:sz w:val="18"/>
          <w:szCs w:val="18"/>
          <w:lang w:eastAsia="pl-PL"/>
        </w:rPr>
        <w:t xml:space="preserve"> Rady Dyscypliny </w:t>
      </w:r>
    </w:p>
    <w:p w:rsidR="0025386F" w:rsidRPr="00984E0B" w:rsidRDefault="0025386F" w:rsidP="0025386F">
      <w:pPr>
        <w:widowControl/>
        <w:autoSpaceDE/>
        <w:autoSpaceDN/>
        <w:ind w:left="4248"/>
        <w:jc w:val="both"/>
        <w:rPr>
          <w:rFonts w:eastAsia="Times New Roman"/>
          <w:i/>
          <w:color w:val="000000"/>
          <w:sz w:val="18"/>
          <w:szCs w:val="18"/>
          <w:lang w:eastAsia="pl-PL"/>
        </w:rPr>
      </w:pPr>
      <w:r>
        <w:rPr>
          <w:rFonts w:eastAsia="Times New Roman"/>
          <w:i/>
          <w:color w:val="000000"/>
          <w:sz w:val="18"/>
          <w:szCs w:val="18"/>
          <w:lang w:eastAsia="pl-PL"/>
        </w:rPr>
        <w:t xml:space="preserve">  </w:t>
      </w:r>
      <w:r>
        <w:rPr>
          <w:rFonts w:eastAsia="Times New Roman"/>
          <w:i/>
          <w:color w:val="000000"/>
          <w:sz w:val="18"/>
          <w:szCs w:val="18"/>
          <w:lang w:eastAsia="pl-PL"/>
        </w:rPr>
        <w:tab/>
        <w:t xml:space="preserve">      </w:t>
      </w:r>
      <w:r>
        <w:rPr>
          <w:rFonts w:eastAsia="Times New Roman"/>
          <w:i/>
          <w:color w:val="000000"/>
          <w:sz w:val="18"/>
          <w:szCs w:val="18"/>
          <w:lang w:eastAsia="pl-PL"/>
        </w:rPr>
        <w:tab/>
      </w:r>
      <w:r w:rsidR="00A232EC">
        <w:rPr>
          <w:rFonts w:eastAsia="Times New Roman"/>
          <w:i/>
          <w:color w:val="000000"/>
          <w:sz w:val="18"/>
          <w:szCs w:val="18"/>
          <w:lang w:eastAsia="pl-PL"/>
        </w:rPr>
        <w:t xml:space="preserve">               Językoznawstwo</w:t>
      </w:r>
      <w:r w:rsidRPr="00984E0B">
        <w:rPr>
          <w:rFonts w:eastAsia="Times New Roman"/>
          <w:i/>
          <w:color w:val="000000"/>
          <w:sz w:val="18"/>
          <w:szCs w:val="18"/>
          <w:lang w:eastAsia="pl-PL"/>
        </w:rPr>
        <w:t xml:space="preserve">     </w:t>
      </w:r>
    </w:p>
    <w:p w:rsidR="0025386F" w:rsidRPr="004636F4" w:rsidRDefault="0025386F" w:rsidP="0025386F">
      <w:pPr>
        <w:widowControl/>
        <w:autoSpaceDE/>
        <w:autoSpaceDN/>
        <w:ind w:left="4248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84E0B">
        <w:rPr>
          <w:rFonts w:eastAsia="Times New Roman"/>
          <w:i/>
          <w:color w:val="000000"/>
          <w:sz w:val="18"/>
          <w:szCs w:val="18"/>
          <w:lang w:eastAsia="pl-PL"/>
        </w:rPr>
        <w:t xml:space="preserve">  </w:t>
      </w:r>
      <w:r>
        <w:rPr>
          <w:rFonts w:eastAsia="Times New Roman"/>
          <w:i/>
          <w:color w:val="000000"/>
          <w:sz w:val="18"/>
          <w:szCs w:val="18"/>
          <w:lang w:eastAsia="pl-PL"/>
        </w:rPr>
        <w:t xml:space="preserve">      </w:t>
      </w:r>
      <w:r w:rsidR="004636F4">
        <w:rPr>
          <w:rFonts w:eastAsia="Times New Roman"/>
          <w:i/>
          <w:color w:val="000000"/>
          <w:sz w:val="18"/>
          <w:szCs w:val="18"/>
          <w:lang w:eastAsia="pl-PL"/>
        </w:rPr>
        <w:t xml:space="preserve">          </w:t>
      </w:r>
      <w:r>
        <w:rPr>
          <w:rFonts w:eastAsia="Times New Roman"/>
          <w:i/>
          <w:color w:val="000000"/>
          <w:sz w:val="18"/>
          <w:szCs w:val="18"/>
          <w:lang w:eastAsia="pl-PL"/>
        </w:rPr>
        <w:t xml:space="preserve"> </w:t>
      </w:r>
      <w:r w:rsidRPr="00984E0B">
        <w:rPr>
          <w:rFonts w:eastAsia="Times New Roman"/>
          <w:i/>
          <w:color w:val="000000"/>
          <w:sz w:val="18"/>
          <w:szCs w:val="18"/>
          <w:lang w:eastAsia="pl-PL"/>
        </w:rPr>
        <w:t xml:space="preserve">/-/ </w:t>
      </w:r>
      <w:r w:rsidR="004636F4">
        <w:rPr>
          <w:rFonts w:eastAsia="Times New Roman"/>
          <w:i/>
          <w:color w:val="000000"/>
          <w:sz w:val="18"/>
          <w:szCs w:val="18"/>
          <w:lang w:eastAsia="pl-PL"/>
        </w:rPr>
        <w:t>dr hab. Joanna R</w:t>
      </w:r>
      <w:bookmarkStart w:id="0" w:name="_GoBack"/>
      <w:bookmarkEnd w:id="0"/>
      <w:r w:rsidR="004636F4">
        <w:rPr>
          <w:rFonts w:eastAsia="Times New Roman"/>
          <w:i/>
          <w:color w:val="000000"/>
          <w:sz w:val="18"/>
          <w:szCs w:val="18"/>
          <w:lang w:eastAsia="pl-PL"/>
        </w:rPr>
        <w:t>okita-</w:t>
      </w:r>
      <w:proofErr w:type="spellStart"/>
      <w:r w:rsidR="004636F4">
        <w:rPr>
          <w:rFonts w:eastAsia="Times New Roman"/>
          <w:i/>
          <w:color w:val="000000"/>
          <w:sz w:val="18"/>
          <w:szCs w:val="18"/>
          <w:lang w:eastAsia="pl-PL"/>
        </w:rPr>
        <w:t>Ja</w:t>
      </w:r>
      <w:r w:rsidR="004636F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ś</w:t>
      </w:r>
      <w:r w:rsidR="004636F4">
        <w:rPr>
          <w:rFonts w:eastAsia="Times New Roman"/>
          <w:i/>
          <w:color w:val="000000"/>
          <w:sz w:val="18"/>
          <w:szCs w:val="18"/>
          <w:lang w:eastAsia="pl-PL"/>
        </w:rPr>
        <w:t>kow</w:t>
      </w:r>
      <w:proofErr w:type="spellEnd"/>
      <w:r w:rsidR="004636F4">
        <w:rPr>
          <w:rFonts w:eastAsia="Times New Roman"/>
          <w:i/>
          <w:color w:val="000000"/>
          <w:sz w:val="18"/>
          <w:szCs w:val="18"/>
          <w:lang w:eastAsia="pl-PL"/>
        </w:rPr>
        <w:t>, prof. UKEN</w:t>
      </w:r>
    </w:p>
    <w:p w:rsidR="00D34D5E" w:rsidRPr="005C12B9" w:rsidRDefault="00D34D5E" w:rsidP="005C12B9">
      <w:pPr>
        <w:tabs>
          <w:tab w:val="left" w:pos="1635"/>
        </w:tabs>
        <w:rPr>
          <w:rFonts w:ascii="Times New Roman"/>
          <w:sz w:val="20"/>
        </w:rPr>
        <w:sectPr w:rsidR="00D34D5E" w:rsidRPr="005C12B9">
          <w:footerReference w:type="default" r:id="rId9"/>
          <w:type w:val="continuous"/>
          <w:pgSz w:w="11910" w:h="16840"/>
          <w:pgMar w:top="980" w:right="1680" w:bottom="2380" w:left="1140" w:header="0" w:footer="2186" w:gutter="0"/>
          <w:pgNumType w:start="1"/>
          <w:cols w:space="708"/>
        </w:sectPr>
      </w:pPr>
    </w:p>
    <w:p w:rsidR="00D34D5E" w:rsidRDefault="00E17C7A">
      <w:pPr>
        <w:pStyle w:val="Tekstpodstawowy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lastRenderedPageBreak/>
        <w:drawing>
          <wp:inline distT="0" distB="0" distL="0" distR="0">
            <wp:extent cx="1798521" cy="12134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21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D5E">
      <w:pgSz w:w="11910" w:h="16840"/>
      <w:pgMar w:top="980" w:right="1680" w:bottom="2380" w:left="1140" w:header="0" w:footer="21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86" w:rsidRDefault="004C6986">
      <w:r>
        <w:separator/>
      </w:r>
    </w:p>
  </w:endnote>
  <w:endnote w:type="continuationSeparator" w:id="0">
    <w:p w:rsidR="004C6986" w:rsidRDefault="004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tel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E" w:rsidRDefault="00057120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65312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10332085</wp:posOffset>
              </wp:positionV>
              <wp:extent cx="7200265" cy="1803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0265" cy="180340"/>
                      </a:xfrm>
                      <a:custGeom>
                        <a:avLst/>
                        <a:gdLst>
                          <a:gd name="T0" fmla="+- 0 11622 283"/>
                          <a:gd name="T1" fmla="*/ T0 w 11339"/>
                          <a:gd name="T2" fmla="+- 0 16271 16271"/>
                          <a:gd name="T3" fmla="*/ 16271 h 284"/>
                          <a:gd name="T4" fmla="+- 0 2574 283"/>
                          <a:gd name="T5" fmla="*/ T4 w 11339"/>
                          <a:gd name="T6" fmla="+- 0 16271 16271"/>
                          <a:gd name="T7" fmla="*/ 16271 h 284"/>
                          <a:gd name="T8" fmla="+- 0 2464 283"/>
                          <a:gd name="T9" fmla="*/ T8 w 11339"/>
                          <a:gd name="T10" fmla="+- 0 16272 16271"/>
                          <a:gd name="T11" fmla="*/ 16272 h 284"/>
                          <a:gd name="T12" fmla="+- 0 2362 283"/>
                          <a:gd name="T13" fmla="*/ T12 w 11339"/>
                          <a:gd name="T14" fmla="+- 0 16276 16271"/>
                          <a:gd name="T15" fmla="*/ 16276 h 284"/>
                          <a:gd name="T16" fmla="+- 0 2266 283"/>
                          <a:gd name="T17" fmla="*/ T16 w 11339"/>
                          <a:gd name="T18" fmla="+- 0 16282 16271"/>
                          <a:gd name="T19" fmla="*/ 16282 h 284"/>
                          <a:gd name="T20" fmla="+- 0 2177 283"/>
                          <a:gd name="T21" fmla="*/ T20 w 11339"/>
                          <a:gd name="T22" fmla="+- 0 16290 16271"/>
                          <a:gd name="T23" fmla="*/ 16290 h 284"/>
                          <a:gd name="T24" fmla="+- 0 2096 283"/>
                          <a:gd name="T25" fmla="*/ T24 w 11339"/>
                          <a:gd name="T26" fmla="+- 0 16302 16271"/>
                          <a:gd name="T27" fmla="*/ 16302 h 284"/>
                          <a:gd name="T28" fmla="+- 0 2021 283"/>
                          <a:gd name="T29" fmla="*/ T28 w 11339"/>
                          <a:gd name="T30" fmla="+- 0 16318 16271"/>
                          <a:gd name="T31" fmla="*/ 16318 h 284"/>
                          <a:gd name="T32" fmla="+- 0 1955 283"/>
                          <a:gd name="T33" fmla="*/ T32 w 11339"/>
                          <a:gd name="T34" fmla="+- 0 16337 16271"/>
                          <a:gd name="T35" fmla="*/ 16337 h 284"/>
                          <a:gd name="T36" fmla="+- 0 1896 283"/>
                          <a:gd name="T37" fmla="*/ T36 w 11339"/>
                          <a:gd name="T38" fmla="+- 0 16359 16271"/>
                          <a:gd name="T39" fmla="*/ 16359 h 284"/>
                          <a:gd name="T40" fmla="+- 0 1803 283"/>
                          <a:gd name="T41" fmla="*/ T40 w 11339"/>
                          <a:gd name="T42" fmla="+- 0 16418 16271"/>
                          <a:gd name="T43" fmla="*/ 16418 h 284"/>
                          <a:gd name="T44" fmla="+- 0 1745 283"/>
                          <a:gd name="T45" fmla="*/ T44 w 11339"/>
                          <a:gd name="T46" fmla="+- 0 16496 16271"/>
                          <a:gd name="T47" fmla="*/ 16496 h 284"/>
                          <a:gd name="T48" fmla="+- 0 1701 283"/>
                          <a:gd name="T49" fmla="*/ T48 w 11339"/>
                          <a:gd name="T50" fmla="+- 0 16496 16271"/>
                          <a:gd name="T51" fmla="*/ 16496 h 284"/>
                          <a:gd name="T52" fmla="+- 0 1642 283"/>
                          <a:gd name="T53" fmla="*/ T52 w 11339"/>
                          <a:gd name="T54" fmla="+- 0 16418 16271"/>
                          <a:gd name="T55" fmla="*/ 16418 h 284"/>
                          <a:gd name="T56" fmla="+- 0 1549 283"/>
                          <a:gd name="T57" fmla="*/ T56 w 11339"/>
                          <a:gd name="T58" fmla="+- 0 16359 16271"/>
                          <a:gd name="T59" fmla="*/ 16359 h 284"/>
                          <a:gd name="T60" fmla="+- 0 1491 283"/>
                          <a:gd name="T61" fmla="*/ T60 w 11339"/>
                          <a:gd name="T62" fmla="+- 0 16337 16271"/>
                          <a:gd name="T63" fmla="*/ 16337 h 284"/>
                          <a:gd name="T64" fmla="+- 0 1424 283"/>
                          <a:gd name="T65" fmla="*/ T64 w 11339"/>
                          <a:gd name="T66" fmla="+- 0 16318 16271"/>
                          <a:gd name="T67" fmla="*/ 16318 h 284"/>
                          <a:gd name="T68" fmla="+- 0 1350 283"/>
                          <a:gd name="T69" fmla="*/ T68 w 11339"/>
                          <a:gd name="T70" fmla="+- 0 16302 16271"/>
                          <a:gd name="T71" fmla="*/ 16302 h 284"/>
                          <a:gd name="T72" fmla="+- 0 1268 283"/>
                          <a:gd name="T73" fmla="*/ T72 w 11339"/>
                          <a:gd name="T74" fmla="+- 0 16290 16271"/>
                          <a:gd name="T75" fmla="*/ 16290 h 284"/>
                          <a:gd name="T76" fmla="+- 0 1179 283"/>
                          <a:gd name="T77" fmla="*/ T76 w 11339"/>
                          <a:gd name="T78" fmla="+- 0 16282 16271"/>
                          <a:gd name="T79" fmla="*/ 16282 h 284"/>
                          <a:gd name="T80" fmla="+- 0 1083 283"/>
                          <a:gd name="T81" fmla="*/ T80 w 11339"/>
                          <a:gd name="T82" fmla="+- 0 16276 16271"/>
                          <a:gd name="T83" fmla="*/ 16276 h 284"/>
                          <a:gd name="T84" fmla="+- 0 981 283"/>
                          <a:gd name="T85" fmla="*/ T84 w 11339"/>
                          <a:gd name="T86" fmla="+- 0 16272 16271"/>
                          <a:gd name="T87" fmla="*/ 16272 h 284"/>
                          <a:gd name="T88" fmla="+- 0 872 283"/>
                          <a:gd name="T89" fmla="*/ T88 w 11339"/>
                          <a:gd name="T90" fmla="+- 0 16271 16271"/>
                          <a:gd name="T91" fmla="*/ 16271 h 284"/>
                          <a:gd name="T92" fmla="+- 0 283 283"/>
                          <a:gd name="T93" fmla="*/ T92 w 11339"/>
                          <a:gd name="T94" fmla="+- 0 16271 16271"/>
                          <a:gd name="T95" fmla="*/ 16271 h 284"/>
                          <a:gd name="T96" fmla="+- 0 283 283"/>
                          <a:gd name="T97" fmla="*/ T96 w 11339"/>
                          <a:gd name="T98" fmla="+- 0 16554 16271"/>
                          <a:gd name="T99" fmla="*/ 16554 h 284"/>
                          <a:gd name="T100" fmla="+- 0 11622 283"/>
                          <a:gd name="T101" fmla="*/ T100 w 11339"/>
                          <a:gd name="T102" fmla="+- 0 16554 16271"/>
                          <a:gd name="T103" fmla="*/ 16554 h 284"/>
                          <a:gd name="T104" fmla="+- 0 11622 283"/>
                          <a:gd name="T105" fmla="*/ T104 w 11339"/>
                          <a:gd name="T106" fmla="+- 0 16271 16271"/>
                          <a:gd name="T107" fmla="*/ 16271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11339" h="284">
                            <a:moveTo>
                              <a:pt x="11339" y="0"/>
                            </a:moveTo>
                            <a:lnTo>
                              <a:pt x="2291" y="0"/>
                            </a:lnTo>
                            <a:lnTo>
                              <a:pt x="2181" y="1"/>
                            </a:lnTo>
                            <a:lnTo>
                              <a:pt x="2079" y="5"/>
                            </a:lnTo>
                            <a:lnTo>
                              <a:pt x="1983" y="11"/>
                            </a:lnTo>
                            <a:lnTo>
                              <a:pt x="1894" y="19"/>
                            </a:lnTo>
                            <a:lnTo>
                              <a:pt x="1813" y="31"/>
                            </a:lnTo>
                            <a:lnTo>
                              <a:pt x="1738" y="47"/>
                            </a:lnTo>
                            <a:lnTo>
                              <a:pt x="1672" y="66"/>
                            </a:lnTo>
                            <a:lnTo>
                              <a:pt x="1613" y="88"/>
                            </a:lnTo>
                            <a:lnTo>
                              <a:pt x="1520" y="147"/>
                            </a:lnTo>
                            <a:lnTo>
                              <a:pt x="1462" y="225"/>
                            </a:lnTo>
                            <a:lnTo>
                              <a:pt x="1418" y="225"/>
                            </a:lnTo>
                            <a:lnTo>
                              <a:pt x="1359" y="147"/>
                            </a:lnTo>
                            <a:lnTo>
                              <a:pt x="1266" y="88"/>
                            </a:lnTo>
                            <a:lnTo>
                              <a:pt x="1208" y="66"/>
                            </a:lnTo>
                            <a:lnTo>
                              <a:pt x="1141" y="47"/>
                            </a:lnTo>
                            <a:lnTo>
                              <a:pt x="1067" y="31"/>
                            </a:lnTo>
                            <a:lnTo>
                              <a:pt x="985" y="19"/>
                            </a:lnTo>
                            <a:lnTo>
                              <a:pt x="896" y="11"/>
                            </a:lnTo>
                            <a:lnTo>
                              <a:pt x="800" y="5"/>
                            </a:lnTo>
                            <a:lnTo>
                              <a:pt x="698" y="1"/>
                            </a:lnTo>
                            <a:lnTo>
                              <a:pt x="589" y="0"/>
                            </a:lnTo>
                            <a:lnTo>
                              <a:pt x="0" y="0"/>
                            </a:lnTo>
                            <a:lnTo>
                              <a:pt x="0" y="283"/>
                            </a:lnTo>
                            <a:lnTo>
                              <a:pt x="11339" y="283"/>
                            </a:lnTo>
                            <a:lnTo>
                              <a:pt x="11339" y="0"/>
                            </a:lnTo>
                            <a:close/>
                          </a:path>
                        </a:pathLst>
                      </a:custGeom>
                      <a:solidFill>
                        <a:srgbClr val="1115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E9AF0AF" id="docshape1" o:spid="_x0000_s1026" style="position:absolute;margin-left:14.15pt;margin-top:813.55pt;width:566.95pt;height:14.2pt;z-index:-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" path="m11339,l2291,,2181,1,2079,5r-96,6l1894,19r-81,12l1738,47r-66,19l1613,88r-93,59l1462,225r-44,l1359,147,1266,88,1208,66,1141,47,1067,31,985,19,896,11,800,5,698,1,589,,,,,283r11339,l11339,xe" fillcolor="#111540" stroked="f">
              <v:path arrowok="t" o:connecttype="custom" o:connectlocs="7200265,10332085;1454785,10332085;1384935,10332720;1320165,10335260;1259205,10339070;1202690,10344150;1151255,10351770;1103630,10361930;1061720,10373995;1024255,10387965;965200,10425430;928370,10474960;900430,10474960;862965,10425430;803910,10387965;767080,10373995;724535,10361930;677545,10351770;625475,10344150;568960,10339070;508000,10335260;443230,10332720;374015,10332085;0,10332085;0,10511790;7200265,10511790;7200265,10332085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6582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9164320</wp:posOffset>
              </wp:positionV>
              <wp:extent cx="2232660" cy="89662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D5E" w:rsidRDefault="00E17C7A" w:rsidP="009D207C">
                          <w:pPr>
                            <w:pStyle w:val="Tekstpodstawowy"/>
                            <w:spacing w:line="227" w:lineRule="exact"/>
                          </w:pPr>
                          <w:r>
                            <w:rPr>
                              <w:color w:val="231F20"/>
                            </w:rPr>
                            <w:t>Uniwersytet Komisji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Edukacji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Narodowej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 w:rsidR="009D207C">
                            <w:rPr>
                              <w:color w:val="231F20"/>
                              <w:spacing w:val="-8"/>
                            </w:rPr>
                            <w:br/>
                          </w:r>
                          <w:r>
                            <w:rPr>
                              <w:color w:val="231F2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Krakowie</w:t>
                          </w:r>
                          <w:r>
                            <w:rPr>
                              <w:color w:val="231F20"/>
                              <w:spacing w:val="40"/>
                            </w:rPr>
                            <w:t xml:space="preserve"> </w:t>
                          </w:r>
                          <w:r w:rsidR="009D207C">
                            <w:rPr>
                              <w:color w:val="231F20"/>
                              <w:spacing w:val="40"/>
                            </w:rPr>
                            <w:br/>
                          </w:r>
                          <w:r>
                            <w:rPr>
                              <w:color w:val="231F20"/>
                            </w:rPr>
                            <w:t>ul. Podchorążych 2, 30-084 Kraków</w:t>
                          </w:r>
                        </w:p>
                        <w:p w:rsidR="00D34D5E" w:rsidRDefault="00E17C7A">
                          <w:pPr>
                            <w:pStyle w:val="Tekstpodstawowy"/>
                            <w:spacing w:line="235" w:lineRule="exact"/>
                          </w:pPr>
                          <w:r>
                            <w:rPr>
                              <w:color w:val="231F20"/>
                            </w:rPr>
                            <w:t xml:space="preserve">tel. 12 662 60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14</w:t>
                          </w:r>
                        </w:p>
                        <w:p w:rsidR="00D34D5E" w:rsidRDefault="004C6986">
                          <w:pPr>
                            <w:spacing w:before="1" w:line="213" w:lineRule="auto"/>
                            <w:ind w:left="20" w:right="474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 w:rsidR="00E17C7A">
                              <w:rPr>
                                <w:color w:val="231F20"/>
                                <w:spacing w:val="-2"/>
                                <w:sz w:val="16"/>
                              </w:rPr>
                              <w:t>info@up.krakow.p</w:t>
                            </w:r>
                            <w:r w:rsidR="00E17C7A"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l</w:t>
                            </w:r>
                          </w:hyperlink>
                          <w:r w:rsidR="00E17C7A">
                            <w:rPr>
                              <w:b/>
                              <w:color w:val="231F20"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E17C7A"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www.up.krakow.pl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4.05pt;margin-top:721.6pt;width:175.8pt;height:70.6pt;z-index:-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H9rQIAAKg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" filled="f" stroked="f">
              <v:textbox inset="0,0,0,0">
                <w:txbxContent>
                  <w:p w:rsidR="00D34D5E" w:rsidRDefault="00E17C7A" w:rsidP="009D207C">
                    <w:pPr>
                      <w:pStyle w:val="Tekstpodstawowy"/>
                      <w:spacing w:line="227" w:lineRule="exact"/>
                    </w:pPr>
                    <w:r>
                      <w:rPr>
                        <w:color w:val="231F20"/>
                      </w:rPr>
                      <w:t>Uniwersytet Komisji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Edukacji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Narodowej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 w:rsidR="009D207C">
                      <w:rPr>
                        <w:color w:val="231F20"/>
                        <w:spacing w:val="-8"/>
                      </w:rPr>
                      <w:br/>
                    </w:r>
                    <w:r>
                      <w:rPr>
                        <w:color w:val="231F20"/>
                      </w:rPr>
                      <w:t>w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Krakowie</w:t>
                    </w:r>
                    <w:r>
                      <w:rPr>
                        <w:color w:val="231F20"/>
                        <w:spacing w:val="40"/>
                      </w:rPr>
                      <w:t xml:space="preserve"> </w:t>
                    </w:r>
                    <w:r w:rsidR="009D207C">
                      <w:rPr>
                        <w:color w:val="231F20"/>
                        <w:spacing w:val="40"/>
                      </w:rPr>
                      <w:br/>
                    </w:r>
                    <w:r>
                      <w:rPr>
                        <w:color w:val="231F20"/>
                      </w:rPr>
                      <w:t>ul. Podchorążych 2, 30-084 Kraków</w:t>
                    </w:r>
                  </w:p>
                  <w:p w:rsidR="00D34D5E" w:rsidRDefault="00E17C7A">
                    <w:pPr>
                      <w:pStyle w:val="Tekstpodstawowy"/>
                      <w:spacing w:line="235" w:lineRule="exact"/>
                    </w:pPr>
                    <w:r>
                      <w:rPr>
                        <w:color w:val="231F20"/>
                      </w:rPr>
                      <w:t xml:space="preserve">tel. 12 662 60 </w:t>
                    </w:r>
                    <w:r>
                      <w:rPr>
                        <w:color w:val="231F20"/>
                        <w:spacing w:val="-5"/>
                      </w:rPr>
                      <w:t>14</w:t>
                    </w:r>
                  </w:p>
                  <w:p w:rsidR="00D34D5E" w:rsidRDefault="004C6986">
                    <w:pPr>
                      <w:spacing w:before="1" w:line="213" w:lineRule="auto"/>
                      <w:ind w:left="20" w:right="474"/>
                      <w:rPr>
                        <w:b/>
                        <w:sz w:val="16"/>
                      </w:rPr>
                    </w:pPr>
                    <w:hyperlink r:id="rId3">
                      <w:r w:rsidR="00E17C7A">
                        <w:rPr>
                          <w:color w:val="231F20"/>
                          <w:spacing w:val="-2"/>
                          <w:sz w:val="16"/>
                        </w:rPr>
                        <w:t>info@up.krakow.p</w:t>
                      </w:r>
                      <w:r w:rsidR="00E17C7A">
                        <w:rPr>
                          <w:b/>
                          <w:color w:val="231F20"/>
                          <w:spacing w:val="-2"/>
                          <w:sz w:val="16"/>
                        </w:rPr>
                        <w:t>l</w:t>
                      </w:r>
                    </w:hyperlink>
                    <w:r w:rsidR="00E17C7A">
                      <w:rPr>
                        <w:b/>
                        <w:color w:val="231F20"/>
                        <w:spacing w:val="40"/>
                        <w:sz w:val="16"/>
                      </w:rPr>
                      <w:t xml:space="preserve"> </w:t>
                    </w:r>
                    <w:hyperlink r:id="rId4">
                      <w:r w:rsidR="00E17C7A">
                        <w:rPr>
                          <w:b/>
                          <w:color w:val="231F20"/>
                          <w:spacing w:val="-2"/>
                          <w:sz w:val="16"/>
                        </w:rPr>
                        <w:t>www.up.krakow.pl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86" w:rsidRDefault="004C6986">
      <w:r>
        <w:separator/>
      </w:r>
    </w:p>
  </w:footnote>
  <w:footnote w:type="continuationSeparator" w:id="0">
    <w:p w:rsidR="004C6986" w:rsidRDefault="004C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5E"/>
    <w:rsid w:val="0002441C"/>
    <w:rsid w:val="00057120"/>
    <w:rsid w:val="000B0C93"/>
    <w:rsid w:val="000D0FAA"/>
    <w:rsid w:val="00153898"/>
    <w:rsid w:val="001B1DA1"/>
    <w:rsid w:val="002432F7"/>
    <w:rsid w:val="00246201"/>
    <w:rsid w:val="0025386F"/>
    <w:rsid w:val="00273E6A"/>
    <w:rsid w:val="002B43FB"/>
    <w:rsid w:val="00302B9F"/>
    <w:rsid w:val="00311EAB"/>
    <w:rsid w:val="003F598B"/>
    <w:rsid w:val="004636F4"/>
    <w:rsid w:val="004C6986"/>
    <w:rsid w:val="004F2651"/>
    <w:rsid w:val="005258F1"/>
    <w:rsid w:val="005322FC"/>
    <w:rsid w:val="00565927"/>
    <w:rsid w:val="00571736"/>
    <w:rsid w:val="00580180"/>
    <w:rsid w:val="005C12B9"/>
    <w:rsid w:val="005C3227"/>
    <w:rsid w:val="00607D88"/>
    <w:rsid w:val="006E1461"/>
    <w:rsid w:val="006E5673"/>
    <w:rsid w:val="007A72C5"/>
    <w:rsid w:val="00804A41"/>
    <w:rsid w:val="00807F1A"/>
    <w:rsid w:val="0083664E"/>
    <w:rsid w:val="00891D04"/>
    <w:rsid w:val="008E597B"/>
    <w:rsid w:val="009452C4"/>
    <w:rsid w:val="0094636B"/>
    <w:rsid w:val="009C6AAA"/>
    <w:rsid w:val="009D207C"/>
    <w:rsid w:val="00A163D2"/>
    <w:rsid w:val="00A232EC"/>
    <w:rsid w:val="00AD750C"/>
    <w:rsid w:val="00B11B32"/>
    <w:rsid w:val="00D011E3"/>
    <w:rsid w:val="00D31394"/>
    <w:rsid w:val="00D34D5E"/>
    <w:rsid w:val="00DB2F03"/>
    <w:rsid w:val="00DC396F"/>
    <w:rsid w:val="00DF44E8"/>
    <w:rsid w:val="00E132AE"/>
    <w:rsid w:val="00E17C7A"/>
    <w:rsid w:val="00E83571"/>
    <w:rsid w:val="00E9178C"/>
    <w:rsid w:val="00F10787"/>
    <w:rsid w:val="00F3133D"/>
    <w:rsid w:val="00FA3434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Martel" w:eastAsia="Martel" w:hAnsi="Martel" w:cs="Marte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571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1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7B"/>
    <w:rPr>
      <w:rFonts w:ascii="Tahoma" w:eastAsia="Marte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D2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7C"/>
    <w:rPr>
      <w:rFonts w:ascii="Martel" w:eastAsia="Martel" w:hAnsi="Martel" w:cs="Marte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D2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07C"/>
    <w:rPr>
      <w:rFonts w:ascii="Martel" w:eastAsia="Martel" w:hAnsi="Martel" w:cs="Marte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Martel" w:eastAsia="Martel" w:hAnsi="Martel" w:cs="Marte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571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1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7B"/>
    <w:rPr>
      <w:rFonts w:ascii="Tahoma" w:eastAsia="Marte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D2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7C"/>
    <w:rPr>
      <w:rFonts w:ascii="Martel" w:eastAsia="Martel" w:hAnsi="Martel" w:cs="Marte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D2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07C"/>
    <w:rPr>
      <w:rFonts w:ascii="Martel" w:eastAsia="Martel" w:hAnsi="Martel" w:cs="Marte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h.up.krak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p.krakow.pl" TargetMode="External"/><Relationship Id="rId2" Type="http://schemas.openxmlformats.org/officeDocument/2006/relationships/hyperlink" Target="http://www.up.krakow.pl/" TargetMode="External"/><Relationship Id="rId1" Type="http://schemas.openxmlformats.org/officeDocument/2006/relationships/hyperlink" Target="mailto:info@up.krakow.pl" TargetMode="External"/><Relationship Id="rId4" Type="http://schemas.openxmlformats.org/officeDocument/2006/relationships/hyperlink" Target="http://www.up.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Kosmala</dc:creator>
  <cp:lastModifiedBy>Bartosz Konopnicki</cp:lastModifiedBy>
  <cp:revision>13</cp:revision>
  <cp:lastPrinted>2023-06-26T12:53:00Z</cp:lastPrinted>
  <dcterms:created xsi:type="dcterms:W3CDTF">2023-06-26T12:44:00Z</dcterms:created>
  <dcterms:modified xsi:type="dcterms:W3CDTF">2023-10-10T10:37:00Z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17.0</vt:lpwstr>
  </property>
</Properties>
</file>