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0C42" w14:textId="77777777" w:rsidR="00266544" w:rsidRDefault="00266544" w:rsidP="00266544">
      <w:pPr>
        <w:jc w:val="both"/>
      </w:pPr>
    </w:p>
    <w:p w14:paraId="1FC90A0B" w14:textId="38750A7A" w:rsidR="00266544" w:rsidRDefault="00266544" w:rsidP="00266544">
      <w:pPr>
        <w:pStyle w:val="Akapitzlist"/>
        <w:numPr>
          <w:ilvl w:val="0"/>
          <w:numId w:val="1"/>
        </w:numPr>
        <w:jc w:val="both"/>
      </w:pPr>
      <w:r>
        <w:t xml:space="preserve">Nazwa kierunku: </w:t>
      </w:r>
      <w:r w:rsidR="00100EE2">
        <w:rPr>
          <w:rFonts w:cstheme="minorHAnsi"/>
          <w:b/>
        </w:rPr>
        <w:t>Dziennikarstwo</w:t>
      </w:r>
      <w:r w:rsidR="00A42E39">
        <w:t xml:space="preserve"> (</w:t>
      </w:r>
      <w:r w:rsidR="00A87981">
        <w:t>studia I stopnia</w:t>
      </w:r>
      <w:r>
        <w:t>)</w:t>
      </w:r>
    </w:p>
    <w:p w14:paraId="7E93079B" w14:textId="77777777" w:rsidR="00266544" w:rsidRDefault="00266544" w:rsidP="00266544">
      <w:pPr>
        <w:pStyle w:val="Akapitzlist"/>
        <w:numPr>
          <w:ilvl w:val="0"/>
          <w:numId w:val="1"/>
        </w:numPr>
        <w:jc w:val="both"/>
      </w:pPr>
      <w:r w:rsidRPr="00A33233">
        <w:rPr>
          <w:b/>
          <w:bCs/>
        </w:rPr>
        <w:t>Dziedziny i dyscypliny</w:t>
      </w:r>
      <w:r>
        <w:t>, do których jest przyporządkowany kierunek:</w:t>
      </w:r>
    </w:p>
    <w:p w14:paraId="6997CDAD" w14:textId="77777777" w:rsidR="00266544" w:rsidRDefault="00266544" w:rsidP="00266544">
      <w:pPr>
        <w:jc w:val="both"/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4933"/>
        <w:gridCol w:w="708"/>
      </w:tblGrid>
      <w:tr w:rsidR="00266544" w14:paraId="4EE99569" w14:textId="77777777" w:rsidTr="00100EE2">
        <w:tc>
          <w:tcPr>
            <w:tcW w:w="1417" w:type="dxa"/>
          </w:tcPr>
          <w:p w14:paraId="7FBA5629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641" w:type="dxa"/>
            <w:gridSpan w:val="2"/>
          </w:tcPr>
          <w:p w14:paraId="2A886DD0" w14:textId="4331A1BD" w:rsidR="00266544" w:rsidRPr="00A71834" w:rsidRDefault="00C8412C" w:rsidP="00B06863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 xml:space="preserve">Zgodnie z rozporządzeniem </w:t>
            </w:r>
            <w:proofErr w:type="spellStart"/>
            <w:r w:rsidRPr="00A71834">
              <w:rPr>
                <w:b/>
                <w:bCs/>
                <w:i/>
                <w:iCs/>
              </w:rPr>
              <w:t>MNiSW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A71834">
              <w:rPr>
                <w:b/>
                <w:bCs/>
                <w:i/>
                <w:iCs/>
              </w:rPr>
              <w:t>z dnia 20 września 2018 r.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F62B8">
              <w:rPr>
                <w:b/>
                <w:bCs/>
                <w:i/>
                <w:iCs/>
              </w:rPr>
              <w:t>w sprawie dziedzin nauki i dyscyplin naukowych oraz dyscyplin artystycznych (Dz.U z 2018r., poz.1818)</w:t>
            </w:r>
          </w:p>
        </w:tc>
      </w:tr>
      <w:tr w:rsidR="00266544" w14:paraId="3B9D335B" w14:textId="77777777" w:rsidTr="00100EE2">
        <w:tc>
          <w:tcPr>
            <w:tcW w:w="1417" w:type="dxa"/>
          </w:tcPr>
          <w:p w14:paraId="7215B69B" w14:textId="22AAD89F" w:rsidR="00266544" w:rsidRPr="00A71834" w:rsidRDefault="00100EE2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Dziedziny</w:t>
            </w:r>
          </w:p>
        </w:tc>
        <w:tc>
          <w:tcPr>
            <w:tcW w:w="5641" w:type="dxa"/>
            <w:gridSpan w:val="2"/>
          </w:tcPr>
          <w:p w14:paraId="460B53DE" w14:textId="54CA06D4" w:rsidR="00266544" w:rsidRPr="00A71834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Nauki społeczne; nauki humanistyczne; nauki inżynieryjno-techniczne; dziedzina sztuki</w:t>
            </w:r>
          </w:p>
        </w:tc>
      </w:tr>
      <w:tr w:rsidR="00266544" w14:paraId="74C3BD73" w14:textId="77777777" w:rsidTr="00100EE2">
        <w:tc>
          <w:tcPr>
            <w:tcW w:w="1417" w:type="dxa"/>
          </w:tcPr>
          <w:p w14:paraId="18C7FD62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Dyscyplina wiodąca</w:t>
            </w:r>
          </w:p>
        </w:tc>
        <w:tc>
          <w:tcPr>
            <w:tcW w:w="4933" w:type="dxa"/>
          </w:tcPr>
          <w:p w14:paraId="4B504B7A" w14:textId="5AB43011" w:rsidR="00266544" w:rsidRPr="00A71834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Pedagogika</w:t>
            </w:r>
          </w:p>
        </w:tc>
        <w:tc>
          <w:tcPr>
            <w:tcW w:w="708" w:type="dxa"/>
          </w:tcPr>
          <w:p w14:paraId="626C6DF8" w14:textId="3E92613D" w:rsidR="00266544" w:rsidRPr="00A71834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  <w:r w:rsidR="00266544" w:rsidRPr="00A71834">
              <w:rPr>
                <w:i/>
                <w:iCs/>
              </w:rPr>
              <w:t>%</w:t>
            </w:r>
          </w:p>
        </w:tc>
      </w:tr>
      <w:tr w:rsidR="00A42E39" w14:paraId="626593FB" w14:textId="77777777" w:rsidTr="00100EE2">
        <w:tc>
          <w:tcPr>
            <w:tcW w:w="1417" w:type="dxa"/>
          </w:tcPr>
          <w:p w14:paraId="6452ECDE" w14:textId="21891C76" w:rsidR="00A42E39" w:rsidRPr="00A71834" w:rsidRDefault="00A42E39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Pozostałe dyscypliny</w:t>
            </w:r>
            <w:r w:rsidR="00100EE2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33" w:type="dxa"/>
          </w:tcPr>
          <w:p w14:paraId="2608C2E1" w14:textId="3A05F2A2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100EE2">
              <w:rPr>
                <w:i/>
                <w:iCs/>
              </w:rPr>
              <w:t>auki o komunikacji społecznej i mediach</w:t>
            </w:r>
          </w:p>
          <w:p w14:paraId="20A04B1C" w14:textId="16D36090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językoznawstwo</w:t>
            </w:r>
          </w:p>
          <w:p w14:paraId="5FD15EC9" w14:textId="0A6ED7AE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nauki </w:t>
            </w:r>
            <w:r>
              <w:rPr>
                <w:i/>
                <w:iCs/>
              </w:rPr>
              <w:t xml:space="preserve">o polityce i administracji </w:t>
            </w:r>
          </w:p>
          <w:p w14:paraId="4D14908E" w14:textId="12E08124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nauki prawne</w:t>
            </w:r>
          </w:p>
          <w:p w14:paraId="2C14A64E" w14:textId="5226F081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nauki o zarządzaniu i jakości </w:t>
            </w:r>
          </w:p>
          <w:p w14:paraId="48B770A1" w14:textId="182A33C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psychologia </w:t>
            </w:r>
          </w:p>
          <w:p w14:paraId="08BD3CD0" w14:textId="2A6EE09F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ekonomia </w:t>
            </w:r>
            <w:r>
              <w:rPr>
                <w:i/>
                <w:iCs/>
              </w:rPr>
              <w:t xml:space="preserve">i finanse </w:t>
            </w:r>
          </w:p>
          <w:p w14:paraId="5599120B" w14:textId="20B913DB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filozofia </w:t>
            </w:r>
          </w:p>
          <w:p w14:paraId="5C55F071" w14:textId="0422899A" w:rsidR="00A42E39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informatyka techniczna i telekomunikacja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708" w:type="dxa"/>
          </w:tcPr>
          <w:p w14:paraId="3AE9B23E" w14:textId="77777777" w:rsidR="00A42E39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15%</w:t>
            </w:r>
          </w:p>
          <w:p w14:paraId="544A8D1C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10%</w:t>
            </w:r>
          </w:p>
          <w:p w14:paraId="65ECFBA3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10%</w:t>
            </w:r>
          </w:p>
          <w:p w14:paraId="432D359E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3%</w:t>
            </w:r>
          </w:p>
          <w:p w14:paraId="0D88D7E3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  <w:p w14:paraId="7AC4361E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3%</w:t>
            </w:r>
          </w:p>
          <w:p w14:paraId="0FCE2740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  <w:p w14:paraId="7968E9C3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  <w:p w14:paraId="67F5F930" w14:textId="589BC7A5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</w:tc>
      </w:tr>
    </w:tbl>
    <w:p w14:paraId="49F583B4" w14:textId="48DCC5C4" w:rsidR="00266544" w:rsidRDefault="00266544" w:rsidP="00266544">
      <w:pPr>
        <w:jc w:val="both"/>
      </w:pPr>
    </w:p>
    <w:p w14:paraId="6ACA6A87" w14:textId="77777777" w:rsidR="00266544" w:rsidRPr="000C29F2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C29F2">
        <w:rPr>
          <w:b/>
          <w:bCs/>
        </w:rPr>
        <w:t>Sylwetka absolwenta</w:t>
      </w:r>
    </w:p>
    <w:p w14:paraId="7A9A2C0D" w14:textId="70657F40" w:rsidR="00E158A7" w:rsidRDefault="00E158A7" w:rsidP="00E1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158A7">
        <w:rPr>
          <w:rFonts w:cstheme="minorHAnsi"/>
        </w:rPr>
        <w:t xml:space="preserve">Absolwenci kierunku Dziennikarstwo uzyskają niezbędną wiedzę zarówno z zakresu pedagogiki, jak i teorii komunikowania, możliwych pól zastosowania nowoczesnych technologii komunikacyjnych, metod, technik i narzędzi komunikowania. Absolwenci zdobędą zbilansowane informacje w dziedzinie nauk społecznych, nauk humanistycznych oraz nauk technicznych. Posiadać będą umiejętność stosowania w praktyce, w tym w praktyce pedagogicznej zdobytej wiedzy o komunikacji interpersonalnej, technikach komunikowania poprzez media, z użyciem narzędzi informatycznych, technologii mobilnych i interaktywnych, metod prezentacji multimedialnej, ze szczególnym uwzględnieniem zaawansowanych prezentacji graficznych oraz technik digitalizacji zasobów kultury i wizualizacji danych. Studia na kierunku Dziennikarstwo dadzą możliwość kształcenia na odpowiednim poziomie teoretycznym, z jednoczesnym rozbudowanym modułem praktycznym, na który złożą się praktyki zawodowe oraz warsztaty praktycznych zastosowań wiedzy </w:t>
      </w:r>
      <w:proofErr w:type="spellStart"/>
      <w:r w:rsidRPr="00E158A7">
        <w:rPr>
          <w:rFonts w:cstheme="minorHAnsi"/>
        </w:rPr>
        <w:t>komunikologicznej</w:t>
      </w:r>
      <w:proofErr w:type="spellEnd"/>
      <w:r w:rsidRPr="00E158A7">
        <w:rPr>
          <w:rFonts w:cstheme="minorHAnsi"/>
        </w:rPr>
        <w:t>, dziennikarskiej i informatycznej. Absolwent pozna mechanizmy przekazu informacji w zastosowaniu do komunikacji wizerunkowej, do marketingowego zarządzania marką, do poprawy komunikacji wewnątrz organizacji, a także do komunikowania międzykulturowego.</w:t>
      </w:r>
      <w:r>
        <w:rPr>
          <w:rFonts w:cstheme="minorHAnsi"/>
        </w:rPr>
        <w:t xml:space="preserve"> </w:t>
      </w:r>
      <w:r w:rsidRPr="00E158A7">
        <w:rPr>
          <w:rFonts w:cstheme="minorHAnsi"/>
        </w:rPr>
        <w:t>Absolwent uzyska poziom B2 biegłości w języku angielskim oraz poziom A2 drugiego, wybranego przez siebie języka obcego.</w:t>
      </w:r>
    </w:p>
    <w:p w14:paraId="221EFA07" w14:textId="77777777" w:rsidR="00A42E39" w:rsidRPr="00A42E39" w:rsidRDefault="00A42E39" w:rsidP="00A42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2655B7B3" w14:textId="77777777" w:rsidR="00266544" w:rsidRPr="00A33233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33233">
        <w:rPr>
          <w:b/>
          <w:bCs/>
        </w:rPr>
        <w:t>Cel studiów</w:t>
      </w:r>
    </w:p>
    <w:p w14:paraId="4175174F" w14:textId="77777777" w:rsidR="00266544" w:rsidRDefault="00266544" w:rsidP="00266544">
      <w:pPr>
        <w:pStyle w:val="Akapitzlist"/>
        <w:jc w:val="both"/>
      </w:pPr>
    </w:p>
    <w:p w14:paraId="440BFDE7" w14:textId="1DD07B8C" w:rsidR="00266544" w:rsidRDefault="007C0EDC" w:rsidP="00764466">
      <w:pPr>
        <w:pStyle w:val="Akapitzlist"/>
        <w:jc w:val="both"/>
      </w:pPr>
      <w:r>
        <w:t xml:space="preserve">Celem studiów </w:t>
      </w:r>
      <w:r w:rsidR="00B06863">
        <w:t>I stopnia</w:t>
      </w:r>
      <w:r>
        <w:t xml:space="preserve"> na kierunku </w:t>
      </w:r>
      <w:r w:rsidR="00E158A7">
        <w:t>Dziennikarstwo</w:t>
      </w:r>
      <w:r w:rsidR="00266544">
        <w:t xml:space="preserve"> jest: </w:t>
      </w:r>
    </w:p>
    <w:p w14:paraId="3CFCA63F" w14:textId="6F5F3AFF" w:rsidR="00B25AED" w:rsidRPr="00B25AED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06863">
        <w:t>przygotowanie do kompetentnej działalności zawodowej zarówno w instytucjach sektora publicznego, jak i w jednostkach badawczych, w sferze mediów z ich otoczką biznesową oraz w organizacjach pozarządowych</w:t>
      </w:r>
      <w:r w:rsidR="007C0EDC">
        <w:rPr>
          <w:rFonts w:ascii="Arial" w:hAnsi="Arial" w:cs="Arial"/>
          <w:kern w:val="1"/>
          <w:sz w:val="20"/>
          <w:szCs w:val="20"/>
        </w:rPr>
        <w:t xml:space="preserve">, </w:t>
      </w:r>
    </w:p>
    <w:p w14:paraId="40463FA2" w14:textId="0DED9A98" w:rsidR="007953F3" w:rsidRPr="00851146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B06863">
        <w:t>dzięki zdobytym umiejętnościom projektowania i przekazu informacji znajdą zatrudnienie w agencjach public relations, agencjach reklamowych</w:t>
      </w:r>
      <w:r>
        <w:t xml:space="preserve"> </w:t>
      </w:r>
      <w:r w:rsidRPr="00B06863">
        <w:t xml:space="preserve">i </w:t>
      </w:r>
      <w:proofErr w:type="spellStart"/>
      <w:r w:rsidRPr="00B06863">
        <w:t>brandingowych</w:t>
      </w:r>
      <w:proofErr w:type="spellEnd"/>
      <w:r w:rsidRPr="00B06863">
        <w:t xml:space="preserve">, </w:t>
      </w:r>
      <w:r w:rsidRPr="00B06863">
        <w:lastRenderedPageBreak/>
        <w:t>ośrodkach badań społecznych i badania rynku, w biurach prasowych, działach personalnych i HR, zespołach negocjacji społecznych i mediacji kulturowej</w:t>
      </w:r>
      <w:r w:rsidR="00B25AED" w:rsidRPr="00851146">
        <w:t>,</w:t>
      </w:r>
      <w:r w:rsidR="007953F3" w:rsidRPr="00851146">
        <w:t xml:space="preserve"> </w:t>
      </w:r>
    </w:p>
    <w:p w14:paraId="4153AF13" w14:textId="25EDEF61" w:rsidR="00B25AED" w:rsidRPr="00851146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B06863">
        <w:t>uzyskan</w:t>
      </w:r>
      <w:r>
        <w:t>ia</w:t>
      </w:r>
      <w:r w:rsidRPr="00B06863">
        <w:t xml:space="preserve"> kompetencj</w:t>
      </w:r>
      <w:r>
        <w:t>i</w:t>
      </w:r>
      <w:r w:rsidRPr="00B06863">
        <w:t xml:space="preserve"> z zakresu wykorzystania technologii informacyjnych i graficznych</w:t>
      </w:r>
      <w:r w:rsidR="00B25AED" w:rsidRPr="00851146">
        <w:t>,</w:t>
      </w:r>
    </w:p>
    <w:p w14:paraId="56664EF0" w14:textId="2C038EF7" w:rsidR="00B25AED" w:rsidRPr="00851146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 xml:space="preserve">umożliwienie </w:t>
      </w:r>
      <w:r w:rsidRPr="00B06863">
        <w:t>pracy w zespołach digitalizacyjnych, jednostkach opracowujących wizualizacje big data, w działach grafiki komputerowej, w laboratoriach technologii internetowych, laboratoriach produkcji obrazu, a także w powstających laboratoriach wirtualnej rzeczywistości i zespołach produkcji treści dla potrzeb edukacyjnych</w:t>
      </w:r>
      <w:r w:rsidR="00B25AED" w:rsidRPr="00851146">
        <w:t>,</w:t>
      </w:r>
    </w:p>
    <w:p w14:paraId="5899AD1A" w14:textId="51E7CD74" w:rsidR="00B25AED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u</w:t>
      </w:r>
      <w:r w:rsidRPr="00B06863">
        <w:t>zyskan</w:t>
      </w:r>
      <w:r>
        <w:t>i</w:t>
      </w:r>
      <w:r w:rsidRPr="00B06863">
        <w:t>e umiejętności dzięki połączeniu pedagogiki, nauki o mediach z elementami socjologii, dziennikarstwa i marketingu z informatyką, technologią komunikacji i multimediów</w:t>
      </w:r>
      <w:r>
        <w:t>,</w:t>
      </w:r>
    </w:p>
    <w:p w14:paraId="7536C9C7" w14:textId="090ABE34" w:rsidR="00B06863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u</w:t>
      </w:r>
      <w:r w:rsidRPr="00B06863">
        <w:t>możliw</w:t>
      </w:r>
      <w:r>
        <w:t>ienie</w:t>
      </w:r>
      <w:r w:rsidRPr="00B06863">
        <w:t xml:space="preserve"> pracy w firmach budujących przewagę konkurencyjną za pomocą metod komputerowych i komunikacji wspomaganej najnowszą technologią.</w:t>
      </w:r>
    </w:p>
    <w:p w14:paraId="73E1A3A3" w14:textId="77777777" w:rsidR="00B25AED" w:rsidRPr="00B25AED" w:rsidRDefault="00B25AED" w:rsidP="00764466">
      <w:pPr>
        <w:pStyle w:val="Akapitzlist"/>
        <w:snapToGrid w:val="0"/>
        <w:spacing w:line="100" w:lineRule="atLeast"/>
        <w:ind w:left="1440"/>
        <w:jc w:val="both"/>
      </w:pPr>
    </w:p>
    <w:p w14:paraId="790C6721" w14:textId="77777777" w:rsidR="00696DB2" w:rsidRPr="007953F3" w:rsidRDefault="00696DB2" w:rsidP="007953F3">
      <w:pPr>
        <w:pStyle w:val="Akapitzlist"/>
        <w:jc w:val="both"/>
      </w:pPr>
    </w:p>
    <w:p w14:paraId="1E146ACB" w14:textId="77777777" w:rsidR="00266544" w:rsidRPr="00764466" w:rsidRDefault="00266544" w:rsidP="00266544">
      <w:pPr>
        <w:pStyle w:val="Akapitzlist"/>
        <w:numPr>
          <w:ilvl w:val="0"/>
          <w:numId w:val="1"/>
        </w:numPr>
        <w:jc w:val="both"/>
        <w:rPr>
          <w:b/>
        </w:rPr>
      </w:pPr>
      <w:r w:rsidRPr="00764466">
        <w:rPr>
          <w:b/>
          <w:bCs/>
        </w:rPr>
        <w:t>Kierunkowe efekty uczenia się</w:t>
      </w:r>
      <w:r w:rsidRPr="00764466">
        <w:rPr>
          <w:b/>
        </w:rPr>
        <w:t xml:space="preserve"> i ich odniesienie do efektów kształcenia dla obszaru/ów nauki:</w:t>
      </w:r>
    </w:p>
    <w:p w14:paraId="3AE71089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 uczenia się</w:t>
      </w:r>
    </w:p>
    <w:p w14:paraId="4D722731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</w:p>
    <w:p w14:paraId="2F567152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6"/>
        <w:gridCol w:w="4252"/>
        <w:gridCol w:w="1914"/>
        <w:gridCol w:w="1914"/>
      </w:tblGrid>
      <w:tr w:rsidR="00E158A7" w:rsidRPr="00A3536D" w14:paraId="71041E6E" w14:textId="77777777" w:rsidTr="00333ECC">
        <w:trPr>
          <w:trHeight w:val="413"/>
        </w:trPr>
        <w:tc>
          <w:tcPr>
            <w:tcW w:w="152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2462D8F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Symbol efektu kierunkowego</w:t>
            </w:r>
          </w:p>
        </w:tc>
        <w:tc>
          <w:tcPr>
            <w:tcW w:w="4252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94E8776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 xml:space="preserve">Kierunkowe efekty </w:t>
            </w:r>
            <w:r>
              <w:rPr>
                <w:rFonts w:ascii="Arial" w:eastAsia="Calibri" w:hAnsi="Arial" w:cs="Arial"/>
                <w:sz w:val="20"/>
                <w:szCs w:val="20"/>
              </w:rPr>
              <w:t>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4AFA2C4" w14:textId="77777777" w:rsidR="00E158A7" w:rsidRPr="00A3536D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Odn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iesienie do efektów uczenia się </w:t>
            </w:r>
            <w:r w:rsidRPr="00A3536D">
              <w:rPr>
                <w:rFonts w:ascii="Arial" w:eastAsia="Calibri" w:hAnsi="Arial" w:cs="Arial"/>
                <w:sz w:val="20"/>
                <w:szCs w:val="20"/>
              </w:rPr>
              <w:t xml:space="preserve">zgodnych </w:t>
            </w:r>
            <w:r w:rsidRPr="00A3536D">
              <w:rPr>
                <w:rFonts w:ascii="Arial" w:eastAsia="Calibri" w:hAnsi="Arial" w:cs="Arial"/>
                <w:sz w:val="20"/>
                <w:szCs w:val="20"/>
              </w:rPr>
              <w:br/>
              <w:t>z Polską Ramą Kwalifikacji</w:t>
            </w:r>
          </w:p>
        </w:tc>
      </w:tr>
      <w:tr w:rsidR="00E158A7" w:rsidRPr="00A3536D" w14:paraId="2E4AB030" w14:textId="77777777" w:rsidTr="00333ECC">
        <w:trPr>
          <w:trHeight w:val="412"/>
        </w:trPr>
        <w:tc>
          <w:tcPr>
            <w:tcW w:w="1526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6104B03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A1A7F0A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5889160" w14:textId="77777777" w:rsidR="00E158A7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E5984">
              <w:rPr>
                <w:rFonts w:ascii="Arial" w:eastAsia="Calibri" w:hAnsi="Arial" w:cs="Arial"/>
                <w:sz w:val="16"/>
                <w:szCs w:val="16"/>
              </w:rPr>
              <w:t xml:space="preserve">Symbol </w:t>
            </w:r>
          </w:p>
          <w:p w14:paraId="433DFBB2" w14:textId="77777777" w:rsidR="00E158A7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charakte</w:t>
            </w:r>
            <w:r w:rsidRPr="00CE5984">
              <w:rPr>
                <w:rFonts w:ascii="Arial" w:eastAsia="Calibri" w:hAnsi="Arial" w:cs="Arial"/>
                <w:sz w:val="16"/>
                <w:szCs w:val="16"/>
              </w:rPr>
              <w:t xml:space="preserve">rystyk </w:t>
            </w:r>
          </w:p>
          <w:p w14:paraId="3BEDC41D" w14:textId="77777777" w:rsidR="00E158A7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uniwersa</w:t>
            </w:r>
            <w:r w:rsidRPr="00CE5984">
              <w:rPr>
                <w:rFonts w:ascii="Arial" w:eastAsia="Calibri" w:hAnsi="Arial" w:cs="Arial"/>
                <w:sz w:val="16"/>
                <w:szCs w:val="16"/>
              </w:rPr>
              <w:t xml:space="preserve">lnych </w:t>
            </w:r>
          </w:p>
          <w:p w14:paraId="2B896E51" w14:textId="77777777" w:rsidR="00E158A7" w:rsidRPr="00CE5984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E5984">
              <w:rPr>
                <w:rFonts w:ascii="Arial" w:eastAsia="Calibri" w:hAnsi="Arial" w:cs="Arial"/>
                <w:sz w:val="16"/>
                <w:szCs w:val="16"/>
              </w:rPr>
              <w:t>I stopnia</w:t>
            </w:r>
            <w:r w:rsidRPr="00CE5984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259F4D6" w14:textId="77777777" w:rsidR="00E158A7" w:rsidRPr="00CE5984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Symbol charakteryst</w:t>
            </w:r>
            <w:r w:rsidRPr="00CE5984">
              <w:rPr>
                <w:rFonts w:ascii="Arial" w:eastAsia="Calibri" w:hAnsi="Arial" w:cs="Arial"/>
                <w:sz w:val="16"/>
                <w:szCs w:val="16"/>
              </w:rPr>
              <w:t>yk II stopnia</w:t>
            </w:r>
            <w:r w:rsidRPr="00CE5984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2"/>
            </w:r>
          </w:p>
          <w:p w14:paraId="6012A6A8" w14:textId="77777777" w:rsidR="00E158A7" w:rsidRPr="00CE5984" w:rsidRDefault="00E158A7" w:rsidP="00E158A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9070F8" w14:textId="77777777" w:rsidR="00E158A7" w:rsidRPr="00CE5984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58A7" w:rsidRPr="00A3536D" w14:paraId="35E397FE" w14:textId="77777777" w:rsidTr="00333ECC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255EFF7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</w:tr>
      <w:tr w:rsidR="00E158A7" w:rsidRPr="00A3536D" w14:paraId="3D8C1941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4ACD2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K_W01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AC6460" w14:textId="77777777" w:rsidR="00E158A7" w:rsidRPr="00A3536D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uporządkowaną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wie</w:t>
            </w:r>
            <w:r>
              <w:rPr>
                <w:rFonts w:ascii="Arial" w:eastAsia="Calibri" w:hAnsi="Arial" w:cs="Arial"/>
                <w:sz w:val="20"/>
                <w:szCs w:val="20"/>
              </w:rPr>
              <w:t>dzę o charakterze nauk pedagogicznych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, ich miejscu w systemie nauk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i relacjach do innych nauk</w:t>
            </w:r>
          </w:p>
        </w:tc>
        <w:tc>
          <w:tcPr>
            <w:tcW w:w="191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F93743D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DF3F4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5ABB5C7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B1B9D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3438AA" w14:textId="77777777" w:rsidR="00E158A7" w:rsidRPr="003F1B08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ma wiedzę o różnych </w:t>
            </w:r>
            <w:r>
              <w:rPr>
                <w:rFonts w:ascii="Arial" w:eastAsia="Calibri" w:hAnsi="Arial" w:cs="Arial"/>
                <w:sz w:val="20"/>
                <w:szCs w:val="20"/>
              </w:rPr>
              <w:t>kategoriach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więzi społecznych i występujących między nimi prawidłowościach </w:t>
            </w:r>
            <w:r>
              <w:rPr>
                <w:rFonts w:ascii="Arial" w:eastAsia="Calibri" w:hAnsi="Arial" w:cs="Arial"/>
                <w:sz w:val="20"/>
                <w:szCs w:val="20"/>
              </w:rPr>
              <w:t>w szczególności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komunikacji społecznej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96EA26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584E29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63F0629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D694A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117B39" w14:textId="77777777" w:rsidR="00E158A7" w:rsidRPr="003F1B08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ma pogłębioną wiedzę o mediach i </w:t>
            </w:r>
            <w:proofErr w:type="spellStart"/>
            <w:r w:rsidRPr="001E65C7">
              <w:rPr>
                <w:rFonts w:ascii="Arial" w:eastAsia="Calibri" w:hAnsi="Arial" w:cs="Arial"/>
                <w:sz w:val="20"/>
                <w:szCs w:val="20"/>
              </w:rPr>
              <w:t>komuniko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waniu</w:t>
            </w:r>
            <w:proofErr w:type="spellEnd"/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społecznym </w:t>
            </w: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zakresie teorii </w:t>
            </w:r>
            <w:proofErr w:type="spellStart"/>
            <w:r w:rsidRPr="001E65C7">
              <w:rPr>
                <w:rFonts w:ascii="Arial" w:eastAsia="Calibri" w:hAnsi="Arial" w:cs="Arial"/>
                <w:sz w:val="20"/>
                <w:szCs w:val="20"/>
              </w:rPr>
              <w:t>komuniko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wania</w:t>
            </w:r>
            <w:proofErr w:type="spellEnd"/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zorientowaną na zastosowania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praktyczne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70B1082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292C73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P6S_WK</w:t>
            </w:r>
          </w:p>
        </w:tc>
      </w:tr>
      <w:tr w:rsidR="00E158A7" w:rsidRPr="00A3536D" w14:paraId="6EFCD564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8021E4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4F8BB1" w14:textId="77777777" w:rsidR="00E158A7" w:rsidRPr="00F43941" w:rsidRDefault="00E158A7" w:rsidP="00333ECC">
            <w:pPr>
              <w:rPr>
                <w:rFonts w:ascii="Georgia" w:hAnsi="Georgia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eastAsia="Calibri" w:hAnsi="Arial" w:cs="Arial"/>
                <w:sz w:val="20"/>
                <w:szCs w:val="20"/>
              </w:rPr>
              <w:t>podstawową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wiedzę o człowieku jako podmiocie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pedagogiki oraz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działań komunika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1E65C7">
              <w:rPr>
                <w:rFonts w:ascii="Arial" w:eastAsia="Calibri" w:hAnsi="Arial" w:cs="Arial"/>
                <w:sz w:val="20"/>
                <w:szCs w:val="20"/>
              </w:rPr>
              <w:t>cyjnych</w:t>
            </w:r>
            <w:proofErr w:type="spellEnd"/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rozumiejąc ich rolę w budowaniu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wspólnoty i organizowaniu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str</w:t>
            </w:r>
            <w:r>
              <w:rPr>
                <w:rFonts w:ascii="Arial" w:eastAsia="Calibri" w:hAnsi="Arial" w:cs="Arial"/>
                <w:sz w:val="20"/>
                <w:szCs w:val="20"/>
              </w:rPr>
              <w:t>uktur komunikowania społecznego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AAEC43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AB482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05BBD21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933E8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K_W05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FD1F1B1" w14:textId="77777777" w:rsidR="00E158A7" w:rsidRPr="00FE4C9E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zna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reguły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działania człowieka w instytucjac</w:t>
            </w:r>
            <w:r>
              <w:rPr>
                <w:rFonts w:ascii="Arial" w:eastAsia="Calibri" w:hAnsi="Arial" w:cs="Arial"/>
                <w:sz w:val="20"/>
                <w:szCs w:val="20"/>
              </w:rPr>
              <w:t>h pedagogicznych, komunikowania społecznego i rozpoznaje metody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ich zarządzania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443205D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17E51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P6S_WK</w:t>
            </w:r>
          </w:p>
        </w:tc>
      </w:tr>
      <w:tr w:rsidR="00E158A7" w:rsidRPr="00A3536D" w14:paraId="726BA5FB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76603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55604DC" w14:textId="77777777" w:rsidR="00E158A7" w:rsidRPr="00F43941" w:rsidRDefault="00E158A7" w:rsidP="00333ECC">
            <w:pPr>
              <w:rPr>
                <w:rFonts w:ascii="Georgia" w:hAnsi="Georgia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>ma poszerzoną wiedzę o prawnych</w:t>
            </w:r>
            <w:r>
              <w:rPr>
                <w:rFonts w:ascii="Arial" w:eastAsia="Calibri" w:hAnsi="Arial" w:cs="Arial"/>
                <w:sz w:val="20"/>
                <w:szCs w:val="20"/>
              </w:rPr>
              <w:t>, etycznych, administracyjnych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i ekonomicznych uwarunkowaniach funkcjonowania mediów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różnych poziomach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w Polsce i na świ</w:t>
            </w:r>
            <w:r>
              <w:rPr>
                <w:rFonts w:ascii="Arial" w:eastAsia="Calibri" w:hAnsi="Arial" w:cs="Arial"/>
                <w:sz w:val="20"/>
                <w:szCs w:val="20"/>
              </w:rPr>
              <w:t>ecie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50052E7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1D423BB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07E8FF4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CB818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33D3F4" w14:textId="77777777" w:rsidR="00E158A7" w:rsidRPr="001E65C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 ugruntowaną wiedzę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o zmian</w:t>
            </w:r>
            <w:r>
              <w:rPr>
                <w:rFonts w:ascii="Arial" w:eastAsia="Calibri" w:hAnsi="Arial" w:cs="Arial"/>
                <w:sz w:val="20"/>
                <w:szCs w:val="20"/>
              </w:rPr>
              <w:t>ach technologicznych i społecznych zachodzących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 obszarze med</w:t>
            </w:r>
            <w:r>
              <w:rPr>
                <w:rFonts w:ascii="Arial" w:eastAsia="Calibri" w:hAnsi="Arial" w:cs="Arial"/>
                <w:sz w:val="20"/>
                <w:szCs w:val="20"/>
              </w:rPr>
              <w:t>iów i komunikowania społecznego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7572A4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FDE28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P6S_WK</w:t>
            </w:r>
          </w:p>
        </w:tc>
      </w:tr>
      <w:tr w:rsidR="00E158A7" w:rsidRPr="00A3536D" w14:paraId="703E270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0955E1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488841" w14:textId="77777777" w:rsidR="00E158A7" w:rsidRPr="001E65C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>zna i rozumie podstawowe pojęcia z zakresu wybranych problemów prawa prasowego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oraz prawa autorskiego 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Calibri" w:hAnsi="Arial" w:cs="Arial"/>
                <w:sz w:val="20"/>
                <w:szCs w:val="20"/>
              </w:rPr>
              <w:t>chrony własności intelektualnej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729FF9E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E43206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464A192F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B6CA9F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C0270B" w14:textId="77777777" w:rsidR="00E158A7" w:rsidRPr="001E65C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zna </w:t>
            </w:r>
            <w:r>
              <w:rPr>
                <w:rFonts w:ascii="Arial" w:eastAsia="Calibri" w:hAnsi="Arial" w:cs="Arial"/>
                <w:sz w:val="20"/>
                <w:szCs w:val="20"/>
              </w:rPr>
              <w:t>podstawowe zasady prowadzenia badań społecznych i medioznawczych i ich wykorzystania w praktyce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0A6961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D8693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70D8D832" w14:textId="77777777" w:rsidTr="00333ECC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B4F99E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</w:tr>
      <w:tr w:rsidR="00E158A7" w:rsidRPr="00A3536D" w14:paraId="6A4A0747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EAE00A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K_U01</w:t>
            </w:r>
          </w:p>
          <w:p w14:paraId="52A1AC6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60FF22" w14:textId="77777777" w:rsidR="00E158A7" w:rsidRPr="003047F1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</w:rPr>
              <w:t>posługiwać się terminologią z zakresu komunikacji społecznej, komunikacji interpersonalnej, mediów i dziennikarstwa</w:t>
            </w:r>
          </w:p>
        </w:tc>
        <w:tc>
          <w:tcPr>
            <w:tcW w:w="191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72888E6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18DFA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31C3C20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5060C4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412DA30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przygotowywać i redagować wypowiedzi prasowe różnych form i gatunków dziennikarskich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24932B7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2B50B3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6EB8DF12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F7B96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9047A2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ma umiejętności językowe w zakresie </w:t>
            </w:r>
            <w:r>
              <w:rPr>
                <w:rFonts w:ascii="Arial" w:hAnsi="Arial" w:cs="Arial"/>
                <w:sz w:val="20"/>
                <w:szCs w:val="20"/>
              </w:rPr>
              <w:t xml:space="preserve">wiedzy </w:t>
            </w:r>
            <w:r>
              <w:rPr>
                <w:rFonts w:ascii="Arial" w:hAnsi="Arial" w:cs="Arial"/>
                <w:sz w:val="20"/>
                <w:szCs w:val="20"/>
              </w:rPr>
              <w:br/>
              <w:t>o mediach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komunikacji społecznej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zgodne z wymagan</w:t>
            </w:r>
            <w:r>
              <w:rPr>
                <w:rFonts w:ascii="Arial" w:hAnsi="Arial" w:cs="Arial"/>
                <w:sz w:val="20"/>
                <w:szCs w:val="20"/>
              </w:rPr>
              <w:t>iami określonymi dla poziomu B2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Europejskiego Systemu Opisu Kształcenia Językowego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3118F9E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38DE67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7F7219CB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52A49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80C977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potrafi zdobywać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interpretować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 krytycznie oceniać informacje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rozumie i potrafi analizować zjawiska społeczne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z różnych źródeł w praktyce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pracownika mediów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7DBD8BD4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AA4DA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7E832FA7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547303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K_U05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CD1414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umie samodzielnie </w:t>
            </w: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 rozwijać zdobyte kompetencje komunikacyjne i dziennikarskie w </w:t>
            </w:r>
            <w:r>
              <w:rPr>
                <w:rFonts w:ascii="Arial" w:hAnsi="Arial" w:cs="Arial"/>
                <w:sz w:val="20"/>
                <w:szCs w:val="20"/>
              </w:rPr>
              <w:t>dziedzinie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prasy</w:t>
            </w:r>
            <w:r>
              <w:rPr>
                <w:rFonts w:ascii="Arial" w:hAnsi="Arial" w:cs="Arial"/>
                <w:sz w:val="20"/>
                <w:szCs w:val="20"/>
              </w:rPr>
              <w:t>, radia, telewizji, Internetu, public relations i marketingu internetowego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F8822E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4AEBC8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689938F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C804BE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6AB63A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potrafi umiejętnie wykorzystać zdobytą wiedzę językoznawczą, medialną i dziennikarską </w:t>
            </w:r>
            <w:r>
              <w:rPr>
                <w:rFonts w:ascii="Arial" w:hAnsi="Arial" w:cs="Arial"/>
                <w:sz w:val="20"/>
                <w:szCs w:val="20"/>
              </w:rPr>
              <w:t>w celu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rozwijania </w:t>
            </w:r>
            <w:r>
              <w:rPr>
                <w:rFonts w:ascii="Arial" w:hAnsi="Arial" w:cs="Arial"/>
                <w:sz w:val="20"/>
                <w:szCs w:val="20"/>
              </w:rPr>
              <w:t>własnej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karier</w:t>
            </w:r>
            <w:r>
              <w:rPr>
                <w:rFonts w:ascii="Arial" w:hAnsi="Arial" w:cs="Arial"/>
                <w:sz w:val="20"/>
                <w:szCs w:val="20"/>
              </w:rPr>
              <w:t>y zawodowej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dziedzinie mediów i komunikacji społecznej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DDDBAAA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E4F05AA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564C0071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2BB027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11A021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umie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tworzyć scenariusze audycji radiowych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i telewizyjnych, konstruować plany eventów,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promocji, konferencji prasowych i innych działań (</w:t>
            </w:r>
            <w:proofErr w:type="spellStart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incentives</w:t>
            </w:r>
            <w:proofErr w:type="spellEnd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) wspierających 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komunikację organizacji z otoczeniem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4B391BA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E5E34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0087A6E5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B9C1F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543066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potrafi samodzielnie przygotowywać i reda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proofErr w:type="spellStart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gować</w:t>
            </w:r>
            <w:proofErr w:type="spellEnd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różne formy przekazów </w:t>
            </w:r>
            <w:proofErr w:type="spellStart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multi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medial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nych</w:t>
            </w:r>
            <w:proofErr w:type="spellEnd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 prezentować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je 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w mediach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społecznościowych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1D18DF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3F756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168D6D52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1A54B0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2FD84D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potrafi samodzielnie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 krytycznie </w:t>
            </w: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oceniać własne działania i zachowania w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obszarze komunikacji społecznej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689EAC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401725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6A537E16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A7AF37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K_U10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F9B550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stosować aplikacje i funkcjonalności dostępne dzięki nowym technologiom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w dziedzinie mediów i komunikacji społecznej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0FAD79D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289E74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1402EE1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01909C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K_U11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99E851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potrafi kompetentnie korzystać z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wynikających z prawa prasowego praw</w:t>
            </w: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 do tajemnicy dziennikarskiej oraz repliki i sprostowania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5A726C6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B48FF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17BB320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F73A9AA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40AE09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analizować przebieg procesów i zjawisk społecznych </w:t>
            </w:r>
            <w:r>
              <w:rPr>
                <w:rFonts w:ascii="Arial" w:hAnsi="Arial" w:cs="Arial"/>
                <w:sz w:val="20"/>
                <w:szCs w:val="20"/>
              </w:rPr>
              <w:t>z dziedziny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mediów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 komunikacji społecznej, </w:t>
            </w:r>
            <w:r>
              <w:rPr>
                <w:rFonts w:ascii="Arial" w:hAnsi="Arial" w:cs="Arial"/>
                <w:sz w:val="20"/>
                <w:szCs w:val="20"/>
              </w:rPr>
              <w:t>oceniać skuteczność oddziaływania przekazów medialnych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361497E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4D1F6B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7E866326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79F395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825CD7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posługiwać się drugim wybranym językiem obcym w zakresie tematyki medialnej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komunikologicznej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poziomie A2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Europejskiego Systemu Opisu Kształcenia Językowego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C308969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144AC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5B72D9B2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96B05B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F836CD" w14:textId="77777777" w:rsidR="00E158A7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umiejętność organizacji pracy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nadzo-ru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nad zespołami kreatywnymi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45B229B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4B3667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543CFB7C" w14:textId="77777777" w:rsidTr="00333ECC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016580E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KOMPETENCJE SPOŁECZNE</w:t>
            </w:r>
          </w:p>
        </w:tc>
      </w:tr>
      <w:tr w:rsidR="00E158A7" w:rsidRPr="009355DF" w14:paraId="362F9C8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889B3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K_K01</w:t>
            </w:r>
          </w:p>
          <w:p w14:paraId="0DB663C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91F370B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samodzielnie i 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krytycznie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oceniać poziom swojej wiedzy i swoich umiejętności praktycznych a także 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uzupełniać </w:t>
            </w:r>
            <w:r>
              <w:rPr>
                <w:rFonts w:ascii="Arial" w:hAnsi="Arial" w:cs="Arial"/>
                <w:sz w:val="20"/>
                <w:szCs w:val="20"/>
              </w:rPr>
              <w:t>je i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pogłębiać </w:t>
            </w:r>
          </w:p>
        </w:tc>
        <w:tc>
          <w:tcPr>
            <w:tcW w:w="191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8F61BC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P6U_K</w:t>
            </w:r>
          </w:p>
          <w:p w14:paraId="70A540BC" w14:textId="77777777" w:rsidR="00E158A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16B87" w14:textId="77777777" w:rsidR="00E158A7" w:rsidRPr="000A469B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76DE01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35576338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951B3F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24313CF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dostrzega wagę postępowania etyczn</w:t>
            </w:r>
            <w:r w:rsidRPr="009355D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zawodzie dziennikarskim i innych zawodach związanych z komunikacją społeczną</w:t>
            </w:r>
          </w:p>
        </w:tc>
        <w:tc>
          <w:tcPr>
            <w:tcW w:w="1914" w:type="dxa"/>
            <w:vMerge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5BB075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8D648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1A210895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8627B1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ADB506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>umie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atycznie gromadzić, analizować, </w:t>
            </w:r>
            <w:r>
              <w:rPr>
                <w:rFonts w:ascii="Arial" w:hAnsi="Arial" w:cs="Arial"/>
                <w:sz w:val="20"/>
                <w:szCs w:val="20"/>
              </w:rPr>
              <w:br/>
              <w:t>a następnie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rzetelny i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etyczny sposób interpretować </w:t>
            </w:r>
            <w:r>
              <w:rPr>
                <w:rFonts w:ascii="Arial" w:hAnsi="Arial" w:cs="Arial"/>
                <w:sz w:val="20"/>
                <w:szCs w:val="20"/>
              </w:rPr>
              <w:t>i rozpowszechniać uzyskane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informacje</w:t>
            </w:r>
          </w:p>
        </w:tc>
        <w:tc>
          <w:tcPr>
            <w:tcW w:w="1914" w:type="dxa"/>
            <w:vMerge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8068D9B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E7358C3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5906D9DE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530A8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CC6D08E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rozumie potrzebę rozwoju, kształcenia i </w:t>
            </w:r>
            <w:proofErr w:type="spellStart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dosko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nalenia</w:t>
            </w:r>
            <w:proofErr w:type="spellEnd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się w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tworzeniu rzetelnego, obiektyw-</w:t>
            </w:r>
            <w:proofErr w:type="spellStart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nego</w:t>
            </w:r>
            <w:proofErr w:type="spellEnd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 bezstronnego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przekazu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medialnego postrzeganej rzeczywistości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423B9B53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C288C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660D4694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E0F8BB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K_K05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B30B08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potrafi inspirować i organizować proces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rozszerzania kompetencji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innych osób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umiejętności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komunikacyjnych i od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proofErr w:type="spellStart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powiedzialnego</w:t>
            </w:r>
            <w:proofErr w:type="spellEnd"/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odbioru mediów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02BAF75E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B0933C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74A2A045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598E2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B06290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>potrafi odpowiednio określić priorytety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wartoś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-ci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informacyjne </w:t>
            </w:r>
            <w:r>
              <w:rPr>
                <w:rFonts w:ascii="Arial" w:hAnsi="Arial" w:cs="Arial"/>
                <w:sz w:val="20"/>
                <w:szCs w:val="20"/>
              </w:rPr>
              <w:t xml:space="preserve">(news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355DF">
              <w:rPr>
                <w:rFonts w:ascii="Arial" w:hAnsi="Arial" w:cs="Arial"/>
                <w:sz w:val="20"/>
                <w:szCs w:val="20"/>
              </w:rPr>
              <w:t>przekazywanych w obieg publiczny informacji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0DC1FEB7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556222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42C065B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EB62D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3AA731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potrafi działać aktywnie i skutecznie 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-pach, instytucjach i organizacjach,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wykorzys-tując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umiejętności komunikacyjne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72CF6A3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FEC460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7CF4472C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0A6129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3E59A2" w14:textId="77777777" w:rsidR="00E158A7" w:rsidRPr="009355DF" w:rsidRDefault="00E158A7" w:rsidP="00333E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świadomość odpowiedzialności za jakość, </w:t>
            </w:r>
            <w:r>
              <w:rPr>
                <w:rFonts w:ascii="Arial" w:hAnsi="Arial" w:cs="Arial"/>
                <w:sz w:val="20"/>
                <w:szCs w:val="20"/>
              </w:rPr>
              <w:t>rzetelność</w:t>
            </w:r>
            <w:r w:rsidRPr="009355DF">
              <w:rPr>
                <w:rFonts w:ascii="Arial" w:hAnsi="Arial" w:cs="Arial"/>
                <w:sz w:val="20"/>
                <w:szCs w:val="20"/>
              </w:rPr>
              <w:t>, ważność i wiarygodność wprowadzanych w obi</w:t>
            </w:r>
            <w:r>
              <w:rPr>
                <w:rFonts w:ascii="Arial" w:hAnsi="Arial" w:cs="Arial"/>
                <w:sz w:val="20"/>
                <w:szCs w:val="20"/>
              </w:rPr>
              <w:t>eg publiczny treści medialnych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201595F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CE49DB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2A53BF66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5B6369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0199DF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jest świadomym i krytycznym uczestnikiem procesów społeczeństwa informacyjnego wykorzystując nowe technologie medialne dla własnego rozwoju i troski o dobro innych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378DAFA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E756FE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4AFF742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9E27FE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K_K10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517E36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umie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uzupełniać i doskonalić nabytą wiedzę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i umiejętności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z wykorzystaniem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postępu technologicznego i rozwoju społeczeństwa informacyjnego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 w szacunku dla własności intelektualnej treści medialnych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63A76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1AB0D9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</w:tbl>
    <w:p w14:paraId="0E25D9DA" w14:textId="77777777" w:rsidR="007C0EDC" w:rsidRDefault="007C0EDC" w:rsidP="007C0EDC">
      <w:pPr>
        <w:pStyle w:val="Tekstpodstawowy"/>
        <w:rPr>
          <w:sz w:val="20"/>
        </w:rPr>
      </w:pPr>
    </w:p>
    <w:p w14:paraId="79649DFA" w14:textId="77777777" w:rsidR="00266544" w:rsidRDefault="00266544" w:rsidP="00266544">
      <w:pPr>
        <w:jc w:val="both"/>
      </w:pPr>
    </w:p>
    <w:p w14:paraId="240D75E9" w14:textId="77777777" w:rsidR="00266544" w:rsidRPr="00C15874" w:rsidRDefault="00266544" w:rsidP="00266544">
      <w:pPr>
        <w:jc w:val="both"/>
      </w:pPr>
    </w:p>
    <w:p w14:paraId="30085760" w14:textId="77777777" w:rsidR="0084680D" w:rsidRDefault="0084680D"/>
    <w:sectPr w:rsidR="00846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082C" w14:textId="77777777" w:rsidR="006A57A0" w:rsidRDefault="006A57A0" w:rsidP="00266544">
      <w:pPr>
        <w:spacing w:after="0" w:line="240" w:lineRule="auto"/>
      </w:pPr>
      <w:r>
        <w:separator/>
      </w:r>
    </w:p>
  </w:endnote>
  <w:endnote w:type="continuationSeparator" w:id="0">
    <w:p w14:paraId="0323F2DA" w14:textId="77777777" w:rsidR="006A57A0" w:rsidRDefault="006A57A0" w:rsidP="002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B9C5" w14:textId="77777777" w:rsidR="00907F09" w:rsidRDefault="00907F09">
    <w:pPr>
      <w:pStyle w:val="Stopka"/>
    </w:pPr>
  </w:p>
  <w:p w14:paraId="54A7981F" w14:textId="77777777" w:rsidR="00521F33" w:rsidRDefault="00521F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57450"/>
      <w:docPartObj>
        <w:docPartGallery w:val="Page Numbers (Bottom of Page)"/>
        <w:docPartUnique/>
      </w:docPartObj>
    </w:sdtPr>
    <w:sdtEndPr/>
    <w:sdtContent>
      <w:p w14:paraId="33712950" w14:textId="036A83AB" w:rsidR="008D6EFE" w:rsidRDefault="002B2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75">
          <w:rPr>
            <w:noProof/>
          </w:rPr>
          <w:t>1</w:t>
        </w:r>
        <w:r>
          <w:fldChar w:fldCharType="end"/>
        </w:r>
      </w:p>
    </w:sdtContent>
  </w:sdt>
  <w:p w14:paraId="174AA859" w14:textId="77777777" w:rsidR="008D6EFE" w:rsidRDefault="00495475">
    <w:pPr>
      <w:pStyle w:val="Stopka"/>
    </w:pPr>
  </w:p>
  <w:p w14:paraId="1ED0E651" w14:textId="77777777" w:rsidR="00521F33" w:rsidRDefault="00521F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F68A" w14:textId="77777777" w:rsidR="00495475" w:rsidRDefault="00495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342D" w14:textId="77777777" w:rsidR="006A57A0" w:rsidRDefault="006A57A0" w:rsidP="00266544">
      <w:pPr>
        <w:spacing w:after="0" w:line="240" w:lineRule="auto"/>
      </w:pPr>
      <w:r>
        <w:separator/>
      </w:r>
    </w:p>
  </w:footnote>
  <w:footnote w:type="continuationSeparator" w:id="0">
    <w:p w14:paraId="5CCA7AEF" w14:textId="77777777" w:rsidR="006A57A0" w:rsidRDefault="006A57A0" w:rsidP="00266544">
      <w:pPr>
        <w:spacing w:after="0" w:line="240" w:lineRule="auto"/>
      </w:pPr>
      <w:r>
        <w:continuationSeparator/>
      </w:r>
    </w:p>
  </w:footnote>
  <w:footnote w:id="1">
    <w:p w14:paraId="253BFF20" w14:textId="53CA65D4" w:rsidR="00E158A7" w:rsidRPr="00FD3FCB" w:rsidRDefault="00E158A7" w:rsidP="00E158A7">
      <w:pPr>
        <w:pStyle w:val="Tekstprzypisudolnego"/>
        <w:rPr>
          <w:rFonts w:ascii="Arial" w:hAnsi="Arial" w:cs="Arial"/>
          <w:sz w:val="16"/>
          <w:szCs w:val="16"/>
        </w:rPr>
      </w:pPr>
      <w:r w:rsidRPr="00FD3F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FCB">
        <w:rPr>
          <w:rFonts w:ascii="Arial" w:hAnsi="Arial" w:cs="Arial"/>
          <w:sz w:val="16"/>
          <w:szCs w:val="16"/>
        </w:rPr>
        <w:t xml:space="preserve"> Zgodnie z załącznikiem do ustawy z dnia 22 grudnia 2015 r. o Zintegrowanym Systemie Kwalifikacji (Dz. U. z 2016</w:t>
      </w:r>
      <w:r w:rsidR="00C8412C">
        <w:rPr>
          <w:rFonts w:ascii="Arial" w:hAnsi="Arial" w:cs="Arial"/>
          <w:sz w:val="16"/>
          <w:szCs w:val="16"/>
        </w:rPr>
        <w:t xml:space="preserve"> r.</w:t>
      </w:r>
      <w:r w:rsidRPr="00FD3FCB">
        <w:rPr>
          <w:rFonts w:ascii="Arial" w:hAnsi="Arial" w:cs="Arial"/>
          <w:sz w:val="16"/>
          <w:szCs w:val="16"/>
        </w:rPr>
        <w:t>, poz.64)</w:t>
      </w:r>
    </w:p>
    <w:p w14:paraId="09B7343D" w14:textId="77777777" w:rsidR="00E158A7" w:rsidRPr="00FD3FCB" w:rsidRDefault="00E158A7" w:rsidP="00E158A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545BB1D2" w14:textId="77777777" w:rsidR="00E158A7" w:rsidRPr="00FD3FCB" w:rsidRDefault="00E158A7" w:rsidP="00E158A7">
      <w:pPr>
        <w:jc w:val="both"/>
        <w:rPr>
          <w:rFonts w:ascii="Arial" w:hAnsi="Arial" w:cs="Arial"/>
          <w:sz w:val="16"/>
          <w:szCs w:val="16"/>
        </w:rPr>
      </w:pPr>
      <w:r w:rsidRPr="00FD3F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FCB">
        <w:rPr>
          <w:rFonts w:ascii="Arial" w:hAnsi="Arial" w:cs="Arial"/>
          <w:sz w:val="16"/>
          <w:szCs w:val="16"/>
        </w:rPr>
        <w:t xml:space="preserve"> Zgodnie z załącznikiem do rozporządzenia Ministra Nauki i Szkolnictwa Wyższego z dnia 14 listopada 2018 r. w sprawie charakterystyk drugiego stopnia efektów uczenia się dla kwalifikacji na poziomach 6-8 Polskiej Ramy Kwalifikacji (Dz. U. z 2018 r., poz. 2218).</w:t>
      </w:r>
    </w:p>
    <w:p w14:paraId="5CC19ED4" w14:textId="77777777" w:rsidR="00E158A7" w:rsidRPr="00FD3FCB" w:rsidRDefault="00E158A7" w:rsidP="00E158A7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F879" w14:textId="77777777" w:rsidR="00907F09" w:rsidRDefault="00907F09">
    <w:pPr>
      <w:pStyle w:val="Nagwek"/>
    </w:pPr>
  </w:p>
  <w:p w14:paraId="184304A5" w14:textId="77777777" w:rsidR="00521F33" w:rsidRDefault="00521F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A78A" w14:textId="375EDD84" w:rsidR="00521F33" w:rsidRDefault="004E01FC" w:rsidP="004E01FC">
    <w:pPr>
      <w:jc w:val="right"/>
    </w:pPr>
    <w:r>
      <w:t>Załącznik</w:t>
    </w:r>
    <w:r w:rsidR="00495475">
      <w:t xml:space="preserve"> 2 </w:t>
    </w:r>
    <w:bookmarkStart w:id="0" w:name="_GoBack"/>
    <w:bookmarkEnd w:id="0"/>
    <w:r>
      <w:t xml:space="preserve">do Uchwały Senatu nr </w:t>
    </w:r>
    <w:r w:rsidR="00313697">
      <w:t>2.13.</w:t>
    </w:r>
    <w:r>
      <w:t>0</w:t>
    </w:r>
    <w:r w:rsidR="00C8412C">
      <w:t>7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24FC" w14:textId="77777777" w:rsidR="00495475" w:rsidRDefault="0049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DCE"/>
    <w:multiLevelType w:val="hybridMultilevel"/>
    <w:tmpl w:val="214A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12EA"/>
    <w:multiLevelType w:val="hybridMultilevel"/>
    <w:tmpl w:val="AAC02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4"/>
    <w:rsid w:val="000121C4"/>
    <w:rsid w:val="000B4BB9"/>
    <w:rsid w:val="000C29F2"/>
    <w:rsid w:val="00100EE2"/>
    <w:rsid w:val="00266544"/>
    <w:rsid w:val="002B2C67"/>
    <w:rsid w:val="00313697"/>
    <w:rsid w:val="003505B7"/>
    <w:rsid w:val="00364743"/>
    <w:rsid w:val="00495475"/>
    <w:rsid w:val="004E01FC"/>
    <w:rsid w:val="00521F33"/>
    <w:rsid w:val="00694EC3"/>
    <w:rsid w:val="00696DB2"/>
    <w:rsid w:val="006A57A0"/>
    <w:rsid w:val="00764466"/>
    <w:rsid w:val="007953F3"/>
    <w:rsid w:val="007C0EDC"/>
    <w:rsid w:val="0084680D"/>
    <w:rsid w:val="00851146"/>
    <w:rsid w:val="008A7991"/>
    <w:rsid w:val="00907F09"/>
    <w:rsid w:val="00985B8D"/>
    <w:rsid w:val="00A30755"/>
    <w:rsid w:val="00A42E39"/>
    <w:rsid w:val="00A87981"/>
    <w:rsid w:val="00B06863"/>
    <w:rsid w:val="00B25AED"/>
    <w:rsid w:val="00C8412C"/>
    <w:rsid w:val="00D820DA"/>
    <w:rsid w:val="00E158A7"/>
    <w:rsid w:val="00E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C1B"/>
  <w15:docId w15:val="{6454BE9F-BDEE-4EC5-840F-E0EDE2A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5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6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6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44"/>
  </w:style>
  <w:style w:type="paragraph" w:styleId="Nagwek">
    <w:name w:val="header"/>
    <w:basedOn w:val="Normalny"/>
    <w:link w:val="Nagwek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44"/>
  </w:style>
  <w:style w:type="character" w:styleId="Numerstrony">
    <w:name w:val="page number"/>
    <w:basedOn w:val="Domylnaczcionkaakapitu"/>
    <w:rsid w:val="00985B8D"/>
  </w:style>
  <w:style w:type="character" w:customStyle="1" w:styleId="Znakiprzypiswdolnych">
    <w:name w:val="Znaki przypisów dolnych"/>
    <w:rsid w:val="00985B8D"/>
    <w:rPr>
      <w:vertAlign w:val="superscript"/>
    </w:rPr>
  </w:style>
  <w:style w:type="character" w:styleId="Odwoanieprzypisudolnego">
    <w:name w:val="footnote reference"/>
    <w:uiPriority w:val="99"/>
    <w:rsid w:val="00985B8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C0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C0EDC"/>
    <w:rPr>
      <w:rFonts w:ascii="Arial" w:eastAsia="Arial" w:hAnsi="Arial" w:cs="Arial"/>
    </w:rPr>
  </w:style>
  <w:style w:type="paragraph" w:customStyle="1" w:styleId="Tekstdymka1">
    <w:name w:val="Tekst dymka1"/>
    <w:basedOn w:val="Normalny"/>
    <w:rsid w:val="00E158A7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1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8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Krakow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Kinga Pietrzyk</cp:lastModifiedBy>
  <cp:revision>5</cp:revision>
  <dcterms:created xsi:type="dcterms:W3CDTF">2021-07-09T06:30:00Z</dcterms:created>
  <dcterms:modified xsi:type="dcterms:W3CDTF">2021-07-15T10:23:00Z</dcterms:modified>
</cp:coreProperties>
</file>