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4A9" w:rsidRPr="00082491" w:rsidRDefault="00E6005E" w:rsidP="00082491">
      <w:pPr>
        <w:ind w:right="52"/>
        <w:jc w:val="center"/>
        <w:rPr>
          <w:lang w:val="pl-PL"/>
        </w:rPr>
      </w:pPr>
      <w:bookmarkStart w:id="0" w:name="_GoBack"/>
      <w:bookmarkEnd w:id="0"/>
      <w:r>
        <w:rPr>
          <w:noProof/>
          <w:lang w:val="pl-PL" w:eastAsia="pl-PL"/>
        </w:rPr>
        <w:drawing>
          <wp:anchor distT="0" distB="0" distL="114300" distR="114300" simplePos="0" relativeHeight="251659264" behindDoc="0" locked="0" layoutInCell="1" allowOverlap="1" wp14:anchorId="3B4D269E" wp14:editId="19CF53F8">
            <wp:simplePos x="0" y="0"/>
            <wp:positionH relativeFrom="column">
              <wp:posOffset>2167890</wp:posOffset>
            </wp:positionH>
            <wp:positionV relativeFrom="paragraph">
              <wp:posOffset>-445770</wp:posOffset>
            </wp:positionV>
            <wp:extent cx="1133475" cy="1094740"/>
            <wp:effectExtent l="0" t="0" r="9525" b="0"/>
            <wp:wrapSquare wrapText="bothSides"/>
            <wp:docPr id="2" name="Obraz 2" descr="logoUP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P_p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C91" w:rsidRDefault="00714C91" w:rsidP="00455DA3">
      <w:pPr>
        <w:ind w:left="0" w:right="52" w:firstLine="0"/>
        <w:jc w:val="center"/>
        <w:rPr>
          <w:b/>
          <w:sz w:val="28"/>
          <w:szCs w:val="28"/>
          <w:lang w:val="pl-PL"/>
        </w:rPr>
      </w:pPr>
    </w:p>
    <w:p w:rsidR="00714C91" w:rsidRDefault="00714C91" w:rsidP="00455DA3">
      <w:pPr>
        <w:ind w:left="0" w:right="52" w:firstLine="0"/>
        <w:jc w:val="center"/>
        <w:rPr>
          <w:b/>
          <w:sz w:val="28"/>
          <w:szCs w:val="28"/>
          <w:lang w:val="pl-PL"/>
        </w:rPr>
      </w:pPr>
    </w:p>
    <w:p w:rsidR="00714C91" w:rsidRDefault="00714C91" w:rsidP="00455DA3">
      <w:pPr>
        <w:ind w:left="0" w:right="52" w:firstLine="0"/>
        <w:jc w:val="center"/>
        <w:rPr>
          <w:b/>
          <w:sz w:val="28"/>
          <w:szCs w:val="28"/>
          <w:lang w:val="pl-PL"/>
        </w:rPr>
      </w:pPr>
    </w:p>
    <w:p w:rsidR="009A2F47" w:rsidRPr="00B47F14" w:rsidRDefault="00455DA3" w:rsidP="00455DA3">
      <w:pPr>
        <w:ind w:left="0" w:right="52" w:firstLine="0"/>
        <w:jc w:val="center"/>
        <w:rPr>
          <w:b/>
          <w:sz w:val="28"/>
          <w:szCs w:val="28"/>
          <w:lang w:val="pl-PL"/>
        </w:rPr>
      </w:pPr>
      <w:r w:rsidRPr="00B47F14">
        <w:rPr>
          <w:b/>
          <w:sz w:val="28"/>
          <w:szCs w:val="28"/>
          <w:lang w:val="pl-PL"/>
        </w:rPr>
        <w:t>Regulamin</w:t>
      </w:r>
      <w:r w:rsidR="00020E5E" w:rsidRPr="00B47F14">
        <w:rPr>
          <w:b/>
          <w:sz w:val="28"/>
          <w:szCs w:val="28"/>
          <w:lang w:val="pl-PL"/>
        </w:rPr>
        <w:t xml:space="preserve"> </w:t>
      </w:r>
    </w:p>
    <w:p w:rsidR="00455DA3" w:rsidRPr="00965385" w:rsidRDefault="00082491" w:rsidP="00455DA3">
      <w:pPr>
        <w:ind w:left="0" w:right="52" w:firstLine="0"/>
        <w:jc w:val="center"/>
        <w:rPr>
          <w:b/>
          <w:lang w:val="pl-PL"/>
        </w:rPr>
      </w:pPr>
      <w:r>
        <w:rPr>
          <w:b/>
          <w:lang w:val="pl-PL"/>
        </w:rPr>
        <w:t xml:space="preserve">stosowania </w:t>
      </w:r>
      <w:r w:rsidR="00020E5E">
        <w:rPr>
          <w:b/>
          <w:lang w:val="pl-PL"/>
        </w:rPr>
        <w:t>elektronicznego</w:t>
      </w:r>
      <w:r w:rsidR="00B874A9">
        <w:rPr>
          <w:b/>
          <w:lang w:val="pl-PL"/>
        </w:rPr>
        <w:t xml:space="preserve"> systemu głosowania</w:t>
      </w:r>
      <w:r w:rsidR="00020E5E">
        <w:rPr>
          <w:b/>
          <w:lang w:val="pl-PL"/>
        </w:rPr>
        <w:t xml:space="preserve"> </w:t>
      </w:r>
    </w:p>
    <w:p w:rsidR="00234AC9" w:rsidRDefault="00234AC9" w:rsidP="00455DA3">
      <w:pPr>
        <w:ind w:left="0" w:right="52" w:firstLine="0"/>
        <w:jc w:val="center"/>
        <w:rPr>
          <w:lang w:val="pl-PL"/>
        </w:rPr>
      </w:pPr>
    </w:p>
    <w:p w:rsidR="00965385" w:rsidRPr="00725C43" w:rsidRDefault="003F4A68" w:rsidP="00965385">
      <w:pPr>
        <w:ind w:left="0" w:right="52" w:firstLine="0"/>
        <w:rPr>
          <w:b/>
          <w:i/>
          <w:lang w:val="pl-PL"/>
        </w:rPr>
      </w:pPr>
      <w:r w:rsidRPr="00725C43">
        <w:rPr>
          <w:b/>
          <w:i/>
          <w:lang w:val="pl-PL"/>
        </w:rPr>
        <w:t>Postanowienia wstępne</w:t>
      </w:r>
    </w:p>
    <w:p w:rsidR="003F4A68" w:rsidRPr="00510853" w:rsidRDefault="00020E5E" w:rsidP="00725C43">
      <w:pPr>
        <w:pStyle w:val="Akapitzlist"/>
        <w:numPr>
          <w:ilvl w:val="0"/>
          <w:numId w:val="14"/>
        </w:numPr>
        <w:spacing w:after="128"/>
        <w:ind w:left="426" w:right="52" w:hanging="427"/>
        <w:rPr>
          <w:lang w:val="pl-PL"/>
        </w:rPr>
      </w:pPr>
      <w:r>
        <w:rPr>
          <w:lang w:val="pl-PL"/>
        </w:rPr>
        <w:t>Gł</w:t>
      </w:r>
      <w:r w:rsidR="00E05BA6">
        <w:rPr>
          <w:lang w:val="pl-PL"/>
        </w:rPr>
        <w:t xml:space="preserve">osowanie </w:t>
      </w:r>
      <w:r w:rsidR="00433717" w:rsidRPr="00714C91">
        <w:rPr>
          <w:color w:val="auto"/>
          <w:lang w:val="pl-PL"/>
        </w:rPr>
        <w:t>d</w:t>
      </w:r>
      <w:r w:rsidRPr="00714C91">
        <w:rPr>
          <w:color w:val="auto"/>
          <w:lang w:val="pl-PL"/>
        </w:rPr>
        <w:t>o</w:t>
      </w:r>
      <w:r w:rsidR="00433717" w:rsidRPr="00714C91">
        <w:rPr>
          <w:color w:val="auto"/>
          <w:lang w:val="pl-PL"/>
        </w:rPr>
        <w:t>ko</w:t>
      </w:r>
      <w:r w:rsidRPr="00714C91">
        <w:rPr>
          <w:color w:val="auto"/>
          <w:lang w:val="pl-PL"/>
        </w:rPr>
        <w:t xml:space="preserve">nane </w:t>
      </w:r>
      <w:r>
        <w:rPr>
          <w:lang w:val="pl-PL"/>
        </w:rPr>
        <w:t xml:space="preserve">z wykorzystaniem </w:t>
      </w:r>
      <w:r w:rsidR="002414B6">
        <w:rPr>
          <w:lang w:val="pl-PL"/>
        </w:rPr>
        <w:t xml:space="preserve">elektronicznego systemu głosowania, zwanego dalej </w:t>
      </w:r>
      <w:r w:rsidR="002414B6" w:rsidRPr="000A3277">
        <w:rPr>
          <w:b/>
          <w:lang w:val="pl-PL"/>
        </w:rPr>
        <w:t>systemem</w:t>
      </w:r>
      <w:r w:rsidR="002414B6">
        <w:rPr>
          <w:lang w:val="pl-PL"/>
        </w:rPr>
        <w:t xml:space="preserve">, </w:t>
      </w:r>
      <w:r>
        <w:rPr>
          <w:lang w:val="pl-PL"/>
        </w:rPr>
        <w:t xml:space="preserve">jest równoważne </w:t>
      </w:r>
      <w:r w:rsidR="00433717">
        <w:rPr>
          <w:lang w:val="pl-PL"/>
        </w:rPr>
        <w:t xml:space="preserve">z głosowaniem </w:t>
      </w:r>
      <w:r w:rsidR="00433717" w:rsidRPr="00714C91">
        <w:rPr>
          <w:color w:val="auto"/>
          <w:lang w:val="pl-PL"/>
        </w:rPr>
        <w:t>do</w:t>
      </w:r>
      <w:r w:rsidR="003F4A68" w:rsidRPr="00714C91">
        <w:rPr>
          <w:color w:val="auto"/>
          <w:lang w:val="pl-PL"/>
        </w:rPr>
        <w:t>konywanym</w:t>
      </w:r>
      <w:r w:rsidR="003F4A68">
        <w:rPr>
          <w:lang w:val="pl-PL"/>
        </w:rPr>
        <w:t xml:space="preserve"> przez podniesienie ręki (głosowanie jawne) o</w:t>
      </w:r>
      <w:r w:rsidR="00433717">
        <w:rPr>
          <w:lang w:val="pl-PL"/>
        </w:rPr>
        <w:t xml:space="preserve">raz przez wyrażenie woli na </w:t>
      </w:r>
      <w:r w:rsidR="00433717" w:rsidRPr="00714C91">
        <w:rPr>
          <w:color w:val="auto"/>
          <w:lang w:val="pl-PL"/>
        </w:rPr>
        <w:t>karcie</w:t>
      </w:r>
      <w:r w:rsidR="003F4A68" w:rsidRPr="00714C91">
        <w:rPr>
          <w:color w:val="auto"/>
          <w:lang w:val="pl-PL"/>
        </w:rPr>
        <w:t xml:space="preserve"> </w:t>
      </w:r>
      <w:r w:rsidR="003F4A68">
        <w:rPr>
          <w:lang w:val="pl-PL"/>
        </w:rPr>
        <w:t>d</w:t>
      </w:r>
      <w:r w:rsidR="00DD72BD">
        <w:rPr>
          <w:lang w:val="pl-PL"/>
        </w:rPr>
        <w:t xml:space="preserve">o głosowania (głosowanie tajne), zwanych dalej </w:t>
      </w:r>
      <w:r w:rsidR="00DD72BD" w:rsidRPr="000A3277">
        <w:rPr>
          <w:b/>
          <w:lang w:val="pl-PL"/>
        </w:rPr>
        <w:t>tradycyjnym</w:t>
      </w:r>
      <w:r w:rsidR="00DD72BD">
        <w:rPr>
          <w:lang w:val="pl-PL"/>
        </w:rPr>
        <w:t xml:space="preserve"> </w:t>
      </w:r>
      <w:r w:rsidR="00DD72BD" w:rsidRPr="000A3277">
        <w:rPr>
          <w:b/>
          <w:color w:val="auto"/>
          <w:lang w:val="pl-PL"/>
        </w:rPr>
        <w:t xml:space="preserve">systemem </w:t>
      </w:r>
      <w:r w:rsidR="00DD72BD" w:rsidRPr="000A3277">
        <w:rPr>
          <w:b/>
          <w:lang w:val="pl-PL"/>
        </w:rPr>
        <w:t>głosowania</w:t>
      </w:r>
      <w:r w:rsidR="00DD72BD">
        <w:rPr>
          <w:lang w:val="pl-PL"/>
        </w:rPr>
        <w:t>.</w:t>
      </w:r>
    </w:p>
    <w:p w:rsidR="003F4A68" w:rsidRPr="003F4A68" w:rsidRDefault="003F4A68" w:rsidP="003F4A68">
      <w:pPr>
        <w:pStyle w:val="Akapitzlist"/>
        <w:rPr>
          <w:lang w:val="pl-PL"/>
        </w:rPr>
      </w:pPr>
    </w:p>
    <w:p w:rsidR="00455DA3" w:rsidRPr="000A3277" w:rsidRDefault="003F4A68" w:rsidP="00725C43">
      <w:pPr>
        <w:pStyle w:val="Akapitzlist"/>
        <w:numPr>
          <w:ilvl w:val="0"/>
          <w:numId w:val="14"/>
        </w:numPr>
        <w:spacing w:after="128"/>
        <w:ind w:left="426" w:right="52" w:hanging="427"/>
        <w:rPr>
          <w:color w:val="auto"/>
          <w:lang w:val="pl-PL"/>
        </w:rPr>
      </w:pPr>
      <w:r w:rsidRPr="000A3277">
        <w:rPr>
          <w:color w:val="auto"/>
          <w:lang w:val="pl-PL"/>
        </w:rPr>
        <w:t>O</w:t>
      </w:r>
      <w:r w:rsidR="002414B6" w:rsidRPr="000A3277">
        <w:rPr>
          <w:color w:val="auto"/>
          <w:lang w:val="pl-PL"/>
        </w:rPr>
        <w:t xml:space="preserve"> zastosowaniu</w:t>
      </w:r>
      <w:r w:rsidRPr="000A3277">
        <w:rPr>
          <w:color w:val="auto"/>
          <w:lang w:val="pl-PL"/>
        </w:rPr>
        <w:t xml:space="preserve"> systemu do przeprowadzenia głosowania </w:t>
      </w:r>
      <w:r w:rsidR="002414B6" w:rsidRPr="000A3277">
        <w:rPr>
          <w:color w:val="auto"/>
          <w:lang w:val="pl-PL"/>
        </w:rPr>
        <w:t xml:space="preserve">na danym posiedzeniu gremium lub w danej sprawie </w:t>
      </w:r>
      <w:r w:rsidR="00510853" w:rsidRPr="000A3277">
        <w:rPr>
          <w:color w:val="auto"/>
          <w:lang w:val="pl-PL"/>
        </w:rPr>
        <w:t>decyduje gremium w głosowaniu jawnym.</w:t>
      </w:r>
      <w:r w:rsidR="000A3277" w:rsidRPr="000A3277">
        <w:rPr>
          <w:color w:val="auto"/>
          <w:lang w:val="pl-PL"/>
        </w:rPr>
        <w:t xml:space="preserve"> Zgo</w:t>
      </w:r>
      <w:r w:rsidR="00A62DAE">
        <w:rPr>
          <w:color w:val="auto"/>
          <w:lang w:val="pl-PL"/>
        </w:rPr>
        <w:t>da może być wydana bezterminowo</w:t>
      </w:r>
      <w:r w:rsidR="000A3277" w:rsidRPr="000A3277">
        <w:rPr>
          <w:color w:val="auto"/>
          <w:lang w:val="pl-PL"/>
        </w:rPr>
        <w:t xml:space="preserve"> do czasu jej uchylenia.</w:t>
      </w:r>
    </w:p>
    <w:p w:rsidR="003776DB" w:rsidRPr="003776DB" w:rsidRDefault="003776DB" w:rsidP="003776DB">
      <w:pPr>
        <w:pStyle w:val="Akapitzlist"/>
        <w:rPr>
          <w:lang w:val="pl-PL"/>
        </w:rPr>
      </w:pPr>
    </w:p>
    <w:p w:rsidR="003776DB" w:rsidRDefault="004F04CA" w:rsidP="00725C43">
      <w:pPr>
        <w:pStyle w:val="Akapitzlist"/>
        <w:numPr>
          <w:ilvl w:val="0"/>
          <w:numId w:val="14"/>
        </w:numPr>
        <w:spacing w:after="128"/>
        <w:ind w:left="426" w:right="52" w:hanging="427"/>
        <w:rPr>
          <w:lang w:val="pl-PL"/>
        </w:rPr>
      </w:pPr>
      <w:r>
        <w:rPr>
          <w:lang w:val="pl-PL"/>
        </w:rPr>
        <w:t xml:space="preserve">Do korzystania z </w:t>
      </w:r>
      <w:r w:rsidR="003776DB">
        <w:rPr>
          <w:lang w:val="pl-PL"/>
        </w:rPr>
        <w:t>urz</w:t>
      </w:r>
      <w:r>
        <w:rPr>
          <w:lang w:val="pl-PL"/>
        </w:rPr>
        <w:t xml:space="preserve">ądzenia do wykonania głosowania (oddania głosu), zwanego dalej </w:t>
      </w:r>
      <w:r w:rsidRPr="000A3277">
        <w:rPr>
          <w:b/>
          <w:lang w:val="pl-PL"/>
        </w:rPr>
        <w:t>pilotem</w:t>
      </w:r>
      <w:r>
        <w:rPr>
          <w:lang w:val="pl-PL"/>
        </w:rPr>
        <w:t>,</w:t>
      </w:r>
      <w:r w:rsidR="003776DB">
        <w:rPr>
          <w:lang w:val="pl-PL"/>
        </w:rPr>
        <w:t xml:space="preserve"> uprawni</w:t>
      </w:r>
      <w:r>
        <w:rPr>
          <w:lang w:val="pl-PL"/>
        </w:rPr>
        <w:t>eni są tylko członkowie gremium z głosem stanowiącym.</w:t>
      </w:r>
    </w:p>
    <w:p w:rsidR="003776DB" w:rsidRPr="003776DB" w:rsidRDefault="003776DB" w:rsidP="003776DB">
      <w:pPr>
        <w:pStyle w:val="Akapitzlist"/>
        <w:rPr>
          <w:lang w:val="pl-PL"/>
        </w:rPr>
      </w:pPr>
    </w:p>
    <w:p w:rsidR="00DD72BD" w:rsidRDefault="00DD72BD" w:rsidP="00725C43">
      <w:pPr>
        <w:pStyle w:val="Akapitzlist"/>
        <w:numPr>
          <w:ilvl w:val="0"/>
          <w:numId w:val="14"/>
        </w:numPr>
        <w:spacing w:after="128"/>
        <w:ind w:left="426" w:right="52" w:hanging="427"/>
        <w:rPr>
          <w:lang w:val="pl-PL"/>
        </w:rPr>
      </w:pPr>
      <w:r w:rsidRPr="00DD72BD">
        <w:rPr>
          <w:lang w:val="pl-PL"/>
        </w:rPr>
        <w:t>Osoby korzystające z systemu biorą jednorazowo udział w szko</w:t>
      </w:r>
      <w:r w:rsidR="000A3277">
        <w:rPr>
          <w:lang w:val="pl-PL"/>
        </w:rPr>
        <w:t>leniu z zakresu j</w:t>
      </w:r>
      <w:r w:rsidR="00433717">
        <w:rPr>
          <w:lang w:val="pl-PL"/>
        </w:rPr>
        <w:t xml:space="preserve">ego </w:t>
      </w:r>
      <w:r w:rsidR="00433717" w:rsidRPr="00714C91">
        <w:rPr>
          <w:color w:val="auto"/>
          <w:lang w:val="pl-PL"/>
        </w:rPr>
        <w:t>stosowania (umiejętność obsługi</w:t>
      </w:r>
      <w:r w:rsidR="000A3277" w:rsidRPr="00714C91">
        <w:rPr>
          <w:color w:val="auto"/>
          <w:lang w:val="pl-PL"/>
        </w:rPr>
        <w:t xml:space="preserve"> pilota</w:t>
      </w:r>
      <w:r w:rsidR="00433717" w:rsidRPr="00714C91">
        <w:rPr>
          <w:color w:val="auto"/>
          <w:lang w:val="pl-PL"/>
        </w:rPr>
        <w:t>)</w:t>
      </w:r>
      <w:r w:rsidR="000A3277" w:rsidRPr="00714C91">
        <w:rPr>
          <w:color w:val="auto"/>
          <w:lang w:val="pl-PL"/>
        </w:rPr>
        <w:t>.</w:t>
      </w:r>
    </w:p>
    <w:p w:rsidR="00DD72BD" w:rsidRPr="00DD72BD" w:rsidRDefault="00DD72BD" w:rsidP="00DD72BD">
      <w:pPr>
        <w:pStyle w:val="Akapitzlist"/>
        <w:rPr>
          <w:lang w:val="pl-PL"/>
        </w:rPr>
      </w:pPr>
    </w:p>
    <w:p w:rsidR="003776DB" w:rsidRDefault="000A3277" w:rsidP="00725C43">
      <w:pPr>
        <w:pStyle w:val="Akapitzlist"/>
        <w:numPr>
          <w:ilvl w:val="0"/>
          <w:numId w:val="14"/>
        </w:numPr>
        <w:spacing w:after="128"/>
        <w:ind w:left="426" w:right="52" w:hanging="427"/>
        <w:rPr>
          <w:lang w:val="pl-PL"/>
        </w:rPr>
      </w:pPr>
      <w:r>
        <w:rPr>
          <w:lang w:val="pl-PL"/>
        </w:rPr>
        <w:t>W przypadku zgłoszenia wątpliwości odnośnie</w:t>
      </w:r>
      <w:r w:rsidR="00A62DAE">
        <w:rPr>
          <w:lang w:val="pl-PL"/>
        </w:rPr>
        <w:t xml:space="preserve"> </w:t>
      </w:r>
      <w:r w:rsidR="00A62DAE" w:rsidRPr="00714C91">
        <w:rPr>
          <w:color w:val="auto"/>
          <w:lang w:val="pl-PL"/>
        </w:rPr>
        <w:t>do</w:t>
      </w:r>
      <w:r w:rsidRPr="00714C91">
        <w:rPr>
          <w:color w:val="auto"/>
          <w:lang w:val="pl-PL"/>
        </w:rPr>
        <w:t xml:space="preserve"> </w:t>
      </w:r>
      <w:r>
        <w:rPr>
          <w:lang w:val="pl-PL"/>
        </w:rPr>
        <w:t>sposobu użycia pilota przez członka gremium przeprowadzane jest ponowne szkolenie z zakresu użycia pilota. Zgłoszenie powinno nastąpić przed rozpoczęciem głosowania.</w:t>
      </w:r>
    </w:p>
    <w:p w:rsidR="004F04CA" w:rsidRPr="004F04CA" w:rsidRDefault="004F04CA" w:rsidP="004F04CA">
      <w:pPr>
        <w:pStyle w:val="Akapitzlist"/>
        <w:rPr>
          <w:lang w:val="pl-PL"/>
        </w:rPr>
      </w:pPr>
    </w:p>
    <w:p w:rsidR="00A62DAE" w:rsidRPr="00714C91" w:rsidRDefault="00A62DAE" w:rsidP="00A62DAE">
      <w:pPr>
        <w:pStyle w:val="Akapitzlist"/>
        <w:numPr>
          <w:ilvl w:val="0"/>
          <w:numId w:val="14"/>
        </w:numPr>
        <w:spacing w:after="128" w:line="269" w:lineRule="auto"/>
        <w:ind w:left="426" w:right="51" w:hanging="437"/>
        <w:contextualSpacing w:val="0"/>
        <w:rPr>
          <w:color w:val="auto"/>
          <w:lang w:val="pl-PL"/>
        </w:rPr>
      </w:pPr>
      <w:r w:rsidRPr="00714C91">
        <w:rPr>
          <w:color w:val="auto"/>
          <w:lang w:val="pl-PL"/>
        </w:rPr>
        <w:t>W przypadku zapadnięcia decyzji, o której mowa w pkt. 2 piloty wydawane są przed rozpoczęciem posiedzenia przez osobę, o której mowa w pkt. 10b). Osoba ta dokonuje również zebrania pilotów po zakończonym posiedzeniu. Piloty pobierane są przez uprawnione osoby na podstawie listy, na której każdej osobie zostaje przypisany numer wydanego pilota (adnotacja). Adnotacja ta może mieć zastosowanie w przypadku niezwrócenia pilota po zakończonym posiedzeniu, nie może być wykorzystywana do identyfikacji osoby w odniesieniu do  wyników głosowania.</w:t>
      </w:r>
    </w:p>
    <w:p w:rsidR="00A62DAE" w:rsidRPr="00A62DAE" w:rsidRDefault="00A62DAE" w:rsidP="00A62DAE">
      <w:pPr>
        <w:spacing w:after="0" w:line="269" w:lineRule="auto"/>
        <w:ind w:left="0" w:right="51" w:firstLine="0"/>
        <w:rPr>
          <w:lang w:val="pl-PL"/>
        </w:rPr>
      </w:pPr>
    </w:p>
    <w:p w:rsidR="00761D92" w:rsidRPr="00714C91" w:rsidRDefault="00761D92" w:rsidP="00725C43">
      <w:pPr>
        <w:pStyle w:val="Akapitzlist"/>
        <w:numPr>
          <w:ilvl w:val="0"/>
          <w:numId w:val="14"/>
        </w:numPr>
        <w:ind w:left="426" w:hanging="426"/>
        <w:rPr>
          <w:color w:val="auto"/>
          <w:lang w:val="pl-PL"/>
        </w:rPr>
      </w:pPr>
      <w:r w:rsidRPr="00761D92">
        <w:rPr>
          <w:lang w:val="pl-PL"/>
        </w:rPr>
        <w:t>W przypadku, gdy urządzenia tworzące system są niesprawne, a także w przypadku wątpliwości co do ich należytego funkcjonowania, gremium w  drodze uchwały podjętej na wniosek c</w:t>
      </w:r>
      <w:r>
        <w:rPr>
          <w:lang w:val="pl-PL"/>
        </w:rPr>
        <w:t xml:space="preserve">hoćby jednego jego członka, </w:t>
      </w:r>
      <w:r w:rsidRPr="00714C91">
        <w:rPr>
          <w:color w:val="auto"/>
          <w:lang w:val="pl-PL"/>
        </w:rPr>
        <w:t xml:space="preserve">postanawia </w:t>
      </w:r>
      <w:r w:rsidR="00A62DAE" w:rsidRPr="00714C91">
        <w:rPr>
          <w:color w:val="auto"/>
          <w:lang w:val="pl-PL"/>
        </w:rPr>
        <w:t>przeprowadzić</w:t>
      </w:r>
      <w:r w:rsidRPr="00714C91">
        <w:rPr>
          <w:color w:val="auto"/>
          <w:lang w:val="pl-PL"/>
        </w:rPr>
        <w:t xml:space="preserve"> </w:t>
      </w:r>
      <w:r w:rsidR="00A62DAE" w:rsidRPr="00714C91">
        <w:rPr>
          <w:color w:val="auto"/>
          <w:lang w:val="pl-PL"/>
        </w:rPr>
        <w:t>głosowanie</w:t>
      </w:r>
      <w:r w:rsidRPr="00714C91">
        <w:rPr>
          <w:color w:val="auto"/>
          <w:lang w:val="pl-PL"/>
        </w:rPr>
        <w:t xml:space="preserve"> </w:t>
      </w:r>
      <w:r w:rsidRPr="00714C91">
        <w:rPr>
          <w:color w:val="auto"/>
          <w:lang w:val="pl-PL"/>
        </w:rPr>
        <w:lastRenderedPageBreak/>
        <w:t>według tradycyjnego systemu głosowania. Wniosek, o któ</w:t>
      </w:r>
      <w:r w:rsidR="00C26B93" w:rsidRPr="00714C91">
        <w:rPr>
          <w:color w:val="auto"/>
          <w:lang w:val="pl-PL"/>
        </w:rPr>
        <w:t>rym mowa w zdaniu poprzednim</w:t>
      </w:r>
      <w:r w:rsidRPr="00714C91">
        <w:rPr>
          <w:color w:val="auto"/>
          <w:lang w:val="pl-PL"/>
        </w:rPr>
        <w:t>, podlega niezwłocznie głosowaniu w t</w:t>
      </w:r>
      <w:r w:rsidR="00B47F14" w:rsidRPr="00714C91">
        <w:rPr>
          <w:color w:val="auto"/>
          <w:lang w:val="pl-PL"/>
        </w:rPr>
        <w:t>radycyjnym systemie głosowania.</w:t>
      </w:r>
    </w:p>
    <w:p w:rsidR="00725C43" w:rsidRPr="00761D92" w:rsidRDefault="00725C43" w:rsidP="00725C43">
      <w:pPr>
        <w:pStyle w:val="Akapitzlist"/>
        <w:ind w:left="0" w:firstLine="0"/>
        <w:rPr>
          <w:lang w:val="pl-PL"/>
        </w:rPr>
      </w:pPr>
    </w:p>
    <w:p w:rsidR="00761D92" w:rsidRPr="00725C43" w:rsidRDefault="00725C43" w:rsidP="00725C43">
      <w:pPr>
        <w:pStyle w:val="Akapitzlist"/>
        <w:numPr>
          <w:ilvl w:val="0"/>
          <w:numId w:val="14"/>
        </w:numPr>
        <w:ind w:left="426" w:hanging="426"/>
        <w:rPr>
          <w:lang w:val="pl-PL"/>
        </w:rPr>
      </w:pPr>
      <w:r w:rsidRPr="00725C43">
        <w:rPr>
          <w:lang w:val="pl-PL"/>
        </w:rPr>
        <w:t>W przypadku jednoznacznego stwierdzenia nieprawidłowości w działaniu systemu podczas już dokonanych głosowań, gremium, na wniosek prowadzącego posiedzenie, podejmuje uchwałę (w głosowaniu jawnym, tradyc</w:t>
      </w:r>
      <w:r w:rsidR="006B3DC1">
        <w:rPr>
          <w:lang w:val="pl-PL"/>
        </w:rPr>
        <w:t>yjnym) o reasumpcji wadliwych gł</w:t>
      </w:r>
      <w:r w:rsidR="00610DCD">
        <w:rPr>
          <w:lang w:val="pl-PL"/>
        </w:rPr>
        <w:t>osowań (głosowania</w:t>
      </w:r>
      <w:r w:rsidR="00A27F9C">
        <w:rPr>
          <w:lang w:val="pl-PL"/>
        </w:rPr>
        <w:t>)</w:t>
      </w:r>
      <w:r w:rsidRPr="00725C43">
        <w:rPr>
          <w:lang w:val="pl-PL"/>
        </w:rPr>
        <w:t>.</w:t>
      </w:r>
    </w:p>
    <w:p w:rsidR="002414B6" w:rsidRPr="00725C43" w:rsidRDefault="002414B6" w:rsidP="004C2765">
      <w:pPr>
        <w:spacing w:after="120" w:line="269" w:lineRule="auto"/>
        <w:ind w:left="0" w:right="51" w:firstLine="0"/>
        <w:rPr>
          <w:b/>
          <w:i/>
          <w:lang w:val="pl-PL"/>
        </w:rPr>
      </w:pPr>
      <w:r w:rsidRPr="00725C43">
        <w:rPr>
          <w:b/>
          <w:i/>
          <w:lang w:val="pl-PL"/>
        </w:rPr>
        <w:t>System</w:t>
      </w:r>
    </w:p>
    <w:p w:rsidR="00455DA3" w:rsidRPr="00DE5FBE" w:rsidRDefault="00510853" w:rsidP="003960B3">
      <w:pPr>
        <w:pStyle w:val="Akapitzlist"/>
        <w:numPr>
          <w:ilvl w:val="0"/>
          <w:numId w:val="14"/>
        </w:numPr>
        <w:spacing w:after="0" w:line="269" w:lineRule="auto"/>
        <w:ind w:left="425" w:right="51" w:hanging="425"/>
        <w:rPr>
          <w:b/>
          <w:i/>
          <w:lang w:val="pl-PL"/>
        </w:rPr>
      </w:pPr>
      <w:r>
        <w:rPr>
          <w:lang w:val="pl-PL"/>
        </w:rPr>
        <w:t>S</w:t>
      </w:r>
      <w:r w:rsidR="00455DA3" w:rsidRPr="00DE5FBE">
        <w:rPr>
          <w:lang w:val="pl-PL"/>
        </w:rPr>
        <w:t>ystem tworzą następujące urządzenia</w:t>
      </w:r>
      <w:r w:rsidR="00C36CF3">
        <w:rPr>
          <w:lang w:val="pl-PL"/>
        </w:rPr>
        <w:t>:</w:t>
      </w:r>
    </w:p>
    <w:p w:rsidR="004C2765" w:rsidRDefault="00AF143A" w:rsidP="00455DA3">
      <w:pPr>
        <w:numPr>
          <w:ilvl w:val="1"/>
          <w:numId w:val="6"/>
        </w:numPr>
        <w:spacing w:after="37"/>
        <w:ind w:right="52" w:hanging="425"/>
        <w:rPr>
          <w:lang w:val="pl-PL"/>
        </w:rPr>
      </w:pPr>
      <w:r>
        <w:rPr>
          <w:lang w:val="pl-PL"/>
        </w:rPr>
        <w:t>p</w:t>
      </w:r>
      <w:r w:rsidR="004C2765">
        <w:rPr>
          <w:lang w:val="pl-PL"/>
        </w:rPr>
        <w:t>iloty</w:t>
      </w:r>
      <w:r w:rsidR="00C36CF3">
        <w:rPr>
          <w:lang w:val="pl-PL"/>
        </w:rPr>
        <w:t>, przy czym pilot zawiera 4 przyciski (</w:t>
      </w:r>
      <w:r w:rsidR="00C36CF3" w:rsidRPr="00AF143A">
        <w:rPr>
          <w:i/>
          <w:lang w:val="pl-PL"/>
        </w:rPr>
        <w:t>przycisk</w:t>
      </w:r>
      <w:r w:rsidR="00C36CF3">
        <w:rPr>
          <w:lang w:val="pl-PL"/>
        </w:rPr>
        <w:t xml:space="preserve"> włączenia pilota, </w:t>
      </w:r>
      <w:r w:rsidR="00C36CF3" w:rsidRPr="00AF143A">
        <w:rPr>
          <w:i/>
          <w:lang w:val="pl-PL"/>
        </w:rPr>
        <w:t>przycisk</w:t>
      </w:r>
      <w:r w:rsidR="00C36CF3">
        <w:rPr>
          <w:lang w:val="pl-PL"/>
        </w:rPr>
        <w:t xml:space="preserve"> A – głos TAK, </w:t>
      </w:r>
      <w:r w:rsidR="00C36CF3" w:rsidRPr="00AF143A">
        <w:rPr>
          <w:i/>
          <w:lang w:val="pl-PL"/>
        </w:rPr>
        <w:t>przycisk</w:t>
      </w:r>
      <w:r w:rsidR="00C36CF3">
        <w:rPr>
          <w:lang w:val="pl-PL"/>
        </w:rPr>
        <w:t xml:space="preserve"> B – głos NIE</w:t>
      </w:r>
      <w:r>
        <w:rPr>
          <w:lang w:val="pl-PL"/>
        </w:rPr>
        <w:t xml:space="preserve">, </w:t>
      </w:r>
      <w:r w:rsidRPr="00AF143A">
        <w:rPr>
          <w:i/>
          <w:lang w:val="pl-PL"/>
        </w:rPr>
        <w:t>przycisk</w:t>
      </w:r>
      <w:r>
        <w:rPr>
          <w:lang w:val="pl-PL"/>
        </w:rPr>
        <w:t xml:space="preserve"> C – głos WSTRZYMUJĘ SIĘ, </w:t>
      </w:r>
      <w:r w:rsidRPr="00AF143A">
        <w:rPr>
          <w:i/>
          <w:lang w:val="pl-PL"/>
        </w:rPr>
        <w:t>przycisk</w:t>
      </w:r>
      <w:r>
        <w:rPr>
          <w:lang w:val="pl-PL"/>
        </w:rPr>
        <w:t xml:space="preserve"> zatwierdzenia głosu (wysłanie głosu)</w:t>
      </w:r>
      <w:r w:rsidR="008436A8">
        <w:rPr>
          <w:lang w:val="pl-PL"/>
        </w:rPr>
        <w:t xml:space="preserve"> oraz </w:t>
      </w:r>
      <w:r w:rsidR="008436A8" w:rsidRPr="003960B3">
        <w:rPr>
          <w:i/>
          <w:lang w:val="pl-PL"/>
        </w:rPr>
        <w:t xml:space="preserve">wyświetlacz </w:t>
      </w:r>
      <w:r w:rsidR="008436A8">
        <w:rPr>
          <w:lang w:val="pl-PL"/>
        </w:rPr>
        <w:t>informują</w:t>
      </w:r>
      <w:r w:rsidR="003960B3">
        <w:rPr>
          <w:lang w:val="pl-PL"/>
        </w:rPr>
        <w:t>cy o </w:t>
      </w:r>
      <w:r w:rsidR="008436A8">
        <w:rPr>
          <w:lang w:val="pl-PL"/>
        </w:rPr>
        <w:t>podejmowanych decyzjach</w:t>
      </w:r>
    </w:p>
    <w:p w:rsidR="004C2765" w:rsidRDefault="004C2765" w:rsidP="00455DA3">
      <w:pPr>
        <w:numPr>
          <w:ilvl w:val="1"/>
          <w:numId w:val="6"/>
        </w:numPr>
        <w:spacing w:after="37"/>
        <w:ind w:right="52" w:hanging="425"/>
        <w:rPr>
          <w:lang w:val="pl-PL"/>
        </w:rPr>
      </w:pPr>
      <w:r>
        <w:rPr>
          <w:lang w:val="pl-PL"/>
        </w:rPr>
        <w:t>moduł komunikacji z pilotami</w:t>
      </w:r>
    </w:p>
    <w:p w:rsidR="007010DC" w:rsidRPr="007010DC" w:rsidRDefault="00455DA3" w:rsidP="007010DC">
      <w:pPr>
        <w:numPr>
          <w:ilvl w:val="1"/>
          <w:numId w:val="6"/>
        </w:numPr>
        <w:spacing w:after="120" w:line="269" w:lineRule="auto"/>
        <w:ind w:right="51" w:hanging="425"/>
        <w:rPr>
          <w:lang w:val="pl-PL"/>
        </w:rPr>
      </w:pPr>
      <w:r w:rsidRPr="00455DA3">
        <w:rPr>
          <w:lang w:val="pl-PL"/>
        </w:rPr>
        <w:t xml:space="preserve">komputer z oprogramowaniem </w:t>
      </w:r>
      <w:r w:rsidR="007010DC">
        <w:rPr>
          <w:lang w:val="pl-PL"/>
        </w:rPr>
        <w:t xml:space="preserve">(zwanym dalej </w:t>
      </w:r>
      <w:r w:rsidR="007010DC" w:rsidRPr="007010DC">
        <w:rPr>
          <w:b/>
          <w:lang w:val="pl-PL"/>
        </w:rPr>
        <w:t>oprogramowaniem</w:t>
      </w:r>
      <w:r w:rsidR="007010DC">
        <w:rPr>
          <w:lang w:val="pl-PL"/>
        </w:rPr>
        <w:t xml:space="preserve">) </w:t>
      </w:r>
      <w:r w:rsidRPr="00455DA3">
        <w:rPr>
          <w:lang w:val="pl-PL"/>
        </w:rPr>
        <w:t xml:space="preserve">obsługującym </w:t>
      </w:r>
      <w:r w:rsidR="004C2765">
        <w:rPr>
          <w:lang w:val="pl-PL"/>
        </w:rPr>
        <w:t>moduł komunikacji z pilotami oraz zapewniający rapor</w:t>
      </w:r>
      <w:r w:rsidR="008E48E0">
        <w:rPr>
          <w:lang w:val="pl-PL"/>
        </w:rPr>
        <w:t>towanie i </w:t>
      </w:r>
      <w:r w:rsidR="007010DC">
        <w:rPr>
          <w:lang w:val="pl-PL"/>
        </w:rPr>
        <w:t>statystyki głosowania</w:t>
      </w:r>
      <w:r w:rsidR="00DD6036">
        <w:rPr>
          <w:lang w:val="pl-PL"/>
        </w:rPr>
        <w:t>.</w:t>
      </w:r>
    </w:p>
    <w:p w:rsidR="007010DC" w:rsidRDefault="007010DC" w:rsidP="004C2765">
      <w:pPr>
        <w:ind w:left="0" w:right="52" w:firstLine="0"/>
        <w:rPr>
          <w:b/>
          <w:i/>
          <w:lang w:val="pl-PL"/>
        </w:rPr>
      </w:pPr>
      <w:r w:rsidRPr="007010DC">
        <w:rPr>
          <w:b/>
          <w:i/>
          <w:lang w:val="pl-PL"/>
        </w:rPr>
        <w:t>Obsługa techniczna sytemu</w:t>
      </w:r>
    </w:p>
    <w:p w:rsidR="00433717" w:rsidRPr="00714C91" w:rsidRDefault="00923E91" w:rsidP="00433717">
      <w:pPr>
        <w:pStyle w:val="Akapitzlist"/>
        <w:numPr>
          <w:ilvl w:val="0"/>
          <w:numId w:val="14"/>
        </w:numPr>
        <w:ind w:left="426" w:hanging="436"/>
        <w:rPr>
          <w:color w:val="auto"/>
          <w:lang w:val="pl-PL"/>
        </w:rPr>
      </w:pPr>
      <w:r>
        <w:rPr>
          <w:lang w:val="pl-PL"/>
        </w:rPr>
        <w:t xml:space="preserve">Obsługę systemu </w:t>
      </w:r>
      <w:r w:rsidRPr="00714C91">
        <w:rPr>
          <w:color w:val="auto"/>
          <w:lang w:val="pl-PL"/>
        </w:rPr>
        <w:t>zapewniają</w:t>
      </w:r>
      <w:r w:rsidR="007010DC" w:rsidRPr="00714C91">
        <w:rPr>
          <w:color w:val="auto"/>
          <w:lang w:val="pl-PL"/>
        </w:rPr>
        <w:t>:</w:t>
      </w:r>
    </w:p>
    <w:p w:rsidR="00433717" w:rsidRDefault="00433717" w:rsidP="00433717">
      <w:pPr>
        <w:pStyle w:val="Akapitzlist"/>
        <w:numPr>
          <w:ilvl w:val="0"/>
          <w:numId w:val="26"/>
        </w:numPr>
        <w:rPr>
          <w:lang w:val="pl-PL"/>
        </w:rPr>
      </w:pPr>
      <w:r>
        <w:rPr>
          <w:lang w:val="pl-PL"/>
        </w:rPr>
        <w:t xml:space="preserve">osoba obsługująca technicznie system, przeszkolona w zakresie tych działań, do </w:t>
      </w:r>
      <w:r w:rsidRPr="00714C91">
        <w:rPr>
          <w:color w:val="auto"/>
          <w:lang w:val="pl-PL"/>
        </w:rPr>
        <w:t xml:space="preserve">której </w:t>
      </w:r>
      <w:r w:rsidR="00C26B93" w:rsidRPr="00714C91">
        <w:rPr>
          <w:color w:val="auto"/>
          <w:lang w:val="pl-PL"/>
        </w:rPr>
        <w:t xml:space="preserve">zadań </w:t>
      </w:r>
      <w:r>
        <w:rPr>
          <w:lang w:val="pl-PL"/>
        </w:rPr>
        <w:t>należą: sprawdzenie prawidłowości działania systemu, zestawienie i przygotowanie systemu do działania podcza</w:t>
      </w:r>
      <w:r w:rsidR="00C26B93">
        <w:rPr>
          <w:lang w:val="pl-PL"/>
        </w:rPr>
        <w:t>s danego posiedzenia oraz rozwi</w:t>
      </w:r>
      <w:r w:rsidR="00C26B93" w:rsidRPr="00714C91">
        <w:rPr>
          <w:color w:val="auto"/>
          <w:lang w:val="pl-PL"/>
        </w:rPr>
        <w:t>ą</w:t>
      </w:r>
      <w:r w:rsidRPr="00714C91">
        <w:rPr>
          <w:color w:val="auto"/>
          <w:lang w:val="pl-PL"/>
        </w:rPr>
        <w:t>z</w:t>
      </w:r>
      <w:r>
        <w:rPr>
          <w:lang w:val="pl-PL"/>
        </w:rPr>
        <w:t>ywanie ewentualnych problemów technicznych związanych z działaniem systemu podczas jego stosowania</w:t>
      </w:r>
    </w:p>
    <w:p w:rsidR="00433717" w:rsidRPr="00433717" w:rsidRDefault="00433717" w:rsidP="00433717">
      <w:pPr>
        <w:pStyle w:val="Akapitzlist"/>
        <w:numPr>
          <w:ilvl w:val="0"/>
          <w:numId w:val="26"/>
        </w:numPr>
        <w:rPr>
          <w:lang w:val="pl-PL"/>
        </w:rPr>
      </w:pPr>
      <w:r>
        <w:rPr>
          <w:lang w:val="pl-PL"/>
        </w:rPr>
        <w:t>osoba obsługująca oprogramowanie podczas przygotowania głosowań, dokonywania głosowań, raportowania i przygotowania dokumentacji dla komisji skrutacyjnej.</w:t>
      </w:r>
    </w:p>
    <w:p w:rsidR="00433717" w:rsidRPr="00714C91" w:rsidRDefault="00433717" w:rsidP="00433717">
      <w:pPr>
        <w:pStyle w:val="Akapitzlist"/>
        <w:numPr>
          <w:ilvl w:val="0"/>
          <w:numId w:val="14"/>
        </w:numPr>
        <w:ind w:left="426" w:hanging="436"/>
        <w:rPr>
          <w:color w:val="auto"/>
          <w:lang w:val="pl-PL"/>
        </w:rPr>
      </w:pPr>
      <w:r w:rsidRPr="00714C91">
        <w:rPr>
          <w:color w:val="auto"/>
          <w:lang w:val="pl-PL"/>
        </w:rPr>
        <w:t>Brak właściwej obsługi systemu w danym czasie niweczy możliwość korzystania z</w:t>
      </w:r>
      <w:r w:rsidR="00714C91">
        <w:rPr>
          <w:color w:val="auto"/>
          <w:lang w:val="pl-PL"/>
        </w:rPr>
        <w:t> </w:t>
      </w:r>
      <w:r w:rsidRPr="00714C91">
        <w:rPr>
          <w:color w:val="auto"/>
          <w:lang w:val="pl-PL"/>
        </w:rPr>
        <w:t xml:space="preserve"> tegoż.</w:t>
      </w:r>
    </w:p>
    <w:p w:rsidR="007010DC" w:rsidRPr="007010DC" w:rsidRDefault="007010DC" w:rsidP="007010DC">
      <w:pPr>
        <w:ind w:left="0" w:firstLine="0"/>
        <w:rPr>
          <w:lang w:val="pl-PL"/>
        </w:rPr>
      </w:pPr>
      <w:r w:rsidRPr="007010DC">
        <w:rPr>
          <w:b/>
          <w:i/>
          <w:lang w:val="pl-PL"/>
        </w:rPr>
        <w:t>Korzystanie z systemu</w:t>
      </w:r>
    </w:p>
    <w:p w:rsidR="007010DC" w:rsidRPr="00714C91" w:rsidRDefault="007010DC" w:rsidP="00DD6036">
      <w:pPr>
        <w:pStyle w:val="Akapitzlist"/>
        <w:numPr>
          <w:ilvl w:val="0"/>
          <w:numId w:val="14"/>
        </w:numPr>
        <w:spacing w:line="269" w:lineRule="auto"/>
        <w:ind w:left="426" w:hanging="437"/>
        <w:contextualSpacing w:val="0"/>
        <w:rPr>
          <w:color w:val="auto"/>
          <w:lang w:val="pl-PL"/>
        </w:rPr>
      </w:pPr>
      <w:r>
        <w:rPr>
          <w:lang w:val="pl-PL"/>
        </w:rPr>
        <w:t xml:space="preserve">Do trzech dni przed zastosowaniem systemu na danym posiedzeniu jest on sprawdzany pod względem prawidłowości działania przez osobę </w:t>
      </w:r>
      <w:r w:rsidR="00B1372A">
        <w:rPr>
          <w:lang w:val="pl-PL"/>
        </w:rPr>
        <w:t>obsługującą  technicznie system, o</w:t>
      </w:r>
      <w:r w:rsidR="00714C91">
        <w:rPr>
          <w:lang w:val="pl-PL"/>
        </w:rPr>
        <w:t> </w:t>
      </w:r>
      <w:r w:rsidR="00B1372A">
        <w:rPr>
          <w:lang w:val="pl-PL"/>
        </w:rPr>
        <w:t>której mowa w pkt. 10a</w:t>
      </w:r>
      <w:r w:rsidR="00B1372A" w:rsidRPr="00714C91">
        <w:rPr>
          <w:color w:val="auto"/>
          <w:lang w:val="pl-PL"/>
        </w:rPr>
        <w:t>)</w:t>
      </w:r>
      <w:r w:rsidRPr="00714C91">
        <w:rPr>
          <w:color w:val="auto"/>
          <w:lang w:val="pl-PL"/>
        </w:rPr>
        <w:t xml:space="preserve">. </w:t>
      </w:r>
      <w:r w:rsidR="00C26B93" w:rsidRPr="00714C91">
        <w:rPr>
          <w:color w:val="auto"/>
          <w:lang w:val="pl-PL"/>
        </w:rPr>
        <w:t xml:space="preserve">Z przeprowadzenia kontroli systemu  sporządzany jest  protokół według wzoru stanowiącego załącznik 1 do niniejszego regulaminu.  </w:t>
      </w:r>
    </w:p>
    <w:p w:rsidR="00B47F14" w:rsidRDefault="00B47F14" w:rsidP="00DD6036">
      <w:pPr>
        <w:pStyle w:val="Akapitzlist"/>
        <w:numPr>
          <w:ilvl w:val="0"/>
          <w:numId w:val="14"/>
        </w:numPr>
        <w:spacing w:line="269" w:lineRule="auto"/>
        <w:ind w:left="425" w:hanging="436"/>
        <w:contextualSpacing w:val="0"/>
        <w:rPr>
          <w:lang w:val="pl-PL"/>
        </w:rPr>
      </w:pPr>
      <w:r>
        <w:rPr>
          <w:lang w:val="pl-PL"/>
        </w:rPr>
        <w:t>Na danym posiedzeniu, przed pierwszym zastosowaniem systemu</w:t>
      </w:r>
      <w:r w:rsidR="00C26B93">
        <w:rPr>
          <w:lang w:val="pl-PL"/>
        </w:rPr>
        <w:t>,</w:t>
      </w:r>
      <w:r>
        <w:rPr>
          <w:lang w:val="pl-PL"/>
        </w:rPr>
        <w:t xml:space="preserve"> dokonywany jest test </w:t>
      </w:r>
      <w:r w:rsidR="00C26B93" w:rsidRPr="00714C91">
        <w:rPr>
          <w:color w:val="auto"/>
          <w:lang w:val="pl-PL"/>
        </w:rPr>
        <w:t>skomunikowania</w:t>
      </w:r>
      <w:r w:rsidRPr="00714C91">
        <w:rPr>
          <w:color w:val="auto"/>
          <w:lang w:val="pl-PL"/>
        </w:rPr>
        <w:t xml:space="preserve"> </w:t>
      </w:r>
      <w:r>
        <w:rPr>
          <w:lang w:val="pl-PL"/>
        </w:rPr>
        <w:t>wykorzystywanych pilotów</w:t>
      </w:r>
      <w:r w:rsidR="00725C43">
        <w:rPr>
          <w:lang w:val="pl-PL"/>
        </w:rPr>
        <w:t xml:space="preserve"> (rozdanych)</w:t>
      </w:r>
      <w:r>
        <w:rPr>
          <w:lang w:val="pl-PL"/>
        </w:rPr>
        <w:t>, zgodnie z zasadami obsługi systemu.</w:t>
      </w:r>
    </w:p>
    <w:p w:rsidR="0038438F" w:rsidRDefault="006B3DC1" w:rsidP="00DD6036">
      <w:pPr>
        <w:pStyle w:val="Akapitzlist"/>
        <w:numPr>
          <w:ilvl w:val="0"/>
          <w:numId w:val="14"/>
        </w:numPr>
        <w:spacing w:line="269" w:lineRule="auto"/>
        <w:ind w:left="425" w:hanging="436"/>
        <w:contextualSpacing w:val="0"/>
        <w:rPr>
          <w:lang w:val="pl-PL"/>
        </w:rPr>
      </w:pPr>
      <w:r>
        <w:rPr>
          <w:lang w:val="pl-PL"/>
        </w:rPr>
        <w:t xml:space="preserve">W trakcie posiedzenia </w:t>
      </w:r>
      <w:r w:rsidR="0038438F">
        <w:rPr>
          <w:lang w:val="pl-PL"/>
        </w:rPr>
        <w:t>osoba obsługująca system, o której mowa w pkt. 10b)</w:t>
      </w:r>
      <w:r w:rsidR="00C26B93" w:rsidRPr="00714C91">
        <w:rPr>
          <w:color w:val="auto"/>
          <w:lang w:val="pl-PL"/>
        </w:rPr>
        <w:t>,</w:t>
      </w:r>
      <w:r w:rsidR="00C26B93">
        <w:rPr>
          <w:lang w:val="pl-PL"/>
        </w:rPr>
        <w:t xml:space="preserve"> konfiguruje parametry </w:t>
      </w:r>
      <w:r w:rsidR="00C26B93" w:rsidRPr="00714C91">
        <w:rPr>
          <w:color w:val="auto"/>
          <w:lang w:val="pl-PL"/>
        </w:rPr>
        <w:t>oprogramowania</w:t>
      </w:r>
      <w:r w:rsidR="0038438F" w:rsidRPr="00714C91">
        <w:rPr>
          <w:color w:val="auto"/>
          <w:lang w:val="pl-PL"/>
        </w:rPr>
        <w:t xml:space="preserve"> </w:t>
      </w:r>
      <w:r w:rsidR="0038438F">
        <w:rPr>
          <w:lang w:val="pl-PL"/>
        </w:rPr>
        <w:t>systemu w zakresie: rodzaju głosowania</w:t>
      </w:r>
      <w:r w:rsidR="003960B3">
        <w:rPr>
          <w:lang w:val="pl-PL"/>
        </w:rPr>
        <w:t xml:space="preserve"> (tajne/jawne)</w:t>
      </w:r>
      <w:r w:rsidR="0038438F">
        <w:rPr>
          <w:lang w:val="pl-PL"/>
        </w:rPr>
        <w:t xml:space="preserve">, </w:t>
      </w:r>
      <w:r w:rsidR="00DD6036">
        <w:rPr>
          <w:lang w:val="pl-PL"/>
        </w:rPr>
        <w:t xml:space="preserve">typu rozstrzygnięcia  (np. zwykłą większością głosów lub inne dostępne </w:t>
      </w:r>
      <w:r w:rsidR="00DD6036">
        <w:rPr>
          <w:lang w:val="pl-PL"/>
        </w:rPr>
        <w:lastRenderedPageBreak/>
        <w:t>w systemie), zakresu raportowania na potrzeby protokołu dla komisji skrutacyjnej oraz</w:t>
      </w:r>
      <w:r>
        <w:rPr>
          <w:lang w:val="pl-PL"/>
        </w:rPr>
        <w:t xml:space="preserve"> inne, a także wprowadza</w:t>
      </w:r>
      <w:r w:rsidR="00C26B93">
        <w:rPr>
          <w:lang w:val="pl-PL"/>
        </w:rPr>
        <w:t xml:space="preserve"> </w:t>
      </w:r>
      <w:r w:rsidR="00C26B93" w:rsidRPr="00714C91">
        <w:rPr>
          <w:color w:val="auto"/>
          <w:lang w:val="pl-PL"/>
        </w:rPr>
        <w:t>potrzebne</w:t>
      </w:r>
      <w:r w:rsidRPr="00714C91">
        <w:rPr>
          <w:color w:val="auto"/>
          <w:lang w:val="pl-PL"/>
        </w:rPr>
        <w:t xml:space="preserve"> </w:t>
      </w:r>
      <w:r>
        <w:rPr>
          <w:lang w:val="pl-PL"/>
        </w:rPr>
        <w:t>dane np</w:t>
      </w:r>
      <w:r w:rsidR="00610DCD">
        <w:rPr>
          <w:lang w:val="pl-PL"/>
        </w:rPr>
        <w:t>. tytuł głosowania i/lub</w:t>
      </w:r>
      <w:r>
        <w:rPr>
          <w:lang w:val="pl-PL"/>
        </w:rPr>
        <w:t xml:space="preserve"> jego opis oraz inne.</w:t>
      </w:r>
      <w:r w:rsidR="00DD6036">
        <w:rPr>
          <w:lang w:val="pl-PL"/>
        </w:rPr>
        <w:t xml:space="preserve"> Zakres konfiguracji </w:t>
      </w:r>
      <w:r>
        <w:rPr>
          <w:lang w:val="pl-PL"/>
        </w:rPr>
        <w:t xml:space="preserve">i wprowadzonych danych </w:t>
      </w:r>
      <w:r w:rsidR="00DD6036">
        <w:rPr>
          <w:lang w:val="pl-PL"/>
        </w:rPr>
        <w:t>odpowiada potrzebom danego głosowania.</w:t>
      </w:r>
    </w:p>
    <w:p w:rsidR="00AF143A" w:rsidRPr="00714C91" w:rsidRDefault="00D4206B" w:rsidP="002E303D">
      <w:pPr>
        <w:pStyle w:val="Akapitzlist"/>
        <w:numPr>
          <w:ilvl w:val="0"/>
          <w:numId w:val="14"/>
        </w:numPr>
        <w:spacing w:line="269" w:lineRule="auto"/>
        <w:ind w:left="426" w:hanging="436"/>
        <w:contextualSpacing w:val="0"/>
        <w:rPr>
          <w:color w:val="auto"/>
          <w:lang w:val="pl-PL"/>
        </w:rPr>
      </w:pPr>
      <w:r>
        <w:rPr>
          <w:lang w:val="pl-PL"/>
        </w:rPr>
        <w:t>R</w:t>
      </w:r>
      <w:r w:rsidR="00725C43">
        <w:rPr>
          <w:lang w:val="pl-PL"/>
        </w:rPr>
        <w:t>ozpoczęcie</w:t>
      </w:r>
      <w:r>
        <w:rPr>
          <w:lang w:val="pl-PL"/>
        </w:rPr>
        <w:t xml:space="preserve"> </w:t>
      </w:r>
      <w:r w:rsidR="00725C43">
        <w:rPr>
          <w:lang w:val="pl-PL"/>
        </w:rPr>
        <w:t xml:space="preserve">danego </w:t>
      </w:r>
      <w:r>
        <w:rPr>
          <w:lang w:val="pl-PL"/>
        </w:rPr>
        <w:t xml:space="preserve">głosowanie </w:t>
      </w:r>
      <w:r w:rsidR="00725C43">
        <w:rPr>
          <w:lang w:val="pl-PL"/>
        </w:rPr>
        <w:t xml:space="preserve">następuje </w:t>
      </w:r>
      <w:r>
        <w:rPr>
          <w:lang w:val="pl-PL"/>
        </w:rPr>
        <w:t xml:space="preserve">na polecenie prowadzącego </w:t>
      </w:r>
      <w:r w:rsidR="00AF143A">
        <w:rPr>
          <w:lang w:val="pl-PL"/>
        </w:rPr>
        <w:t>głosowanie</w:t>
      </w:r>
      <w:r>
        <w:rPr>
          <w:lang w:val="pl-PL"/>
        </w:rPr>
        <w:t xml:space="preserve">, </w:t>
      </w:r>
      <w:r w:rsidR="002E303D" w:rsidRPr="00714C91">
        <w:rPr>
          <w:color w:val="auto"/>
          <w:lang w:val="pl-PL"/>
        </w:rPr>
        <w:t>a</w:t>
      </w:r>
      <w:r w:rsidR="00714C91">
        <w:t> </w:t>
      </w:r>
      <w:r w:rsidR="002E303D" w:rsidRPr="00714C91">
        <w:rPr>
          <w:color w:val="auto"/>
          <w:lang w:val="pl-PL"/>
        </w:rPr>
        <w:t xml:space="preserve"> </w:t>
      </w:r>
      <w:r w:rsidR="002E303D" w:rsidRPr="002E303D">
        <w:rPr>
          <w:color w:val="00B050"/>
          <w:lang w:val="pl-PL"/>
        </w:rPr>
        <w:t xml:space="preserve"> </w:t>
      </w:r>
      <w:r w:rsidR="002E303D" w:rsidRPr="00714C91">
        <w:rPr>
          <w:color w:val="auto"/>
          <w:lang w:val="pl-PL"/>
        </w:rPr>
        <w:t xml:space="preserve">osoba obsługująca uruchamia system, </w:t>
      </w:r>
      <w:r w:rsidRPr="00714C91">
        <w:rPr>
          <w:color w:val="auto"/>
          <w:lang w:val="pl-PL"/>
        </w:rPr>
        <w:t>co oznacza gotowość systemu do przyjęcia głosów.</w:t>
      </w:r>
      <w:r w:rsidR="00923E91" w:rsidRPr="00714C91">
        <w:rPr>
          <w:color w:val="auto"/>
          <w:lang w:val="pl-PL"/>
        </w:rPr>
        <w:t xml:space="preserve"> Czas na oddanie głosu jest od chwili uruchomienia systemu do przyjmowania głosów do chwili wyłączenia systemu wg pkt. 17.</w:t>
      </w:r>
    </w:p>
    <w:p w:rsidR="00373CAC" w:rsidRPr="00373CAC" w:rsidRDefault="002E303D" w:rsidP="00DD6036">
      <w:pPr>
        <w:pStyle w:val="Akapitzlist"/>
        <w:numPr>
          <w:ilvl w:val="0"/>
          <w:numId w:val="14"/>
        </w:numPr>
        <w:spacing w:line="269" w:lineRule="auto"/>
        <w:ind w:left="425" w:hanging="436"/>
        <w:contextualSpacing w:val="0"/>
        <w:rPr>
          <w:lang w:val="pl-PL"/>
        </w:rPr>
      </w:pPr>
      <w:r w:rsidRPr="00714C91">
        <w:rPr>
          <w:color w:val="auto"/>
          <w:lang w:val="pl-PL"/>
        </w:rPr>
        <w:t>Uruchomienie</w:t>
      </w:r>
      <w:r w:rsidR="00AF143A" w:rsidRPr="00714C91">
        <w:rPr>
          <w:color w:val="auto"/>
          <w:lang w:val="pl-PL"/>
        </w:rPr>
        <w:t xml:space="preserve"> pilota</w:t>
      </w:r>
      <w:r w:rsidR="00D4206B" w:rsidRPr="00714C91">
        <w:rPr>
          <w:color w:val="auto"/>
          <w:lang w:val="pl-PL"/>
        </w:rPr>
        <w:t xml:space="preserve"> </w:t>
      </w:r>
      <w:r w:rsidRPr="00714C91">
        <w:rPr>
          <w:color w:val="auto"/>
          <w:lang w:val="pl-PL"/>
        </w:rPr>
        <w:t>następuje przez naciśnię</w:t>
      </w:r>
      <w:r w:rsidR="00D4206B" w:rsidRPr="00714C91">
        <w:rPr>
          <w:color w:val="auto"/>
          <w:lang w:val="pl-PL"/>
        </w:rPr>
        <w:t>cie przycisku włączenia</w:t>
      </w:r>
      <w:r w:rsidR="00AF143A" w:rsidRPr="00714C91">
        <w:rPr>
          <w:color w:val="auto"/>
          <w:lang w:val="pl-PL"/>
        </w:rPr>
        <w:t xml:space="preserve">. </w:t>
      </w:r>
      <w:r w:rsidR="00373CAC" w:rsidRPr="00714C91">
        <w:rPr>
          <w:color w:val="auto"/>
          <w:lang w:val="pl-PL"/>
        </w:rPr>
        <w:t xml:space="preserve">Głosowanie odbywa się poprzez naciśnięcie </w:t>
      </w:r>
      <w:r w:rsidRPr="00714C91">
        <w:rPr>
          <w:color w:val="auto"/>
          <w:lang w:val="pl-PL"/>
        </w:rPr>
        <w:t>właściwego przycisku, co jest równoważne z</w:t>
      </w:r>
      <w:r w:rsidR="00714C91">
        <w:rPr>
          <w:color w:val="auto"/>
          <w:lang w:val="pl-PL"/>
        </w:rPr>
        <w:t> </w:t>
      </w:r>
      <w:r w:rsidR="00373CAC" w:rsidRPr="00373CAC">
        <w:rPr>
          <w:lang w:val="pl-PL"/>
        </w:rPr>
        <w:t>wyrażenie</w:t>
      </w:r>
      <w:r>
        <w:rPr>
          <w:lang w:val="pl-PL"/>
        </w:rPr>
        <w:t>m</w:t>
      </w:r>
      <w:r w:rsidR="00373CAC" w:rsidRPr="00373CAC">
        <w:rPr>
          <w:lang w:val="pl-PL"/>
        </w:rPr>
        <w:t xml:space="preserve"> woli głosującego zgodnie z adnotacją na pilocie A – </w:t>
      </w:r>
      <w:r w:rsidR="00AF143A">
        <w:rPr>
          <w:lang w:val="pl-PL"/>
        </w:rPr>
        <w:t>TAK, B – NIE</w:t>
      </w:r>
      <w:r w:rsidR="00F23DEA">
        <w:rPr>
          <w:lang w:val="pl-PL"/>
        </w:rPr>
        <w:t>,</w:t>
      </w:r>
      <w:r>
        <w:rPr>
          <w:lang w:val="pl-PL"/>
        </w:rPr>
        <w:t xml:space="preserve"> C – WSTRZYMUJĘ SIĘ</w:t>
      </w:r>
      <w:r w:rsidR="00725C43">
        <w:rPr>
          <w:lang w:val="pl-PL"/>
        </w:rPr>
        <w:t xml:space="preserve"> (podjęta decyzja wyświetlana jest na wyświetlaczu umieszczonym na pilocie</w:t>
      </w:r>
      <w:r w:rsidR="00725C43" w:rsidRPr="00714C91">
        <w:rPr>
          <w:color w:val="auto"/>
          <w:lang w:val="pl-PL"/>
        </w:rPr>
        <w:t>)</w:t>
      </w:r>
      <w:r w:rsidRPr="00714C91">
        <w:rPr>
          <w:color w:val="auto"/>
          <w:lang w:val="pl-PL"/>
        </w:rPr>
        <w:t>, a</w:t>
      </w:r>
      <w:r w:rsidR="00AF143A" w:rsidRPr="00714C91">
        <w:rPr>
          <w:color w:val="auto"/>
          <w:lang w:val="pl-PL"/>
        </w:rPr>
        <w:t xml:space="preserve"> </w:t>
      </w:r>
      <w:r w:rsidR="00AF143A">
        <w:rPr>
          <w:lang w:val="pl-PL"/>
        </w:rPr>
        <w:t xml:space="preserve">następnie </w:t>
      </w:r>
      <w:r w:rsidR="00610DCD">
        <w:rPr>
          <w:lang w:val="pl-PL"/>
        </w:rPr>
        <w:t>zatwierdzeniu</w:t>
      </w:r>
      <w:r w:rsidR="00AF143A">
        <w:rPr>
          <w:lang w:val="pl-PL"/>
        </w:rPr>
        <w:t xml:space="preserve"> wyboru przyciskiem </w:t>
      </w:r>
      <w:r w:rsidR="00D4206B">
        <w:rPr>
          <w:lang w:val="pl-PL"/>
        </w:rPr>
        <w:t>zatwierdzenia głosu</w:t>
      </w:r>
      <w:r w:rsidR="00AF143A">
        <w:rPr>
          <w:lang w:val="pl-PL"/>
        </w:rPr>
        <w:t xml:space="preserve">. Do momentu zatwierdzenia </w:t>
      </w:r>
      <w:r w:rsidR="00923E91" w:rsidRPr="00714C91">
        <w:rPr>
          <w:color w:val="auto"/>
          <w:lang w:val="pl-PL"/>
        </w:rPr>
        <w:t xml:space="preserve">wyboru przez głosującego </w:t>
      </w:r>
      <w:r w:rsidR="00AF143A">
        <w:rPr>
          <w:lang w:val="pl-PL"/>
        </w:rPr>
        <w:t>może on być zmieniony.</w:t>
      </w:r>
    </w:p>
    <w:p w:rsidR="004C2765" w:rsidRDefault="00D4206B" w:rsidP="00DD6036">
      <w:pPr>
        <w:pStyle w:val="Akapitzlist"/>
        <w:numPr>
          <w:ilvl w:val="0"/>
          <w:numId w:val="14"/>
        </w:numPr>
        <w:spacing w:line="269" w:lineRule="auto"/>
        <w:ind w:left="425" w:right="52" w:hanging="427"/>
        <w:contextualSpacing w:val="0"/>
        <w:rPr>
          <w:lang w:val="pl-PL"/>
        </w:rPr>
      </w:pPr>
      <w:r>
        <w:rPr>
          <w:lang w:val="pl-PL"/>
        </w:rPr>
        <w:t>Zakończenie głosowania na</w:t>
      </w:r>
      <w:r w:rsidR="00725C43">
        <w:rPr>
          <w:lang w:val="pl-PL"/>
        </w:rPr>
        <w:t>stępuje na</w:t>
      </w:r>
      <w:r>
        <w:rPr>
          <w:lang w:val="pl-PL"/>
        </w:rPr>
        <w:t xml:space="preserve"> polecenie prowadzącego głosowanie, co oznacza wyłączeni</w:t>
      </w:r>
      <w:r w:rsidR="00725C43">
        <w:rPr>
          <w:lang w:val="pl-PL"/>
        </w:rPr>
        <w:t>e</w:t>
      </w:r>
      <w:r>
        <w:rPr>
          <w:lang w:val="pl-PL"/>
        </w:rPr>
        <w:t xml:space="preserve"> przyjmowania głosów</w:t>
      </w:r>
      <w:r w:rsidR="00725C43">
        <w:rPr>
          <w:lang w:val="pl-PL"/>
        </w:rPr>
        <w:t xml:space="preserve"> przez system</w:t>
      </w:r>
      <w:r>
        <w:rPr>
          <w:lang w:val="pl-PL"/>
        </w:rPr>
        <w:t xml:space="preserve">, po czym następuje zliczanie głosów </w:t>
      </w:r>
      <w:r w:rsidR="002E303D">
        <w:rPr>
          <w:lang w:val="pl-PL"/>
        </w:rPr>
        <w:t>i</w:t>
      </w:r>
      <w:r w:rsidR="00714C91">
        <w:rPr>
          <w:lang w:val="pl-PL"/>
        </w:rPr>
        <w:t> </w:t>
      </w:r>
      <w:r w:rsidR="002E303D">
        <w:rPr>
          <w:lang w:val="pl-PL"/>
        </w:rPr>
        <w:t xml:space="preserve"> wykonanie raportowania, </w:t>
      </w:r>
      <w:r w:rsidR="002E303D" w:rsidRPr="00714C91">
        <w:rPr>
          <w:color w:val="auto"/>
          <w:lang w:val="pl-PL"/>
        </w:rPr>
        <w:t>czego dokonuje osobo obsługująca system</w:t>
      </w:r>
      <w:r w:rsidR="00DD71DF" w:rsidRPr="00714C91">
        <w:rPr>
          <w:color w:val="auto"/>
          <w:lang w:val="pl-PL"/>
        </w:rPr>
        <w:t xml:space="preserve"> </w:t>
      </w:r>
      <w:r w:rsidR="00DD71DF">
        <w:rPr>
          <w:lang w:val="pl-PL"/>
        </w:rPr>
        <w:t>(oprogramowanie).</w:t>
      </w:r>
    </w:p>
    <w:p w:rsidR="00DD71DF" w:rsidRPr="00714C91" w:rsidRDefault="00DD71DF" w:rsidP="00DD6036">
      <w:pPr>
        <w:pStyle w:val="Akapitzlist"/>
        <w:numPr>
          <w:ilvl w:val="0"/>
          <w:numId w:val="14"/>
        </w:numPr>
        <w:spacing w:line="269" w:lineRule="auto"/>
        <w:ind w:left="425" w:right="52" w:hanging="427"/>
        <w:contextualSpacing w:val="0"/>
        <w:rPr>
          <w:color w:val="auto"/>
          <w:lang w:val="pl-PL"/>
        </w:rPr>
      </w:pPr>
      <w:r>
        <w:rPr>
          <w:lang w:val="pl-PL"/>
        </w:rPr>
        <w:t xml:space="preserve">Pilot nie może być udostępniony </w:t>
      </w:r>
      <w:r w:rsidR="00923E91" w:rsidRPr="00714C91">
        <w:rPr>
          <w:color w:val="auto"/>
          <w:lang w:val="pl-PL"/>
        </w:rPr>
        <w:t xml:space="preserve">innej </w:t>
      </w:r>
      <w:r w:rsidRPr="00714C91">
        <w:rPr>
          <w:color w:val="auto"/>
          <w:lang w:val="pl-PL"/>
        </w:rPr>
        <w:t xml:space="preserve">osobie. Głosowania dokonuje </w:t>
      </w:r>
      <w:r w:rsidR="00923E91" w:rsidRPr="00714C91">
        <w:rPr>
          <w:color w:val="auto"/>
          <w:lang w:val="pl-PL"/>
        </w:rPr>
        <w:t xml:space="preserve">wyłącznie </w:t>
      </w:r>
      <w:r w:rsidRPr="00714C91">
        <w:rPr>
          <w:color w:val="auto"/>
          <w:lang w:val="pl-PL"/>
        </w:rPr>
        <w:t>osoba uprawniona do głosowania</w:t>
      </w:r>
      <w:r w:rsidR="00923E91" w:rsidRPr="00714C91">
        <w:rPr>
          <w:color w:val="auto"/>
          <w:lang w:val="pl-PL"/>
        </w:rPr>
        <w:t xml:space="preserve"> danym pilotem</w:t>
      </w:r>
      <w:r w:rsidRPr="00714C91">
        <w:rPr>
          <w:color w:val="auto"/>
          <w:lang w:val="pl-PL"/>
        </w:rPr>
        <w:t>.</w:t>
      </w:r>
    </w:p>
    <w:p w:rsidR="00DD71DF" w:rsidRDefault="00DD71DF" w:rsidP="00DD6036">
      <w:pPr>
        <w:pStyle w:val="Akapitzlist"/>
        <w:numPr>
          <w:ilvl w:val="0"/>
          <w:numId w:val="14"/>
        </w:numPr>
        <w:spacing w:line="269" w:lineRule="auto"/>
        <w:ind w:left="425" w:right="52" w:hanging="427"/>
        <w:contextualSpacing w:val="0"/>
        <w:rPr>
          <w:lang w:val="pl-PL"/>
        </w:rPr>
      </w:pPr>
      <w:r w:rsidRPr="00714C91">
        <w:rPr>
          <w:color w:val="auto"/>
          <w:lang w:val="pl-PL"/>
        </w:rPr>
        <w:t>W przypadku stwierdzenia</w:t>
      </w:r>
      <w:r w:rsidR="00610DCD" w:rsidRPr="00714C91">
        <w:rPr>
          <w:color w:val="auto"/>
          <w:lang w:val="pl-PL"/>
        </w:rPr>
        <w:t xml:space="preserve"> głosowania niezgodnie z pkt. 1</w:t>
      </w:r>
      <w:r w:rsidR="00433717" w:rsidRPr="00714C91">
        <w:rPr>
          <w:color w:val="auto"/>
          <w:lang w:val="pl-PL"/>
        </w:rPr>
        <w:t>8</w:t>
      </w:r>
      <w:r w:rsidRPr="00714C91">
        <w:rPr>
          <w:color w:val="auto"/>
          <w:lang w:val="pl-PL"/>
        </w:rPr>
        <w:t xml:space="preserve"> lub stwierdzenia, że liczba oddanych głosów jest większa niż liczba osób głosujących </w:t>
      </w:r>
      <w:r>
        <w:rPr>
          <w:lang w:val="pl-PL"/>
        </w:rPr>
        <w:t>w danym głosowaniu, głosowanie podlega reasumpcji</w:t>
      </w:r>
      <w:r w:rsidR="00124D2B">
        <w:rPr>
          <w:lang w:val="pl-PL"/>
        </w:rPr>
        <w:t>.</w:t>
      </w:r>
    </w:p>
    <w:p w:rsidR="001A3623" w:rsidRPr="00620200" w:rsidRDefault="00124D2B" w:rsidP="00620200">
      <w:pPr>
        <w:pStyle w:val="Akapitzlist"/>
        <w:numPr>
          <w:ilvl w:val="0"/>
          <w:numId w:val="14"/>
        </w:numPr>
        <w:spacing w:line="269" w:lineRule="auto"/>
        <w:ind w:left="425" w:right="52" w:hanging="427"/>
        <w:contextualSpacing w:val="0"/>
        <w:rPr>
          <w:lang w:val="pl-PL"/>
        </w:rPr>
      </w:pPr>
      <w:r>
        <w:rPr>
          <w:lang w:val="pl-PL"/>
        </w:rPr>
        <w:t xml:space="preserve">W przypadku opuszczenia sali przez członka gremium, gdzie odbywa się głosowanie, pilot </w:t>
      </w:r>
      <w:r w:rsidR="00610DCD">
        <w:rPr>
          <w:lang w:val="pl-PL"/>
        </w:rPr>
        <w:t>powinien zostać z</w:t>
      </w:r>
      <w:r>
        <w:rPr>
          <w:lang w:val="pl-PL"/>
        </w:rPr>
        <w:t>deponowany u komisji skrutacyjnej.</w:t>
      </w:r>
    </w:p>
    <w:p w:rsidR="001A3623" w:rsidRPr="00124D2B" w:rsidRDefault="001A3623" w:rsidP="001A3623">
      <w:pPr>
        <w:pStyle w:val="Akapitzlist"/>
        <w:spacing w:after="120" w:line="269" w:lineRule="auto"/>
        <w:ind w:left="142" w:right="51" w:firstLine="0"/>
        <w:rPr>
          <w:b/>
          <w:i/>
          <w:lang w:val="pl-PL"/>
        </w:rPr>
      </w:pPr>
      <w:r w:rsidRPr="00124D2B">
        <w:rPr>
          <w:b/>
          <w:i/>
          <w:lang w:val="pl-PL"/>
        </w:rPr>
        <w:t>Komisja skrutacyjna</w:t>
      </w:r>
    </w:p>
    <w:p w:rsidR="00AD581B" w:rsidRPr="001A3623" w:rsidRDefault="00AD581B" w:rsidP="001A3623">
      <w:pPr>
        <w:pStyle w:val="Akapitzlist"/>
        <w:spacing w:after="120" w:line="269" w:lineRule="auto"/>
        <w:ind w:left="142" w:right="51" w:firstLine="0"/>
        <w:rPr>
          <w:i/>
          <w:lang w:val="pl-PL"/>
        </w:rPr>
      </w:pPr>
    </w:p>
    <w:p w:rsidR="00E51EE7" w:rsidRDefault="00455DA3" w:rsidP="00373CAC">
      <w:pPr>
        <w:pStyle w:val="Akapitzlist"/>
        <w:numPr>
          <w:ilvl w:val="0"/>
          <w:numId w:val="14"/>
        </w:numPr>
        <w:ind w:left="426" w:right="52" w:hanging="426"/>
        <w:rPr>
          <w:lang w:val="pl-PL"/>
        </w:rPr>
      </w:pPr>
      <w:r w:rsidRPr="00E51EE7">
        <w:rPr>
          <w:lang w:val="pl-PL"/>
        </w:rPr>
        <w:t xml:space="preserve">W celu prowadzenia głosowań zarówno w elektronicznym, jak i </w:t>
      </w:r>
      <w:r w:rsidR="002E303D" w:rsidRPr="00714C91">
        <w:rPr>
          <w:color w:val="auto"/>
          <w:lang w:val="pl-PL"/>
        </w:rPr>
        <w:t>w</w:t>
      </w:r>
      <w:r w:rsidR="002E303D" w:rsidRPr="002E303D">
        <w:rPr>
          <w:color w:val="00B050"/>
          <w:lang w:val="pl-PL"/>
        </w:rPr>
        <w:t xml:space="preserve"> </w:t>
      </w:r>
      <w:r w:rsidRPr="00E51EE7">
        <w:rPr>
          <w:lang w:val="pl-PL"/>
        </w:rPr>
        <w:t xml:space="preserve">tradycyjnym systemie głosowania </w:t>
      </w:r>
      <w:r w:rsidR="00070219">
        <w:rPr>
          <w:lang w:val="pl-PL"/>
        </w:rPr>
        <w:t>gremium wybiera co najmniej trzyosobową komisję</w:t>
      </w:r>
      <w:r w:rsidR="00373CAC">
        <w:rPr>
          <w:lang w:val="pl-PL"/>
        </w:rPr>
        <w:t xml:space="preserve"> skrutacyjną</w:t>
      </w:r>
      <w:r w:rsidR="00070219">
        <w:rPr>
          <w:lang w:val="pl-PL"/>
        </w:rPr>
        <w:t>,</w:t>
      </w:r>
      <w:r w:rsidR="002E303D">
        <w:rPr>
          <w:lang w:val="pl-PL"/>
        </w:rPr>
        <w:t xml:space="preserve"> zwaną</w:t>
      </w:r>
      <w:r w:rsidR="001A3623">
        <w:rPr>
          <w:lang w:val="pl-PL"/>
        </w:rPr>
        <w:t xml:space="preserve"> dalej </w:t>
      </w:r>
      <w:r w:rsidR="001A3623" w:rsidRPr="00124D2B">
        <w:rPr>
          <w:b/>
          <w:lang w:val="pl-PL"/>
        </w:rPr>
        <w:t>komisją</w:t>
      </w:r>
      <w:r w:rsidR="001A3623">
        <w:rPr>
          <w:lang w:val="pl-PL"/>
        </w:rPr>
        <w:t>,</w:t>
      </w:r>
      <w:r w:rsidR="00070219">
        <w:rPr>
          <w:lang w:val="pl-PL"/>
        </w:rPr>
        <w:t xml:space="preserve"> która </w:t>
      </w:r>
      <w:r w:rsidR="00373CAC">
        <w:rPr>
          <w:lang w:val="pl-PL"/>
        </w:rPr>
        <w:t>w głosowaniu jawnym</w:t>
      </w:r>
      <w:r w:rsidR="00B3425F">
        <w:rPr>
          <w:lang w:val="pl-PL"/>
        </w:rPr>
        <w:t xml:space="preserve"> </w:t>
      </w:r>
      <w:r w:rsidR="00B3425F" w:rsidRPr="00714C91">
        <w:rPr>
          <w:color w:val="auto"/>
          <w:lang w:val="pl-PL"/>
        </w:rPr>
        <w:t>wybiera</w:t>
      </w:r>
      <w:r w:rsidR="00373CAC">
        <w:rPr>
          <w:lang w:val="pl-PL"/>
        </w:rPr>
        <w:t xml:space="preserve"> </w:t>
      </w:r>
      <w:r w:rsidR="00070219">
        <w:rPr>
          <w:lang w:val="pl-PL"/>
        </w:rPr>
        <w:t>ze swojego grona przewo</w:t>
      </w:r>
      <w:r w:rsidR="00373CAC">
        <w:rPr>
          <w:lang w:val="pl-PL"/>
        </w:rPr>
        <w:t>dniczącego.</w:t>
      </w:r>
      <w:r w:rsidRPr="00E51EE7">
        <w:rPr>
          <w:lang w:val="pl-PL"/>
        </w:rPr>
        <w:t xml:space="preserve"> Do składu komisji skrutacyjnej mo</w:t>
      </w:r>
      <w:r w:rsidR="001A34A9" w:rsidRPr="00E51EE7">
        <w:rPr>
          <w:lang w:val="pl-PL"/>
        </w:rPr>
        <w:t xml:space="preserve">że być powołany </w:t>
      </w:r>
      <w:r w:rsidR="00E6005E">
        <w:rPr>
          <w:lang w:val="pl-PL"/>
        </w:rPr>
        <w:t xml:space="preserve">tylko </w:t>
      </w:r>
      <w:r w:rsidR="00070219">
        <w:rPr>
          <w:lang w:val="pl-PL"/>
        </w:rPr>
        <w:t>członek danego gremium</w:t>
      </w:r>
      <w:r w:rsidR="00124D2B">
        <w:rPr>
          <w:lang w:val="pl-PL"/>
        </w:rPr>
        <w:t>.</w:t>
      </w:r>
    </w:p>
    <w:p w:rsidR="00D3536E" w:rsidRPr="00D3536E" w:rsidRDefault="00D3536E" w:rsidP="00D3536E">
      <w:pPr>
        <w:pStyle w:val="Akapitzlist"/>
        <w:rPr>
          <w:lang w:val="pl-PL"/>
        </w:rPr>
      </w:pPr>
    </w:p>
    <w:p w:rsidR="00620200" w:rsidRPr="008E48E0" w:rsidRDefault="00620200" w:rsidP="00620200">
      <w:pPr>
        <w:pStyle w:val="Akapitzlist"/>
        <w:numPr>
          <w:ilvl w:val="0"/>
          <w:numId w:val="14"/>
        </w:numPr>
        <w:ind w:left="426" w:right="52" w:hanging="426"/>
        <w:rPr>
          <w:lang w:val="pl-PL"/>
        </w:rPr>
      </w:pPr>
      <w:r>
        <w:rPr>
          <w:lang w:val="pl-PL"/>
        </w:rPr>
        <w:t>Do zadań komisji należy:</w:t>
      </w:r>
    </w:p>
    <w:p w:rsidR="00620200" w:rsidRDefault="00620200" w:rsidP="00620200">
      <w:pPr>
        <w:pStyle w:val="Akapitzlist"/>
        <w:numPr>
          <w:ilvl w:val="0"/>
          <w:numId w:val="27"/>
        </w:numPr>
        <w:ind w:right="52"/>
        <w:rPr>
          <w:lang w:val="pl-PL"/>
        </w:rPr>
      </w:pPr>
      <w:r>
        <w:rPr>
          <w:lang w:val="pl-PL"/>
        </w:rPr>
        <w:t>współpraca z osobą, o której mowa w punkcie 10b) i nadzór nad konfiguracją oprogramowania systemu i wprowadzanymi do niego danymi, o których mowa w</w:t>
      </w:r>
      <w:r w:rsidR="00714C91">
        <w:rPr>
          <w:lang w:val="pl-PL"/>
        </w:rPr>
        <w:t> </w:t>
      </w:r>
      <w:r>
        <w:rPr>
          <w:lang w:val="pl-PL"/>
        </w:rPr>
        <w:t xml:space="preserve"> pkt. 13</w:t>
      </w:r>
    </w:p>
    <w:p w:rsidR="00620200" w:rsidRPr="00614316" w:rsidRDefault="00620200" w:rsidP="00620200">
      <w:pPr>
        <w:pStyle w:val="Akapitzlist"/>
        <w:numPr>
          <w:ilvl w:val="0"/>
          <w:numId w:val="27"/>
        </w:numPr>
        <w:ind w:right="52"/>
        <w:rPr>
          <w:lang w:val="pl-PL"/>
        </w:rPr>
      </w:pPr>
      <w:r w:rsidRPr="00714C91">
        <w:rPr>
          <w:color w:val="auto"/>
          <w:lang w:val="pl-PL"/>
        </w:rPr>
        <w:t>poda</w:t>
      </w:r>
      <w:r w:rsidR="00B3425F" w:rsidRPr="00714C91">
        <w:rPr>
          <w:color w:val="auto"/>
          <w:lang w:val="pl-PL"/>
        </w:rPr>
        <w:t>wa</w:t>
      </w:r>
      <w:r w:rsidRPr="00714C91">
        <w:rPr>
          <w:color w:val="auto"/>
          <w:lang w:val="pl-PL"/>
        </w:rPr>
        <w:t>nie</w:t>
      </w:r>
      <w:r>
        <w:rPr>
          <w:lang w:val="pl-PL"/>
        </w:rPr>
        <w:t xml:space="preserve"> wyników poszczególnych głosowań</w:t>
      </w:r>
    </w:p>
    <w:p w:rsidR="00620200" w:rsidRDefault="00B3425F" w:rsidP="00620200">
      <w:pPr>
        <w:pStyle w:val="Akapitzlist"/>
        <w:numPr>
          <w:ilvl w:val="0"/>
          <w:numId w:val="27"/>
        </w:numPr>
        <w:ind w:right="52"/>
        <w:rPr>
          <w:lang w:val="pl-PL"/>
        </w:rPr>
      </w:pPr>
      <w:r w:rsidRPr="00714C91">
        <w:rPr>
          <w:color w:val="auto"/>
          <w:lang w:val="pl-PL"/>
        </w:rPr>
        <w:t>stwierdza</w:t>
      </w:r>
      <w:r w:rsidR="00620200" w:rsidRPr="00714C91">
        <w:rPr>
          <w:color w:val="auto"/>
          <w:lang w:val="pl-PL"/>
        </w:rPr>
        <w:t xml:space="preserve">nie poprawności </w:t>
      </w:r>
      <w:r w:rsidRPr="00714C91">
        <w:rPr>
          <w:color w:val="auto"/>
          <w:lang w:val="pl-PL"/>
        </w:rPr>
        <w:t>głosowań</w:t>
      </w:r>
      <w:r w:rsidR="00620200" w:rsidRPr="00714C91">
        <w:rPr>
          <w:color w:val="auto"/>
          <w:lang w:val="pl-PL"/>
        </w:rPr>
        <w:t xml:space="preserve"> </w:t>
      </w:r>
      <w:r w:rsidR="00620200">
        <w:rPr>
          <w:lang w:val="pl-PL"/>
        </w:rPr>
        <w:t xml:space="preserve">oraz uzyskanych wyników, co komisja potwierdza złożeniem podpisów pod protokołem głosowań wygenerowanym przez system dla poszczególnych głosowań lub zbiorczo dla głosowań wykonanych na </w:t>
      </w:r>
      <w:r w:rsidR="00620200">
        <w:rPr>
          <w:lang w:val="pl-PL"/>
        </w:rPr>
        <w:lastRenderedPageBreak/>
        <w:t>danym posiedzeniu; do protokołu dołączana jest lista pilotów (o której mowa w pkt. 6) wydanych, a następnie odebranych (po zakończonym posiedzeniu) oraz protokół</w:t>
      </w:r>
      <w:r w:rsidR="00610DCD">
        <w:rPr>
          <w:lang w:val="pl-PL"/>
        </w:rPr>
        <w:t>,</w:t>
      </w:r>
      <w:r w:rsidR="00620200">
        <w:rPr>
          <w:lang w:val="pl-PL"/>
        </w:rPr>
        <w:t xml:space="preserve"> o którym mowa w pkt. 11. </w:t>
      </w:r>
    </w:p>
    <w:p w:rsidR="00620200" w:rsidRDefault="00620200" w:rsidP="00620200">
      <w:pPr>
        <w:pStyle w:val="Akapitzlist"/>
        <w:numPr>
          <w:ilvl w:val="0"/>
          <w:numId w:val="27"/>
        </w:numPr>
        <w:spacing w:line="269" w:lineRule="auto"/>
        <w:ind w:left="782" w:right="51" w:hanging="357"/>
        <w:contextualSpacing w:val="0"/>
        <w:rPr>
          <w:lang w:val="pl-PL"/>
        </w:rPr>
      </w:pPr>
      <w:r w:rsidRPr="00714C91">
        <w:rPr>
          <w:color w:val="auto"/>
          <w:lang w:val="pl-PL"/>
        </w:rPr>
        <w:t>przechow</w:t>
      </w:r>
      <w:r w:rsidR="00B3425F" w:rsidRPr="00714C91">
        <w:rPr>
          <w:color w:val="auto"/>
          <w:lang w:val="pl-PL"/>
        </w:rPr>
        <w:t>yw</w:t>
      </w:r>
      <w:r w:rsidRPr="00714C91">
        <w:rPr>
          <w:color w:val="auto"/>
          <w:lang w:val="pl-PL"/>
        </w:rPr>
        <w:t xml:space="preserve">anie </w:t>
      </w:r>
      <w:r>
        <w:rPr>
          <w:lang w:val="pl-PL"/>
        </w:rPr>
        <w:t>pilotów osób opuszczających salę, gdzie odbywa się posiedzenie.</w:t>
      </w:r>
    </w:p>
    <w:p w:rsidR="00F941A4" w:rsidRDefault="00620200" w:rsidP="00620200">
      <w:pPr>
        <w:pStyle w:val="Akapitzlist"/>
        <w:numPr>
          <w:ilvl w:val="0"/>
          <w:numId w:val="14"/>
        </w:numPr>
        <w:ind w:left="426" w:right="52" w:hanging="426"/>
        <w:rPr>
          <w:lang w:val="pl-PL"/>
        </w:rPr>
      </w:pPr>
      <w:r>
        <w:rPr>
          <w:lang w:val="pl-PL"/>
        </w:rPr>
        <w:t>W sprawach nierozstrzygniętych w niniejszym regulaminie, a odnoszących się do stosowania systemu, decyzj</w:t>
      </w:r>
      <w:r w:rsidR="00610DCD">
        <w:rPr>
          <w:lang w:val="pl-PL"/>
        </w:rPr>
        <w:t>ę</w:t>
      </w:r>
      <w:r>
        <w:rPr>
          <w:lang w:val="pl-PL"/>
        </w:rPr>
        <w:t xml:space="preserve"> podejmuje przewodniczący gremium (stosującego system) po zasięgnięciu jego opinii.</w:t>
      </w:r>
    </w:p>
    <w:p w:rsidR="00714C91" w:rsidRDefault="00714C91" w:rsidP="00714C91">
      <w:pPr>
        <w:ind w:right="52"/>
        <w:rPr>
          <w:lang w:val="pl-PL"/>
        </w:rPr>
      </w:pPr>
    </w:p>
    <w:p w:rsidR="00714C91" w:rsidRPr="00714C91" w:rsidRDefault="00714C91" w:rsidP="00714C91">
      <w:pPr>
        <w:ind w:right="52"/>
        <w:rPr>
          <w:lang w:val="pl-PL"/>
        </w:rPr>
      </w:pPr>
    </w:p>
    <w:p w:rsidR="00620200" w:rsidRDefault="00620200" w:rsidP="00620200">
      <w:pPr>
        <w:pStyle w:val="Akapitzlist"/>
        <w:ind w:left="0" w:right="52" w:firstLine="0"/>
        <w:jc w:val="left"/>
        <w:rPr>
          <w:color w:val="auto"/>
          <w:lang w:val="pl-PL"/>
        </w:rPr>
      </w:pPr>
    </w:p>
    <w:p w:rsidR="00761D92" w:rsidRPr="00620200" w:rsidRDefault="00620200" w:rsidP="00620200">
      <w:pPr>
        <w:pStyle w:val="Akapitzlist"/>
        <w:ind w:left="0" w:right="52" w:firstLine="0"/>
        <w:jc w:val="left"/>
        <w:rPr>
          <w:color w:val="auto"/>
          <w:lang w:val="pl-PL"/>
        </w:rPr>
      </w:pPr>
      <w:r w:rsidRPr="00620200">
        <w:rPr>
          <w:b/>
          <w:i/>
          <w:color w:val="auto"/>
          <w:lang w:val="pl-PL"/>
        </w:rPr>
        <w:t>Załącznik 1</w:t>
      </w:r>
      <w:r w:rsidR="00B3425F">
        <w:rPr>
          <w:color w:val="auto"/>
          <w:lang w:val="pl-PL"/>
        </w:rPr>
        <w:t xml:space="preserve"> – </w:t>
      </w:r>
      <w:r w:rsidR="00B3425F" w:rsidRPr="00714C91">
        <w:rPr>
          <w:color w:val="auto"/>
          <w:lang w:val="pl-PL"/>
        </w:rPr>
        <w:t xml:space="preserve">wzór protokołu </w:t>
      </w:r>
      <w:r w:rsidRPr="00714C91">
        <w:rPr>
          <w:color w:val="auto"/>
          <w:lang w:val="pl-PL"/>
        </w:rPr>
        <w:t>kontroli elektronicznego systemu głosowania</w:t>
      </w:r>
    </w:p>
    <w:p w:rsidR="00714C91" w:rsidRDefault="00714C91" w:rsidP="00761D92">
      <w:pPr>
        <w:ind w:left="0" w:right="52" w:firstLine="0"/>
        <w:jc w:val="center"/>
        <w:rPr>
          <w:b/>
          <w:sz w:val="28"/>
          <w:szCs w:val="28"/>
          <w:lang w:val="pl-PL"/>
        </w:rPr>
      </w:pPr>
    </w:p>
    <w:p w:rsidR="00714C91" w:rsidRDefault="00714C91" w:rsidP="00761D92">
      <w:pPr>
        <w:ind w:left="0" w:right="52" w:firstLine="0"/>
        <w:jc w:val="center"/>
        <w:rPr>
          <w:b/>
          <w:sz w:val="28"/>
          <w:szCs w:val="28"/>
          <w:lang w:val="pl-PL"/>
        </w:rPr>
      </w:pPr>
    </w:p>
    <w:p w:rsidR="00761D92" w:rsidRPr="005C6411" w:rsidRDefault="00761D92" w:rsidP="00761D92">
      <w:pPr>
        <w:ind w:left="0" w:right="52" w:firstLine="0"/>
        <w:jc w:val="center"/>
        <w:rPr>
          <w:b/>
          <w:sz w:val="28"/>
          <w:szCs w:val="28"/>
          <w:lang w:val="pl-PL"/>
        </w:rPr>
      </w:pPr>
      <w:r w:rsidRPr="005C6411">
        <w:rPr>
          <w:b/>
          <w:sz w:val="28"/>
          <w:szCs w:val="28"/>
          <w:lang w:val="pl-PL"/>
        </w:rPr>
        <w:t>Protokół</w:t>
      </w:r>
    </w:p>
    <w:p w:rsidR="005C6411" w:rsidRDefault="00761D92" w:rsidP="005C6411">
      <w:pPr>
        <w:ind w:left="0" w:right="52" w:firstLine="0"/>
        <w:jc w:val="center"/>
        <w:rPr>
          <w:lang w:val="pl-PL"/>
        </w:rPr>
      </w:pPr>
      <w:r w:rsidRPr="00714C91">
        <w:rPr>
          <w:color w:val="auto"/>
          <w:lang w:val="pl-PL"/>
        </w:rPr>
        <w:t xml:space="preserve">kontroli </w:t>
      </w:r>
      <w:r>
        <w:rPr>
          <w:lang w:val="pl-PL"/>
        </w:rPr>
        <w:t>elektronicznego systemu gł</w:t>
      </w:r>
      <w:r w:rsidR="005C6411">
        <w:rPr>
          <w:lang w:val="pl-PL"/>
        </w:rPr>
        <w:t>osowania</w:t>
      </w:r>
    </w:p>
    <w:p w:rsidR="005C6411" w:rsidRDefault="005C6411" w:rsidP="005C6411">
      <w:pPr>
        <w:pStyle w:val="Akapitzlist"/>
        <w:numPr>
          <w:ilvl w:val="0"/>
          <w:numId w:val="23"/>
        </w:numPr>
        <w:ind w:right="52"/>
        <w:jc w:val="left"/>
        <w:rPr>
          <w:lang w:val="pl-PL"/>
        </w:rPr>
      </w:pPr>
      <w:r w:rsidRPr="005C6411">
        <w:rPr>
          <w:lang w:val="pl-PL"/>
        </w:rPr>
        <w:t xml:space="preserve">Kontrolę przeprowadzono w dniu: </w:t>
      </w:r>
      <w:r>
        <w:rPr>
          <w:lang w:val="pl-PL"/>
        </w:rPr>
        <w:t>…………………</w:t>
      </w:r>
      <w:r w:rsidR="00620200">
        <w:rPr>
          <w:lang w:val="pl-PL"/>
        </w:rPr>
        <w:t>…..</w:t>
      </w:r>
    </w:p>
    <w:p w:rsidR="005C6411" w:rsidRPr="005C6411" w:rsidRDefault="005C6411" w:rsidP="00B47F14">
      <w:pPr>
        <w:pStyle w:val="Akapitzlist"/>
        <w:spacing w:after="0" w:line="240" w:lineRule="auto"/>
        <w:ind w:right="51" w:firstLine="0"/>
        <w:jc w:val="left"/>
        <w:rPr>
          <w:lang w:val="pl-PL"/>
        </w:rPr>
      </w:pPr>
    </w:p>
    <w:p w:rsidR="005C6411" w:rsidRDefault="005C6411" w:rsidP="005C6411">
      <w:pPr>
        <w:pStyle w:val="Akapitzlist"/>
        <w:numPr>
          <w:ilvl w:val="0"/>
          <w:numId w:val="23"/>
        </w:numPr>
        <w:ind w:right="52"/>
        <w:jc w:val="left"/>
        <w:rPr>
          <w:lang w:val="pl-PL"/>
        </w:rPr>
      </w:pPr>
      <w:r w:rsidRPr="005C6411">
        <w:rPr>
          <w:lang w:val="pl-PL"/>
        </w:rPr>
        <w:t xml:space="preserve">Osoba przeprowadzająca kontrolę: </w:t>
      </w:r>
      <w:r w:rsidR="00B47F14">
        <w:rPr>
          <w:lang w:val="pl-PL"/>
        </w:rPr>
        <w:t>……………………………………………..</w:t>
      </w:r>
    </w:p>
    <w:p w:rsidR="00761D92" w:rsidRPr="005C6411" w:rsidRDefault="00761D92" w:rsidP="005C6411">
      <w:pPr>
        <w:pStyle w:val="Akapitzlist"/>
        <w:numPr>
          <w:ilvl w:val="0"/>
          <w:numId w:val="23"/>
        </w:numPr>
        <w:ind w:right="52"/>
        <w:jc w:val="left"/>
        <w:rPr>
          <w:lang w:val="pl-PL"/>
        </w:rPr>
      </w:pPr>
      <w:r w:rsidRPr="005C6411">
        <w:rPr>
          <w:lang w:val="pl-PL"/>
        </w:rPr>
        <w:t>Sprawdzeniu podlegały:</w:t>
      </w:r>
    </w:p>
    <w:p w:rsidR="00761D92" w:rsidRPr="005C6411" w:rsidRDefault="005C6411" w:rsidP="005C6411">
      <w:pPr>
        <w:pStyle w:val="Akapitzlist"/>
        <w:numPr>
          <w:ilvl w:val="0"/>
          <w:numId w:val="25"/>
        </w:numPr>
        <w:ind w:left="993" w:right="52"/>
        <w:rPr>
          <w:lang w:val="pl-PL"/>
        </w:rPr>
      </w:pPr>
      <w:r w:rsidRPr="005C6411">
        <w:rPr>
          <w:lang w:val="pl-PL"/>
        </w:rPr>
        <w:t>komputer wraz z oprogramowaniem</w:t>
      </w:r>
    </w:p>
    <w:p w:rsidR="00B47F14" w:rsidRPr="00B47F14" w:rsidRDefault="00761D92" w:rsidP="00B47F14">
      <w:pPr>
        <w:pStyle w:val="Akapitzlist"/>
        <w:numPr>
          <w:ilvl w:val="0"/>
          <w:numId w:val="25"/>
        </w:numPr>
        <w:ind w:left="993" w:right="52"/>
        <w:rPr>
          <w:lang w:val="pl-PL"/>
        </w:rPr>
      </w:pPr>
      <w:r w:rsidRPr="005C6411">
        <w:rPr>
          <w:lang w:val="pl-PL"/>
        </w:rPr>
        <w:t xml:space="preserve">łączność </w:t>
      </w:r>
      <w:r w:rsidR="005C6411" w:rsidRPr="005C6411">
        <w:rPr>
          <w:lang w:val="pl-PL"/>
        </w:rPr>
        <w:t xml:space="preserve">komputera oraz pilotów </w:t>
      </w:r>
      <w:r w:rsidRPr="005C6411">
        <w:rPr>
          <w:lang w:val="pl-PL"/>
        </w:rPr>
        <w:t xml:space="preserve">z modułem </w:t>
      </w:r>
      <w:r w:rsidR="005C6411" w:rsidRPr="005C6411">
        <w:rPr>
          <w:lang w:val="pl-PL"/>
        </w:rPr>
        <w:t>komunikacji z pilotami</w:t>
      </w:r>
    </w:p>
    <w:p w:rsidR="005C6411" w:rsidRPr="005C6411" w:rsidRDefault="005C6411" w:rsidP="005C6411">
      <w:pPr>
        <w:pStyle w:val="Akapitzlist"/>
        <w:numPr>
          <w:ilvl w:val="0"/>
          <w:numId w:val="25"/>
        </w:numPr>
        <w:ind w:left="993" w:right="52"/>
        <w:rPr>
          <w:lang w:val="pl-PL"/>
        </w:rPr>
      </w:pPr>
      <w:r w:rsidRPr="005C6411">
        <w:rPr>
          <w:lang w:val="pl-PL"/>
        </w:rPr>
        <w:t xml:space="preserve">działanie pilotów na losowo wybranych …… </w:t>
      </w:r>
      <w:r w:rsidRPr="005C6411">
        <w:rPr>
          <w:i/>
          <w:lang w:val="pl-PL"/>
        </w:rPr>
        <w:t xml:space="preserve">/podać liczbę, nie </w:t>
      </w:r>
      <w:r w:rsidR="00F941A4">
        <w:rPr>
          <w:i/>
          <w:lang w:val="pl-PL"/>
        </w:rPr>
        <w:t>m</w:t>
      </w:r>
      <w:r w:rsidRPr="005C6411">
        <w:rPr>
          <w:i/>
          <w:lang w:val="pl-PL"/>
        </w:rPr>
        <w:t>niej niż 10/</w:t>
      </w:r>
      <w:r w:rsidRPr="005C6411">
        <w:rPr>
          <w:lang w:val="pl-PL"/>
        </w:rPr>
        <w:t xml:space="preserve"> pilotach</w:t>
      </w:r>
    </w:p>
    <w:p w:rsidR="005C6411" w:rsidRPr="005C6411" w:rsidRDefault="005C6411" w:rsidP="00C5734A">
      <w:pPr>
        <w:ind w:left="0" w:right="52" w:firstLine="0"/>
        <w:rPr>
          <w:b/>
          <w:lang w:val="pl-PL"/>
        </w:rPr>
      </w:pPr>
      <w:r w:rsidRPr="005C6411">
        <w:rPr>
          <w:b/>
          <w:lang w:val="pl-PL"/>
        </w:rPr>
        <w:t>Stwierdza się prawidłowość działania systemu.</w:t>
      </w:r>
    </w:p>
    <w:p w:rsidR="005C6411" w:rsidRDefault="005C6411" w:rsidP="00C5734A">
      <w:pPr>
        <w:ind w:left="0" w:right="52" w:firstLine="0"/>
        <w:rPr>
          <w:lang w:val="pl-PL"/>
        </w:rPr>
      </w:pPr>
    </w:p>
    <w:p w:rsidR="00714C91" w:rsidRDefault="00714C91" w:rsidP="00C5734A">
      <w:pPr>
        <w:ind w:left="0" w:right="52" w:firstLine="0"/>
        <w:rPr>
          <w:lang w:val="pl-PL"/>
        </w:rPr>
      </w:pPr>
    </w:p>
    <w:p w:rsidR="005C6411" w:rsidRDefault="005C6411" w:rsidP="005C6411">
      <w:pPr>
        <w:spacing w:after="0" w:line="269" w:lineRule="auto"/>
        <w:ind w:left="3538" w:right="51" w:firstLine="709"/>
        <w:rPr>
          <w:lang w:val="pl-PL"/>
        </w:rPr>
      </w:pPr>
      <w:r>
        <w:rPr>
          <w:lang w:val="pl-PL"/>
        </w:rPr>
        <w:t>……………………………………</w:t>
      </w:r>
    </w:p>
    <w:p w:rsidR="005C6411" w:rsidRPr="005C6411" w:rsidRDefault="005C6411" w:rsidP="005C6411">
      <w:pPr>
        <w:ind w:left="3540" w:right="52" w:firstLine="708"/>
        <w:rPr>
          <w:i/>
          <w:sz w:val="20"/>
          <w:szCs w:val="20"/>
          <w:lang w:val="pl-PL"/>
        </w:rPr>
      </w:pPr>
      <w:r>
        <w:rPr>
          <w:i/>
          <w:sz w:val="20"/>
          <w:szCs w:val="20"/>
          <w:lang w:val="pl-PL"/>
        </w:rPr>
        <w:t xml:space="preserve">    </w:t>
      </w:r>
      <w:r w:rsidRPr="005C6411">
        <w:rPr>
          <w:i/>
          <w:sz w:val="20"/>
          <w:szCs w:val="20"/>
          <w:lang w:val="pl-PL"/>
        </w:rPr>
        <w:t>Podpis osoby dokonującej kontroli</w:t>
      </w:r>
    </w:p>
    <w:p w:rsidR="00714C91" w:rsidRDefault="00714C91" w:rsidP="00C5734A">
      <w:pPr>
        <w:ind w:left="0" w:right="52" w:firstLine="0"/>
        <w:rPr>
          <w:lang w:val="pl-PL"/>
        </w:rPr>
      </w:pPr>
    </w:p>
    <w:p w:rsidR="00714C91" w:rsidRDefault="00714C91" w:rsidP="00C5734A">
      <w:pPr>
        <w:ind w:left="0" w:right="52" w:firstLine="0"/>
        <w:rPr>
          <w:lang w:val="pl-PL"/>
        </w:rPr>
      </w:pPr>
    </w:p>
    <w:p w:rsidR="00714C91" w:rsidRDefault="00714C91" w:rsidP="00C5734A">
      <w:pPr>
        <w:ind w:left="0" w:right="52" w:firstLine="0"/>
        <w:rPr>
          <w:lang w:val="pl-PL"/>
        </w:rPr>
      </w:pPr>
    </w:p>
    <w:p w:rsidR="00714C91" w:rsidRDefault="00714C91" w:rsidP="00C5734A">
      <w:pPr>
        <w:ind w:left="0" w:right="52" w:firstLine="0"/>
        <w:rPr>
          <w:lang w:val="pl-PL"/>
        </w:rPr>
      </w:pPr>
    </w:p>
    <w:p w:rsidR="005C6411" w:rsidRPr="00C5734A" w:rsidRDefault="005C6411" w:rsidP="00C5734A">
      <w:pPr>
        <w:ind w:left="0" w:right="52" w:firstLine="0"/>
        <w:rPr>
          <w:lang w:val="pl-PL"/>
        </w:rPr>
      </w:pPr>
      <w:r>
        <w:rPr>
          <w:lang w:val="pl-PL"/>
        </w:rPr>
        <w:t>Kraków, ………</w:t>
      </w:r>
    </w:p>
    <w:sectPr w:rsidR="005C6411" w:rsidRPr="00C5734A" w:rsidSect="00BB1025">
      <w:footerReference w:type="default" r:id="rId8"/>
      <w:pgSz w:w="11906" w:h="16838"/>
      <w:pgMar w:top="1417" w:right="1417"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40" w:rsidRDefault="00B87040" w:rsidP="00BB1025">
      <w:pPr>
        <w:spacing w:after="0" w:line="240" w:lineRule="auto"/>
      </w:pPr>
      <w:r>
        <w:separator/>
      </w:r>
    </w:p>
  </w:endnote>
  <w:endnote w:type="continuationSeparator" w:id="0">
    <w:p w:rsidR="00B87040" w:rsidRDefault="00B87040" w:rsidP="00BB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8956"/>
      <w:docPartObj>
        <w:docPartGallery w:val="Page Numbers (Bottom of Page)"/>
        <w:docPartUnique/>
      </w:docPartObj>
    </w:sdtPr>
    <w:sdtEndPr/>
    <w:sdtContent>
      <w:p w:rsidR="005164E8" w:rsidRDefault="005164E8">
        <w:pPr>
          <w:pStyle w:val="Stopka"/>
        </w:pPr>
        <w:r>
          <w:fldChar w:fldCharType="begin"/>
        </w:r>
        <w:r>
          <w:instrText>PAGE   \* MERGEFORMAT</w:instrText>
        </w:r>
        <w:r>
          <w:fldChar w:fldCharType="separate"/>
        </w:r>
        <w:r w:rsidR="00CA19C1" w:rsidRPr="00CA19C1">
          <w:rPr>
            <w:noProof/>
            <w:lang w:val="pl-PL"/>
          </w:rPr>
          <w:t>4</w:t>
        </w:r>
        <w:r>
          <w:fldChar w:fldCharType="end"/>
        </w:r>
      </w:p>
    </w:sdtContent>
  </w:sdt>
  <w:p w:rsidR="005164E8" w:rsidRDefault="00516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40" w:rsidRDefault="00B87040" w:rsidP="00BB1025">
      <w:pPr>
        <w:spacing w:after="0" w:line="240" w:lineRule="auto"/>
      </w:pPr>
      <w:r>
        <w:separator/>
      </w:r>
    </w:p>
  </w:footnote>
  <w:footnote w:type="continuationSeparator" w:id="0">
    <w:p w:rsidR="00B87040" w:rsidRDefault="00B87040" w:rsidP="00BB1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EDF"/>
    <w:multiLevelType w:val="hybridMultilevel"/>
    <w:tmpl w:val="619C1152"/>
    <w:lvl w:ilvl="0" w:tplc="CA6ADEE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AEFEE">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DAA96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A5D7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B4845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09ED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A70E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4183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E0FD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3E223B"/>
    <w:multiLevelType w:val="hybridMultilevel"/>
    <w:tmpl w:val="F3328D80"/>
    <w:lvl w:ilvl="0" w:tplc="12128106">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AD7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402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6EA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0DB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040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C3D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0B1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68BC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937281"/>
    <w:multiLevelType w:val="hybridMultilevel"/>
    <w:tmpl w:val="FE8CE54E"/>
    <w:lvl w:ilvl="0" w:tplc="71B21FB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A711C">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040F8">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463E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A14E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810F4">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447AF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42BEE">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87EA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970B6C"/>
    <w:multiLevelType w:val="hybridMultilevel"/>
    <w:tmpl w:val="A2D8BF7C"/>
    <w:lvl w:ilvl="0" w:tplc="A96AD5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185688">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873A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61E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029BC">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CAE5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9CAA6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49390">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C2420">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F83FB3"/>
    <w:multiLevelType w:val="hybridMultilevel"/>
    <w:tmpl w:val="2E68CE8E"/>
    <w:lvl w:ilvl="0" w:tplc="BC8CF4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215EE8"/>
    <w:multiLevelType w:val="hybridMultilevel"/>
    <w:tmpl w:val="8C16C828"/>
    <w:lvl w:ilvl="0" w:tplc="33F82D1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822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2C8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479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A7A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241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32A3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2CC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0F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6A4BAC"/>
    <w:multiLevelType w:val="hybridMultilevel"/>
    <w:tmpl w:val="A4668E42"/>
    <w:lvl w:ilvl="0" w:tplc="618813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91214"/>
    <w:multiLevelType w:val="hybridMultilevel"/>
    <w:tmpl w:val="553E7BAA"/>
    <w:lvl w:ilvl="0" w:tplc="61881384">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B38A4344">
      <w:start w:val="1"/>
      <w:numFmt w:val="bullet"/>
      <w:lvlText w:val="-"/>
      <w:lvlJc w:val="left"/>
      <w:pPr>
        <w:ind w:left="2160" w:hanging="18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D64727"/>
    <w:multiLevelType w:val="hybridMultilevel"/>
    <w:tmpl w:val="F030F280"/>
    <w:lvl w:ilvl="0" w:tplc="B5C82B7C">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83C86">
      <w:start w:val="1"/>
      <w:numFmt w:val="bullet"/>
      <w:lvlText w:val="-"/>
      <w:lvlJc w:val="left"/>
      <w:pPr>
        <w:ind w:left="8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31A52CA">
      <w:start w:val="1"/>
      <w:numFmt w:val="bullet"/>
      <w:lvlText w:val="▪"/>
      <w:lvlJc w:val="left"/>
      <w:pPr>
        <w:ind w:left="15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F404B9A">
      <w:start w:val="1"/>
      <w:numFmt w:val="bullet"/>
      <w:lvlText w:val="•"/>
      <w:lvlJc w:val="left"/>
      <w:pPr>
        <w:ind w:left="22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9C8AA64">
      <w:start w:val="1"/>
      <w:numFmt w:val="bullet"/>
      <w:lvlText w:val="o"/>
      <w:lvlJc w:val="left"/>
      <w:pPr>
        <w:ind w:left="29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5586A38">
      <w:start w:val="1"/>
      <w:numFmt w:val="bullet"/>
      <w:lvlText w:val="▪"/>
      <w:lvlJc w:val="left"/>
      <w:pPr>
        <w:ind w:left="36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5CD430">
      <w:start w:val="1"/>
      <w:numFmt w:val="bullet"/>
      <w:lvlText w:val="•"/>
      <w:lvlJc w:val="left"/>
      <w:pPr>
        <w:ind w:left="43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40A8C16">
      <w:start w:val="1"/>
      <w:numFmt w:val="bullet"/>
      <w:lvlText w:val="o"/>
      <w:lvlJc w:val="left"/>
      <w:pPr>
        <w:ind w:left="51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886A40C">
      <w:start w:val="1"/>
      <w:numFmt w:val="bullet"/>
      <w:lvlText w:val="▪"/>
      <w:lvlJc w:val="left"/>
      <w:pPr>
        <w:ind w:left="58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3A2A07"/>
    <w:multiLevelType w:val="hybridMultilevel"/>
    <w:tmpl w:val="0D724698"/>
    <w:lvl w:ilvl="0" w:tplc="CB8AEE6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E9466">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7A2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B4FCD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6EA5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0144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2633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8479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D44EE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D16C72"/>
    <w:multiLevelType w:val="hybridMultilevel"/>
    <w:tmpl w:val="3C2E4074"/>
    <w:lvl w:ilvl="0" w:tplc="6188138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A7BFC"/>
    <w:multiLevelType w:val="hybridMultilevel"/>
    <w:tmpl w:val="E63ADE74"/>
    <w:lvl w:ilvl="0" w:tplc="17D6E74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FECC04">
      <w:start w:val="1"/>
      <w:numFmt w:val="lowerLetter"/>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CC598">
      <w:start w:val="1"/>
      <w:numFmt w:val="lowerRoman"/>
      <w:lvlText w:val="%3"/>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A0C3A">
      <w:start w:val="1"/>
      <w:numFmt w:val="decimal"/>
      <w:lvlText w:val="%4"/>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866B2">
      <w:start w:val="1"/>
      <w:numFmt w:val="lowerLetter"/>
      <w:lvlText w:val="%5"/>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08230">
      <w:start w:val="1"/>
      <w:numFmt w:val="lowerRoman"/>
      <w:lvlText w:val="%6"/>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481BBE">
      <w:start w:val="1"/>
      <w:numFmt w:val="decimal"/>
      <w:lvlText w:val="%7"/>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6B222">
      <w:start w:val="1"/>
      <w:numFmt w:val="lowerLetter"/>
      <w:lvlText w:val="%8"/>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270A2">
      <w:start w:val="1"/>
      <w:numFmt w:val="lowerRoman"/>
      <w:lvlText w:val="%9"/>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F20596"/>
    <w:multiLevelType w:val="hybridMultilevel"/>
    <w:tmpl w:val="0DEEA90C"/>
    <w:lvl w:ilvl="0" w:tplc="A140AB66">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409D0">
      <w:start w:val="1"/>
      <w:numFmt w:val="lowerLetter"/>
      <w:lvlText w:val="%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A402A">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4FFF8">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09E7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8828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43CC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8474E">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6303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8F4EF5"/>
    <w:multiLevelType w:val="hybridMultilevel"/>
    <w:tmpl w:val="855C7BC2"/>
    <w:lvl w:ilvl="0" w:tplc="6188138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8A1CA">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A5A4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0B2FE">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211E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A0B3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EF11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6733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A0466">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1B49B2"/>
    <w:multiLevelType w:val="hybridMultilevel"/>
    <w:tmpl w:val="FE12A1F8"/>
    <w:lvl w:ilvl="0" w:tplc="466E617E">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38A4344">
      <w:start w:val="1"/>
      <w:numFmt w:val="bullet"/>
      <w:lvlText w:val="-"/>
      <w:lvlJc w:val="left"/>
      <w:pPr>
        <w:ind w:left="8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7202AAC">
      <w:start w:val="1"/>
      <w:numFmt w:val="bullet"/>
      <w:lvlText w:val="▪"/>
      <w:lvlJc w:val="left"/>
      <w:pPr>
        <w:ind w:left="14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AE41A0">
      <w:start w:val="1"/>
      <w:numFmt w:val="bullet"/>
      <w:lvlText w:val="•"/>
      <w:lvlJc w:val="left"/>
      <w:pPr>
        <w:ind w:left="22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B727B74">
      <w:start w:val="1"/>
      <w:numFmt w:val="bullet"/>
      <w:lvlText w:val="o"/>
      <w:lvlJc w:val="left"/>
      <w:pPr>
        <w:ind w:left="29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EFCEEB6">
      <w:start w:val="1"/>
      <w:numFmt w:val="bullet"/>
      <w:lvlText w:val="▪"/>
      <w:lvlJc w:val="left"/>
      <w:pPr>
        <w:ind w:left="36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1842E98">
      <w:start w:val="1"/>
      <w:numFmt w:val="bullet"/>
      <w:lvlText w:val="•"/>
      <w:lvlJc w:val="left"/>
      <w:pPr>
        <w:ind w:left="43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25A775C">
      <w:start w:val="1"/>
      <w:numFmt w:val="bullet"/>
      <w:lvlText w:val="o"/>
      <w:lvlJc w:val="left"/>
      <w:pPr>
        <w:ind w:left="50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6E45B4E">
      <w:start w:val="1"/>
      <w:numFmt w:val="bullet"/>
      <w:lvlText w:val="▪"/>
      <w:lvlJc w:val="left"/>
      <w:pPr>
        <w:ind w:left="58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EB03F4"/>
    <w:multiLevelType w:val="hybridMultilevel"/>
    <w:tmpl w:val="91AA8DAE"/>
    <w:lvl w:ilvl="0" w:tplc="AF5250DC">
      <w:start w:val="14"/>
      <w:numFmt w:val="decimal"/>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6" w15:restartNumberingAfterBreak="0">
    <w:nsid w:val="3B5604D9"/>
    <w:multiLevelType w:val="hybridMultilevel"/>
    <w:tmpl w:val="2C784ADE"/>
    <w:lvl w:ilvl="0" w:tplc="8F2E5984">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9CE0">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6F66E">
      <w:start w:val="1"/>
      <w:numFmt w:val="bullet"/>
      <w:lvlText w:val="-"/>
      <w:lvlJc w:val="left"/>
      <w:pPr>
        <w:ind w:left="12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028B7AE">
      <w:start w:val="1"/>
      <w:numFmt w:val="bullet"/>
      <w:lvlText w:val="•"/>
      <w:lvlJc w:val="left"/>
      <w:pPr>
        <w:ind w:left="19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158033E">
      <w:start w:val="1"/>
      <w:numFmt w:val="bullet"/>
      <w:lvlText w:val="o"/>
      <w:lvlJc w:val="left"/>
      <w:pPr>
        <w:ind w:left="26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3425540">
      <w:start w:val="1"/>
      <w:numFmt w:val="bullet"/>
      <w:lvlText w:val="▪"/>
      <w:lvlJc w:val="left"/>
      <w:pPr>
        <w:ind w:left="33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8DAEB4C">
      <w:start w:val="1"/>
      <w:numFmt w:val="bullet"/>
      <w:lvlText w:val="•"/>
      <w:lvlJc w:val="left"/>
      <w:pPr>
        <w:ind w:left="40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BBA8D10">
      <w:start w:val="1"/>
      <w:numFmt w:val="bullet"/>
      <w:lvlText w:val="o"/>
      <w:lvlJc w:val="left"/>
      <w:pPr>
        <w:ind w:left="48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B5E31CA">
      <w:start w:val="1"/>
      <w:numFmt w:val="bullet"/>
      <w:lvlText w:val="▪"/>
      <w:lvlJc w:val="left"/>
      <w:pPr>
        <w:ind w:left="55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4B5139"/>
    <w:multiLevelType w:val="hybridMultilevel"/>
    <w:tmpl w:val="23605D98"/>
    <w:lvl w:ilvl="0" w:tplc="3528B9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5FF08AF"/>
    <w:multiLevelType w:val="hybridMultilevel"/>
    <w:tmpl w:val="63CE5AE6"/>
    <w:lvl w:ilvl="0" w:tplc="1F2676D0">
      <w:start w:val="1"/>
      <w:numFmt w:val="decimal"/>
      <w:lvlText w:val="%1."/>
      <w:lvlJc w:val="left"/>
      <w:pPr>
        <w:ind w:left="450" w:hanging="39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4C092AE7"/>
    <w:multiLevelType w:val="hybridMultilevel"/>
    <w:tmpl w:val="568CB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9D16B63"/>
    <w:multiLevelType w:val="hybridMultilevel"/>
    <w:tmpl w:val="F4CE2072"/>
    <w:lvl w:ilvl="0" w:tplc="61881384">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537DC7"/>
    <w:multiLevelType w:val="hybridMultilevel"/>
    <w:tmpl w:val="3B22FF08"/>
    <w:lvl w:ilvl="0" w:tplc="61881384">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E850EB"/>
    <w:multiLevelType w:val="hybridMultilevel"/>
    <w:tmpl w:val="0B564A3C"/>
    <w:lvl w:ilvl="0" w:tplc="B38A4344">
      <w:start w:val="1"/>
      <w:numFmt w:val="bullet"/>
      <w:lvlText w:val="-"/>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B67F1B"/>
    <w:multiLevelType w:val="hybridMultilevel"/>
    <w:tmpl w:val="181E9426"/>
    <w:lvl w:ilvl="0" w:tplc="0D6E9DBC">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853F10"/>
    <w:multiLevelType w:val="hybridMultilevel"/>
    <w:tmpl w:val="237CC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8100CC"/>
    <w:multiLevelType w:val="hybridMultilevel"/>
    <w:tmpl w:val="6560A05E"/>
    <w:lvl w:ilvl="0" w:tplc="9D0A288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C54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C01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EC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64E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4F2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9C2F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AA4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8CD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8CC0AAE"/>
    <w:multiLevelType w:val="hybridMultilevel"/>
    <w:tmpl w:val="BF8ABC36"/>
    <w:lvl w:ilvl="0" w:tplc="0D6E9DBC">
      <w:start w:val="1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3"/>
  </w:num>
  <w:num w:numId="2">
    <w:abstractNumId w:val="9"/>
  </w:num>
  <w:num w:numId="3">
    <w:abstractNumId w:val="0"/>
  </w:num>
  <w:num w:numId="4">
    <w:abstractNumId w:val="25"/>
  </w:num>
  <w:num w:numId="5">
    <w:abstractNumId w:val="2"/>
  </w:num>
  <w:num w:numId="6">
    <w:abstractNumId w:val="11"/>
  </w:num>
  <w:num w:numId="7">
    <w:abstractNumId w:val="16"/>
  </w:num>
  <w:num w:numId="8">
    <w:abstractNumId w:val="14"/>
  </w:num>
  <w:num w:numId="9">
    <w:abstractNumId w:val="8"/>
  </w:num>
  <w:num w:numId="10">
    <w:abstractNumId w:val="1"/>
  </w:num>
  <w:num w:numId="11">
    <w:abstractNumId w:val="5"/>
  </w:num>
  <w:num w:numId="12">
    <w:abstractNumId w:val="3"/>
  </w:num>
  <w:num w:numId="13">
    <w:abstractNumId w:val="12"/>
  </w:num>
  <w:num w:numId="14">
    <w:abstractNumId w:val="6"/>
  </w:num>
  <w:num w:numId="15">
    <w:abstractNumId w:val="10"/>
  </w:num>
  <w:num w:numId="16">
    <w:abstractNumId w:val="20"/>
  </w:num>
  <w:num w:numId="17">
    <w:abstractNumId w:val="18"/>
  </w:num>
  <w:num w:numId="18">
    <w:abstractNumId w:val="15"/>
  </w:num>
  <w:num w:numId="19">
    <w:abstractNumId w:val="23"/>
  </w:num>
  <w:num w:numId="20">
    <w:abstractNumId w:val="26"/>
  </w:num>
  <w:num w:numId="21">
    <w:abstractNumId w:val="21"/>
  </w:num>
  <w:num w:numId="22">
    <w:abstractNumId w:val="7"/>
  </w:num>
  <w:num w:numId="23">
    <w:abstractNumId w:val="24"/>
  </w:num>
  <w:num w:numId="24">
    <w:abstractNumId w:val="19"/>
  </w:num>
  <w:num w:numId="25">
    <w:abstractNumId w:val="22"/>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A3"/>
    <w:rsid w:val="00006E42"/>
    <w:rsid w:val="00020E5E"/>
    <w:rsid w:val="00070219"/>
    <w:rsid w:val="00082491"/>
    <w:rsid w:val="000A3277"/>
    <w:rsid w:val="000C6373"/>
    <w:rsid w:val="00124D2B"/>
    <w:rsid w:val="00165709"/>
    <w:rsid w:val="001A34A9"/>
    <w:rsid w:val="001A3623"/>
    <w:rsid w:val="00234AC9"/>
    <w:rsid w:val="002414B6"/>
    <w:rsid w:val="002E303D"/>
    <w:rsid w:val="003424A4"/>
    <w:rsid w:val="00361D35"/>
    <w:rsid w:val="00373CAC"/>
    <w:rsid w:val="003776DB"/>
    <w:rsid w:val="003822A0"/>
    <w:rsid w:val="0038438F"/>
    <w:rsid w:val="003960B3"/>
    <w:rsid w:val="003A4F95"/>
    <w:rsid w:val="003F4A68"/>
    <w:rsid w:val="003F6F00"/>
    <w:rsid w:val="004323A8"/>
    <w:rsid w:val="00433717"/>
    <w:rsid w:val="00452F3B"/>
    <w:rsid w:val="00454D89"/>
    <w:rsid w:val="00455DA3"/>
    <w:rsid w:val="00473D8A"/>
    <w:rsid w:val="00476BD0"/>
    <w:rsid w:val="004C2765"/>
    <w:rsid w:val="004F04CA"/>
    <w:rsid w:val="00510853"/>
    <w:rsid w:val="005164E8"/>
    <w:rsid w:val="00533B10"/>
    <w:rsid w:val="005436FB"/>
    <w:rsid w:val="005C6411"/>
    <w:rsid w:val="00610DCD"/>
    <w:rsid w:val="00614316"/>
    <w:rsid w:val="00620200"/>
    <w:rsid w:val="00622D04"/>
    <w:rsid w:val="00684F46"/>
    <w:rsid w:val="006B3DC1"/>
    <w:rsid w:val="007010DC"/>
    <w:rsid w:val="00702CA1"/>
    <w:rsid w:val="00714C91"/>
    <w:rsid w:val="00725C43"/>
    <w:rsid w:val="00761D92"/>
    <w:rsid w:val="007A0B76"/>
    <w:rsid w:val="007A7859"/>
    <w:rsid w:val="007B170D"/>
    <w:rsid w:val="007E58BA"/>
    <w:rsid w:val="007E5969"/>
    <w:rsid w:val="00841684"/>
    <w:rsid w:val="008436A8"/>
    <w:rsid w:val="008E48E0"/>
    <w:rsid w:val="0090365D"/>
    <w:rsid w:val="00923E91"/>
    <w:rsid w:val="00925F29"/>
    <w:rsid w:val="00965385"/>
    <w:rsid w:val="009A2F47"/>
    <w:rsid w:val="009A7FE7"/>
    <w:rsid w:val="00A27F9C"/>
    <w:rsid w:val="00A62DAE"/>
    <w:rsid w:val="00A9598F"/>
    <w:rsid w:val="00A95E3C"/>
    <w:rsid w:val="00AD581B"/>
    <w:rsid w:val="00AF143A"/>
    <w:rsid w:val="00B1372A"/>
    <w:rsid w:val="00B3425F"/>
    <w:rsid w:val="00B47F14"/>
    <w:rsid w:val="00B5743C"/>
    <w:rsid w:val="00B87040"/>
    <w:rsid w:val="00B874A9"/>
    <w:rsid w:val="00BB1025"/>
    <w:rsid w:val="00C020ED"/>
    <w:rsid w:val="00C25CBC"/>
    <w:rsid w:val="00C26B93"/>
    <w:rsid w:val="00C36CF3"/>
    <w:rsid w:val="00C5734A"/>
    <w:rsid w:val="00C94BB7"/>
    <w:rsid w:val="00CA19C1"/>
    <w:rsid w:val="00CF7DCE"/>
    <w:rsid w:val="00D07FD8"/>
    <w:rsid w:val="00D3536E"/>
    <w:rsid w:val="00D4206B"/>
    <w:rsid w:val="00D92888"/>
    <w:rsid w:val="00DD6036"/>
    <w:rsid w:val="00DD71DF"/>
    <w:rsid w:val="00DD72BD"/>
    <w:rsid w:val="00DE5FBE"/>
    <w:rsid w:val="00DF25A6"/>
    <w:rsid w:val="00E0307B"/>
    <w:rsid w:val="00E05BA6"/>
    <w:rsid w:val="00E20385"/>
    <w:rsid w:val="00E51EE7"/>
    <w:rsid w:val="00E6005E"/>
    <w:rsid w:val="00E92F99"/>
    <w:rsid w:val="00E94FC3"/>
    <w:rsid w:val="00EB5B1A"/>
    <w:rsid w:val="00EC21E9"/>
    <w:rsid w:val="00ED1E3B"/>
    <w:rsid w:val="00F03E76"/>
    <w:rsid w:val="00F23DEA"/>
    <w:rsid w:val="00F941A4"/>
    <w:rsid w:val="00FA45A5"/>
    <w:rsid w:val="00FD6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507AA-69C4-4D6F-8DAE-643F5D1F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5DA3"/>
    <w:pPr>
      <w:spacing w:after="182" w:line="268" w:lineRule="auto"/>
      <w:ind w:left="5149" w:hanging="10"/>
      <w:jc w:val="both"/>
    </w:pPr>
    <w:rPr>
      <w:rFonts w:ascii="Times New Roman" w:eastAsia="Times New Roman" w:hAnsi="Times New Roman" w:cs="Times New Roman"/>
      <w:color w:val="000000"/>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2D04"/>
    <w:pPr>
      <w:ind w:left="720"/>
      <w:contextualSpacing/>
    </w:pPr>
  </w:style>
  <w:style w:type="paragraph" w:styleId="Nagwek">
    <w:name w:val="header"/>
    <w:basedOn w:val="Normalny"/>
    <w:link w:val="NagwekZnak"/>
    <w:uiPriority w:val="99"/>
    <w:unhideWhenUsed/>
    <w:rsid w:val="00BB10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025"/>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BB10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025"/>
    <w:rPr>
      <w:rFonts w:ascii="Times New Roman" w:eastAsia="Times New Roman" w:hAnsi="Times New Roman" w:cs="Times New Roman"/>
      <w:color w:val="000000"/>
      <w:sz w:val="24"/>
      <w:lang w:val="en-US"/>
    </w:rPr>
  </w:style>
  <w:style w:type="paragraph" w:styleId="Tekstdymka">
    <w:name w:val="Balloon Text"/>
    <w:basedOn w:val="Normalny"/>
    <w:link w:val="TekstdymkaZnak"/>
    <w:uiPriority w:val="99"/>
    <w:semiHidden/>
    <w:unhideWhenUsed/>
    <w:rsid w:val="00C573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734A"/>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6542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TOMASIK</dc:creator>
  <cp:lastModifiedBy>Luk_Kruk</cp:lastModifiedBy>
  <cp:revision>2</cp:revision>
  <cp:lastPrinted>2020-03-03T12:06:00Z</cp:lastPrinted>
  <dcterms:created xsi:type="dcterms:W3CDTF">2020-03-16T17:07:00Z</dcterms:created>
  <dcterms:modified xsi:type="dcterms:W3CDTF">2020-03-16T17:07:00Z</dcterms:modified>
</cp:coreProperties>
</file>