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05" w:rsidRPr="007D03B2" w:rsidRDefault="00126BCD" w:rsidP="00D4489C">
      <w:pPr>
        <w:spacing w:after="0" w:line="240" w:lineRule="auto"/>
        <w:jc w:val="right"/>
        <w:rPr>
          <w:rFonts w:ascii="Calibri" w:hAnsi="Calibri" w:cstheme="minorHAnsi"/>
          <w:i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br/>
      </w:r>
      <w:bookmarkStart w:id="0" w:name="_Hlk24372792"/>
      <w:bookmarkStart w:id="1" w:name="_GoBack"/>
      <w:bookmarkEnd w:id="1"/>
      <w:r w:rsidR="00785D05" w:rsidRPr="007D03B2">
        <w:rPr>
          <w:rFonts w:ascii="Calibri" w:hAnsi="Calibri" w:cstheme="minorHAnsi"/>
          <w:i/>
        </w:rPr>
        <w:t xml:space="preserve">Załącznik do Uchwały Senatu nr </w:t>
      </w:r>
      <w:r w:rsidR="00785D05">
        <w:rPr>
          <w:rFonts w:ascii="Calibri" w:hAnsi="Calibri" w:cstheme="minorHAnsi"/>
          <w:i/>
        </w:rPr>
        <w:t>5</w:t>
      </w:r>
      <w:r w:rsidR="00785D05" w:rsidRPr="007D03B2">
        <w:rPr>
          <w:rFonts w:ascii="Calibri" w:hAnsi="Calibri" w:cstheme="minorHAnsi"/>
          <w:i/>
        </w:rPr>
        <w:t>/</w:t>
      </w:r>
      <w:r w:rsidR="00785D05">
        <w:rPr>
          <w:rFonts w:ascii="Calibri" w:hAnsi="Calibri" w:cstheme="minorHAnsi"/>
          <w:i/>
        </w:rPr>
        <w:t>27.01.2020</w:t>
      </w:r>
    </w:p>
    <w:p w:rsidR="00785D05" w:rsidRPr="007D03B2" w:rsidRDefault="00785D05" w:rsidP="00BA1500">
      <w:pPr>
        <w:spacing w:after="0" w:line="276" w:lineRule="auto"/>
        <w:ind w:left="284" w:firstLine="425"/>
        <w:rPr>
          <w:rFonts w:ascii="Calibri" w:hAnsi="Calibri" w:cstheme="minorHAnsi"/>
        </w:rPr>
      </w:pPr>
    </w:p>
    <w:bookmarkEnd w:id="0"/>
    <w:p w:rsidR="00785D05" w:rsidRPr="00E00DAA" w:rsidRDefault="00785D05" w:rsidP="00D167A0">
      <w:pPr>
        <w:spacing w:after="120" w:line="240" w:lineRule="auto"/>
        <w:ind w:left="284" w:hanging="284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§ 21 ust. 1</w:t>
      </w:r>
      <w:r w:rsidRPr="00E00DAA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F22BD2" w:rsidRDefault="00126BCD" w:rsidP="00E00DAA">
      <w:pPr>
        <w:spacing w:after="0" w:line="240" w:lineRule="auto"/>
        <w:ind w:firstLine="284"/>
        <w:jc w:val="both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W skład Senatu wchodzą:</w:t>
      </w:r>
    </w:p>
    <w:p w:rsidR="00126BCD" w:rsidRPr="00F22BD2" w:rsidRDefault="00126BCD" w:rsidP="00126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Rektor jako przewodniczący,</w:t>
      </w:r>
    </w:p>
    <w:p w:rsidR="00126BCD" w:rsidRPr="00F22BD2" w:rsidRDefault="00126BCD" w:rsidP="00126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profesor</w:t>
      </w:r>
      <w:r w:rsidR="00F22BD2"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owie</w:t>
      </w: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 i profesor</w:t>
      </w:r>
      <w:r w:rsidR="00F22BD2"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owie</w:t>
      </w: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 Uczelni</w:t>
      </w:r>
      <w:r w:rsidR="00F22BD2"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 w liczbie od 21 do 23,</w:t>
      </w:r>
    </w:p>
    <w:p w:rsidR="00126BCD" w:rsidRPr="00F22BD2" w:rsidRDefault="00126BCD" w:rsidP="00126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9 nauczycieli akademickich zatrudnionych na stanowiskach innych niż określone ust.</w:t>
      </w:r>
      <w:r w:rsid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 </w:t>
      </w: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 1 pkt </w:t>
      </w:r>
      <w:r w:rsidR="00BA210C"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2</w:t>
      </w: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 oraz 3 pracowników niebędących nauczycielami akademickimi,</w:t>
      </w:r>
    </w:p>
    <w:p w:rsidR="00126BCD" w:rsidRPr="00F22BD2" w:rsidRDefault="00126BCD" w:rsidP="00BA15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7 studentów i 2 doktorantów.</w:t>
      </w:r>
    </w:p>
    <w:p w:rsidR="00126BCD" w:rsidRPr="00C54736" w:rsidRDefault="00126BCD" w:rsidP="00126B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DB6A3D" w:rsidRDefault="00DB6A3D" w:rsidP="00D167A0">
      <w:pPr>
        <w:spacing w:after="120" w:line="240" w:lineRule="auto"/>
        <w:ind w:left="284" w:hanging="284"/>
        <w:rPr>
          <w:rFonts w:cstheme="minorHAnsi"/>
          <w:b/>
          <w:bCs/>
          <w:sz w:val="24"/>
          <w:szCs w:val="24"/>
          <w:u w:val="single"/>
        </w:rPr>
      </w:pP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§ 21 ust. </w:t>
      </w:r>
      <w:r w:rsidR="0022403D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3</w:t>
      </w:r>
      <w:r w:rsidRPr="00E00DAA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22403D" w:rsidRDefault="0022403D" w:rsidP="00BA1500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2BD2">
        <w:rPr>
          <w:rFonts w:eastAsia="Times New Roman" w:cstheme="minorHAnsi"/>
          <w:color w:val="000000"/>
          <w:sz w:val="24"/>
          <w:szCs w:val="24"/>
          <w:lang w:eastAsia="pl-PL"/>
        </w:rPr>
        <w:t>W przypadku wygaśnięcia mandatu członka Senatu, o którym mowa w ust.1 pkt 2 i 3, Uczelniana Komisja Wyborcza zarządza niezwłoczne przeprowadzenie wyborów uzupełniających spośród kandydatów zgłoszonych przez grupę, w której wygasł mandat senatora.</w:t>
      </w:r>
    </w:p>
    <w:p w:rsidR="00BA1500" w:rsidRPr="00F22BD2" w:rsidRDefault="00BA1500" w:rsidP="00BA1500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6A3D" w:rsidRDefault="00DB6A3D" w:rsidP="00D167A0">
      <w:pPr>
        <w:spacing w:after="120" w:line="240" w:lineRule="auto"/>
        <w:ind w:left="284" w:hanging="284"/>
        <w:rPr>
          <w:rFonts w:cstheme="minorHAnsi"/>
          <w:b/>
          <w:bCs/>
          <w:sz w:val="24"/>
          <w:szCs w:val="24"/>
          <w:u w:val="single"/>
        </w:rPr>
      </w:pP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§ 21 ust. </w:t>
      </w:r>
      <w:r w:rsidR="0022403D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4</w:t>
      </w:r>
      <w:r w:rsidRPr="00E00DAA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22403D" w:rsidRPr="00F22BD2" w:rsidRDefault="0022403D" w:rsidP="00D167A0">
      <w:pPr>
        <w:pStyle w:val="Akapitzlist"/>
        <w:spacing w:after="120" w:line="240" w:lineRule="auto"/>
        <w:ind w:left="284"/>
        <w:jc w:val="both"/>
        <w:rPr>
          <w:rFonts w:cstheme="minorHAnsi"/>
          <w:iCs/>
          <w:sz w:val="24"/>
          <w:szCs w:val="24"/>
        </w:rPr>
      </w:pPr>
      <w:r w:rsidRPr="00F22BD2">
        <w:rPr>
          <w:rFonts w:cstheme="minorHAnsi"/>
          <w:iCs/>
          <w:sz w:val="24"/>
          <w:szCs w:val="24"/>
        </w:rPr>
        <w:t xml:space="preserve">W posiedzeniu Senatu z głosem doradczym uczestniczą: </w:t>
      </w:r>
      <w:r w:rsidR="00AF3CC3" w:rsidRPr="00F22BD2">
        <w:rPr>
          <w:rFonts w:cstheme="minorHAnsi"/>
          <w:iCs/>
          <w:sz w:val="24"/>
          <w:szCs w:val="24"/>
        </w:rPr>
        <w:t xml:space="preserve">prorektorzy, </w:t>
      </w:r>
      <w:r w:rsidRPr="00F22BD2">
        <w:rPr>
          <w:rFonts w:cstheme="minorHAnsi"/>
          <w:iCs/>
          <w:sz w:val="24"/>
          <w:szCs w:val="24"/>
        </w:rPr>
        <w:t>kanclerz, kwestor, dziekani, dyrektor szkoły doktorskiej, dyrektor Biblioteki Głównej oraz po jednym przedstawicielu z  każdego związku zawodowego działającego w  Uczelni, a</w:t>
      </w:r>
      <w:r w:rsidR="00AF3CC3" w:rsidRPr="00F22BD2">
        <w:rPr>
          <w:rFonts w:cstheme="minorHAnsi"/>
          <w:iCs/>
          <w:sz w:val="24"/>
          <w:szCs w:val="24"/>
        </w:rPr>
        <w:t> </w:t>
      </w:r>
      <w:r w:rsidRPr="00F22BD2">
        <w:rPr>
          <w:rFonts w:cstheme="minorHAnsi"/>
          <w:iCs/>
          <w:sz w:val="24"/>
          <w:szCs w:val="24"/>
        </w:rPr>
        <w:t xml:space="preserve"> także przewodniczący Rady Uczelni lub wyznaczony przez niego członek Rady.</w:t>
      </w:r>
    </w:p>
    <w:p w:rsidR="0022403D" w:rsidRPr="00E00DAA" w:rsidRDefault="0022403D" w:rsidP="00D167A0">
      <w:pPr>
        <w:spacing w:after="0" w:line="240" w:lineRule="auto"/>
        <w:ind w:left="284" w:hanging="284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DB6A3D" w:rsidRDefault="00DB6A3D" w:rsidP="00D167A0">
      <w:pPr>
        <w:spacing w:after="120" w:line="240" w:lineRule="auto"/>
        <w:ind w:left="284" w:hanging="284"/>
        <w:rPr>
          <w:rFonts w:cstheme="minorHAnsi"/>
          <w:b/>
          <w:bCs/>
          <w:sz w:val="24"/>
          <w:szCs w:val="24"/>
          <w:u w:val="single"/>
        </w:rPr>
      </w:pP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§ </w:t>
      </w:r>
      <w:r w:rsidR="004C312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118 </w:t>
      </w: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ust. 1</w:t>
      </w:r>
      <w:r w:rsidRPr="00E00DA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F7CC0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7F7CC0" w:rsidRPr="00BA1500" w:rsidRDefault="007F7CC0" w:rsidP="00BA1500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Wygaśnięcie – przed upływem kadencji – mandatu osoby wybranej, z zastrzeżeniem § 21 ust. </w:t>
      </w:r>
      <w:r w:rsidR="002C206B" w:rsidRPr="00BA1500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, § 29 i § 36 ust. 1 następuje w przypadku:</w:t>
      </w:r>
    </w:p>
    <w:p w:rsidR="007F7CC0" w:rsidRPr="00BA1500" w:rsidRDefault="000D7A13" w:rsidP="00BA1500">
      <w:pPr>
        <w:pStyle w:val="Akapitzlist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ś</w:t>
      </w:r>
      <w:r w:rsidR="007F7CC0" w:rsidRPr="00BA1500">
        <w:rPr>
          <w:rFonts w:eastAsia="Times New Roman" w:cstheme="minorHAnsi"/>
          <w:color w:val="000000"/>
          <w:sz w:val="24"/>
          <w:szCs w:val="24"/>
          <w:lang w:eastAsia="pl-PL"/>
        </w:rPr>
        <w:t>mierci;</w:t>
      </w:r>
    </w:p>
    <w:p w:rsidR="007F7CC0" w:rsidRPr="00BA1500" w:rsidRDefault="000D7A13" w:rsidP="00BA15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7F7CC0" w:rsidRPr="00BA1500">
        <w:rPr>
          <w:rFonts w:eastAsia="Times New Roman" w:cstheme="minorHAnsi"/>
          <w:color w:val="000000"/>
          <w:sz w:val="24"/>
          <w:szCs w:val="24"/>
          <w:lang w:eastAsia="pl-PL"/>
        </w:rPr>
        <w:t>łożenia pisemnej rezygnacji;</w:t>
      </w:r>
    </w:p>
    <w:p w:rsidR="007F7CC0" w:rsidRPr="00BA1500" w:rsidRDefault="000D7A13" w:rsidP="00BA15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7F7CC0" w:rsidRPr="00BA1500">
        <w:rPr>
          <w:rFonts w:eastAsia="Times New Roman" w:cstheme="minorHAnsi"/>
          <w:color w:val="000000"/>
          <w:sz w:val="24"/>
          <w:szCs w:val="24"/>
          <w:lang w:eastAsia="pl-PL"/>
        </w:rPr>
        <w:t>stania stosunku pracy;</w:t>
      </w:r>
    </w:p>
    <w:p w:rsidR="007F7CC0" w:rsidRPr="00BA1500" w:rsidRDefault="000D7A13" w:rsidP="00BA15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7F7CC0" w:rsidRPr="00BA1500">
        <w:rPr>
          <w:rFonts w:eastAsia="Times New Roman" w:cstheme="minorHAnsi"/>
          <w:color w:val="000000"/>
          <w:sz w:val="24"/>
          <w:szCs w:val="24"/>
          <w:lang w:eastAsia="pl-PL"/>
        </w:rPr>
        <w:t>kończenia przez studenta/doktoranta studiów lub kształcenia się w szkole doktorskiej;</w:t>
      </w:r>
    </w:p>
    <w:p w:rsidR="007F7CC0" w:rsidRPr="00BA1500" w:rsidRDefault="000D7A13" w:rsidP="00BA15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1500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7F7CC0" w:rsidRPr="00BA1500">
        <w:rPr>
          <w:rFonts w:eastAsia="Times New Roman" w:cstheme="minorHAnsi"/>
          <w:color w:val="000000"/>
          <w:sz w:val="24"/>
          <w:szCs w:val="24"/>
          <w:lang w:eastAsia="pl-PL"/>
        </w:rPr>
        <w:t>kreślenia z listy studentów;</w:t>
      </w:r>
    </w:p>
    <w:p w:rsidR="007F7CC0" w:rsidRPr="000D7A13" w:rsidRDefault="000D7A13" w:rsidP="00D167A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u</w:t>
      </w:r>
      <w:r w:rsidR="007F7CC0" w:rsidRPr="000D7A13">
        <w:rPr>
          <w:lang w:eastAsia="pl-PL"/>
        </w:rPr>
        <w:t>zyskania stopnia doktora habilitowanego lub tytułu profesora przez nauczyciela akademickiego, reprezentującego nauczycieli akademickich nieposiadających tytułu naukowego lub</w:t>
      </w:r>
      <w:r w:rsidR="00D167A0">
        <w:rPr>
          <w:lang w:eastAsia="pl-PL"/>
        </w:rPr>
        <w:t xml:space="preserve"> stopnia doktora habilitowanego.</w:t>
      </w:r>
    </w:p>
    <w:p w:rsidR="002C206B" w:rsidRDefault="002C206B" w:rsidP="00D167A0">
      <w:pPr>
        <w:spacing w:after="0" w:line="240" w:lineRule="auto"/>
        <w:ind w:left="284" w:hanging="284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DB6A3D" w:rsidRPr="00E00DAA" w:rsidRDefault="00DB6A3D" w:rsidP="00D167A0">
      <w:pPr>
        <w:spacing w:after="120" w:line="240" w:lineRule="auto"/>
        <w:ind w:left="284" w:hanging="284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E00D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§ 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94</w:t>
      </w:r>
      <w:r w:rsidRPr="00E00DAA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F22BD2" w:rsidRDefault="00126BCD" w:rsidP="00126BCD">
      <w:pPr>
        <w:pStyle w:val="Akapitzlist"/>
        <w:numPr>
          <w:ilvl w:val="2"/>
          <w:numId w:val="5"/>
        </w:numPr>
        <w:tabs>
          <w:tab w:val="left" w:pos="284"/>
        </w:tabs>
        <w:suppressAutoHyphens/>
        <w:spacing w:before="120" w:after="0" w:line="240" w:lineRule="auto"/>
        <w:ind w:hanging="2160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Dla orzekania w sprawach dyscyplinarnych studentów Senat powołuje:</w:t>
      </w:r>
    </w:p>
    <w:p w:rsidR="00126BCD" w:rsidRPr="00F22BD2" w:rsidRDefault="00126BCD" w:rsidP="00126BCD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komisję dyscyplinarną dla studentów;</w:t>
      </w:r>
    </w:p>
    <w:p w:rsidR="00126BCD" w:rsidRPr="00F22BD2" w:rsidRDefault="00126BCD" w:rsidP="00126BCD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odwoławczą komisję dyscyplinarną dla studentów.</w:t>
      </w:r>
    </w:p>
    <w:p w:rsidR="00126BCD" w:rsidRPr="00F22BD2" w:rsidRDefault="00126BCD" w:rsidP="00126BCD">
      <w:pPr>
        <w:pStyle w:val="Akapitzlist"/>
        <w:numPr>
          <w:ilvl w:val="3"/>
          <w:numId w:val="4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 xml:space="preserve">Senat powołuje komisję dyscyplinarną dla studentów </w:t>
      </w:r>
      <w:r w:rsidRPr="00F22BD2">
        <w:rPr>
          <w:rFonts w:cstheme="minorHAnsi"/>
          <w:bCs/>
          <w:sz w:val="24"/>
          <w:szCs w:val="24"/>
          <w:lang w:eastAsia="ar-SA"/>
        </w:rPr>
        <w:t>w składzie</w:t>
      </w:r>
      <w:r w:rsidRPr="00F22BD2">
        <w:rPr>
          <w:rFonts w:cstheme="minorHAnsi"/>
          <w:sz w:val="24"/>
          <w:szCs w:val="24"/>
          <w:lang w:eastAsia="ar-SA"/>
        </w:rPr>
        <w:t xml:space="preserve">: </w:t>
      </w:r>
    </w:p>
    <w:p w:rsidR="00126BCD" w:rsidRPr="00F22BD2" w:rsidRDefault="00126BCD" w:rsidP="00126BCD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bCs/>
          <w:sz w:val="24"/>
          <w:szCs w:val="24"/>
          <w:lang w:eastAsia="ar-SA"/>
        </w:rPr>
        <w:t>Przewodniczący wyłoniony</w:t>
      </w:r>
      <w:r w:rsidRPr="00F22BD2">
        <w:rPr>
          <w:rFonts w:cstheme="minorHAnsi"/>
          <w:sz w:val="24"/>
          <w:szCs w:val="24"/>
          <w:lang w:eastAsia="ar-SA"/>
        </w:rPr>
        <w:t xml:space="preserve"> spośród nauczycieli akademickich;</w:t>
      </w:r>
    </w:p>
    <w:p w:rsidR="00126BCD" w:rsidRPr="00F22BD2" w:rsidRDefault="00126BCD" w:rsidP="00126BCD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po jednym nauczycielu akademickim z każdej dziedziny;</w:t>
      </w:r>
    </w:p>
    <w:p w:rsidR="00126BCD" w:rsidRPr="00F22BD2" w:rsidRDefault="00126BCD" w:rsidP="00126BCD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4 studentów delegowanych przez uczelniany organ Samorządu Studentów.</w:t>
      </w:r>
    </w:p>
    <w:p w:rsidR="00126BCD" w:rsidRPr="00F22BD2" w:rsidRDefault="00126BCD" w:rsidP="00126BCD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lastRenderedPageBreak/>
        <w:t xml:space="preserve">Senat powołuje odwoławczą komisję dyscyplinarną dla studentów </w:t>
      </w:r>
      <w:r w:rsidRPr="00F22BD2">
        <w:rPr>
          <w:rFonts w:cstheme="minorHAnsi"/>
          <w:bCs/>
          <w:sz w:val="24"/>
          <w:szCs w:val="24"/>
          <w:lang w:eastAsia="ar-SA"/>
        </w:rPr>
        <w:t>w składzie:</w:t>
      </w:r>
    </w:p>
    <w:p w:rsidR="00126BCD" w:rsidRPr="00F22BD2" w:rsidRDefault="00126BCD" w:rsidP="00126BCD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 xml:space="preserve">Przewodniczący wyłoniony spośród nauczycieli akademickich, </w:t>
      </w:r>
    </w:p>
    <w:p w:rsidR="00126BCD" w:rsidRPr="00F22BD2" w:rsidRDefault="00126BCD" w:rsidP="00126BCD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po jednym nauczycielu akademickim z każdej dziedziny,</w:t>
      </w:r>
    </w:p>
    <w:p w:rsidR="00126BCD" w:rsidRPr="00F22BD2" w:rsidRDefault="00126BCD" w:rsidP="00126BCD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4 studentów delegowanych przez uczelniany organ Samorządu Studentów.</w:t>
      </w:r>
    </w:p>
    <w:p w:rsidR="00126BCD" w:rsidRPr="00F22BD2" w:rsidRDefault="00126BCD" w:rsidP="00B53E20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 xml:space="preserve">Nie można być jednocześnie członkiem komisji dyscyplinarnej dla studentów </w:t>
      </w:r>
      <w:r w:rsidRPr="00F22BD2">
        <w:rPr>
          <w:rFonts w:cstheme="minorHAnsi"/>
          <w:sz w:val="24"/>
          <w:szCs w:val="24"/>
          <w:lang w:eastAsia="ar-SA"/>
        </w:rPr>
        <w:br/>
        <w:t>i odwoławczej komisji dyscyplinarnej dla studentów.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Kadencja komisji trwa cztery lata i rozpoczyna się z początkiem kadencji Senatu.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Kadencja studentów-członków komisji trwa do ukończenia studiów, nie dłużej niż dwa lata.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F22BD2">
        <w:rPr>
          <w:rFonts w:cstheme="minorHAnsi"/>
          <w:sz w:val="24"/>
          <w:szCs w:val="24"/>
          <w:lang w:eastAsia="ar-SA"/>
        </w:rPr>
        <w:t>Do członków komisji dyscyplinarnej dla studentów stosuje się odpowiednio § 83.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  <w:lang w:eastAsia="ar-SA"/>
        </w:rPr>
      </w:pPr>
      <w:r w:rsidRPr="00F22BD2">
        <w:rPr>
          <w:rFonts w:cstheme="minorHAnsi"/>
          <w:bCs/>
          <w:sz w:val="24"/>
          <w:szCs w:val="24"/>
          <w:lang w:eastAsia="ar-SA"/>
        </w:rPr>
        <w:t>Przewodniczący komisji dyscyplinarnej i odwoławczej komisji dyscyplinarnej wyznaczają składy orzekające oddzielnie dla każdej sprawy.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  <w:lang w:eastAsia="ar-SA"/>
        </w:rPr>
      </w:pPr>
      <w:r w:rsidRPr="00F22BD2">
        <w:rPr>
          <w:rFonts w:cstheme="minorHAnsi"/>
          <w:bCs/>
          <w:sz w:val="24"/>
          <w:szCs w:val="24"/>
          <w:lang w:eastAsia="ar-SA"/>
        </w:rPr>
        <w:t>Wyznaczony skład komisji dyscyplinarnej i odwoławczej komisji dyscyplinarnej musi liczyć co najmniej trzech członków, w tym przewodniczącego składu orzekającego, którym jest nauczyciel akademicki, oraz w równej liczbie nauczycieli akademickich i</w:t>
      </w:r>
      <w:r w:rsidR="00F22BD2">
        <w:rPr>
          <w:rFonts w:cstheme="minorHAnsi"/>
          <w:bCs/>
          <w:sz w:val="24"/>
          <w:szCs w:val="24"/>
          <w:lang w:eastAsia="ar-SA"/>
        </w:rPr>
        <w:t> </w:t>
      </w:r>
      <w:r w:rsidRPr="00F22BD2">
        <w:rPr>
          <w:rFonts w:cstheme="minorHAnsi"/>
          <w:bCs/>
          <w:sz w:val="24"/>
          <w:szCs w:val="24"/>
          <w:lang w:eastAsia="ar-SA"/>
        </w:rPr>
        <w:t>studentów.</w:t>
      </w:r>
    </w:p>
    <w:p w:rsidR="00126BCD" w:rsidRPr="00F22BD2" w:rsidRDefault="00126BCD" w:rsidP="000D5289">
      <w:pPr>
        <w:pStyle w:val="Akapitzlist"/>
        <w:numPr>
          <w:ilvl w:val="3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  <w:lang w:eastAsia="ar-SA"/>
        </w:rPr>
      </w:pPr>
      <w:r w:rsidRPr="00F22BD2">
        <w:rPr>
          <w:rFonts w:cstheme="minorHAnsi"/>
          <w:bCs/>
          <w:sz w:val="24"/>
          <w:szCs w:val="24"/>
          <w:lang w:eastAsia="ar-SA"/>
        </w:rPr>
        <w:t>W składzie orzekającym komisji dyscyplinarnej i odwoławczej komisji dyscyplinarnej nie może zasiadać osoba, która pozostaje z obwinionym w takim stosunku prawnym lub faktycznym, który budzi uzasadnione wątpliwości co do jej bezstronności lub też jest związana z jego sprawą.</w:t>
      </w:r>
    </w:p>
    <w:p w:rsidR="00126BCD" w:rsidRPr="000D5289" w:rsidRDefault="00126BCD" w:rsidP="00126BC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53E20" w:rsidRPr="000D5289" w:rsidRDefault="00B53E20" w:rsidP="00D167A0">
      <w:pPr>
        <w:spacing w:after="120" w:line="276" w:lineRule="auto"/>
        <w:ind w:left="284" w:hanging="284"/>
        <w:rPr>
          <w:rFonts w:cstheme="minorHAnsi"/>
          <w:b/>
          <w:bCs/>
          <w:sz w:val="24"/>
          <w:szCs w:val="24"/>
          <w:u w:val="single"/>
        </w:rPr>
      </w:pPr>
      <w:r w:rsidRPr="000D528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§ 81 ust. 5</w:t>
      </w:r>
      <w:r w:rsidRPr="000D5289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F22BD2" w:rsidRDefault="00126BCD" w:rsidP="00126BCD">
      <w:pPr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F22BD2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Kryteria oceny okresowej dla poszczególnych grup pracowników i rodzajów stanowisk oraz tryb i podmiot dokonujący oceny określa Rektor po zasięgnięciu opinii Senatu, związków zawodowych, samorządu studenckiego oraz samorządu doktorantów w drodze zarządzenia.</w:t>
      </w:r>
    </w:p>
    <w:p w:rsidR="00126BCD" w:rsidRPr="000D5289" w:rsidRDefault="00126BCD" w:rsidP="00126BCD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</w:pPr>
    </w:p>
    <w:p w:rsidR="000D5289" w:rsidRPr="000D5289" w:rsidRDefault="000D5289" w:rsidP="00D167A0">
      <w:pPr>
        <w:spacing w:after="120" w:line="276" w:lineRule="auto"/>
        <w:ind w:left="284" w:hanging="284"/>
        <w:rPr>
          <w:rFonts w:cstheme="minorHAnsi"/>
          <w:b/>
          <w:bCs/>
          <w:sz w:val="24"/>
          <w:szCs w:val="24"/>
          <w:u w:val="single"/>
        </w:rPr>
      </w:pPr>
      <w:r w:rsidRPr="000D528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§ 108 ust. 1</w:t>
      </w:r>
      <w:r w:rsidRPr="000D5289">
        <w:rPr>
          <w:rFonts w:cstheme="minorHAnsi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F22BD2" w:rsidRDefault="00126BCD" w:rsidP="00126BC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22BD2">
        <w:rPr>
          <w:rFonts w:eastAsia="Times New Roman" w:cstheme="minorHAnsi"/>
          <w:bCs/>
          <w:color w:val="000000"/>
          <w:sz w:val="24"/>
          <w:szCs w:val="24"/>
          <w:lang w:eastAsia="pl-PL"/>
        </w:rPr>
        <w:t>Bierne prawo wyborcze posiada członek wspólnoty Uczelni, który nie ukończył 67</w:t>
      </w:r>
      <w:r w:rsidR="00F22BD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F22BD2">
        <w:rPr>
          <w:rFonts w:eastAsia="Times New Roman" w:cstheme="minorHAnsi"/>
          <w:bCs/>
          <w:color w:val="000000"/>
          <w:sz w:val="24"/>
          <w:szCs w:val="24"/>
          <w:lang w:eastAsia="pl-PL"/>
        </w:rPr>
        <w:t>roku życia.</w:t>
      </w:r>
    </w:p>
    <w:p w:rsidR="00126BCD" w:rsidRPr="000D5289" w:rsidRDefault="00126BCD" w:rsidP="00126BC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26BCD" w:rsidRPr="00C54736" w:rsidRDefault="00126BCD" w:rsidP="00126B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126BCD" w:rsidRPr="00C54736" w:rsidRDefault="00126BCD" w:rsidP="00126B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B67173" w:rsidRDefault="00D4489C"/>
    <w:sectPr w:rsidR="00B67173" w:rsidSect="00E00DAA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9"/>
    <w:multiLevelType w:val="singleLevel"/>
    <w:tmpl w:val="DB062B60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</w:rPr>
    </w:lvl>
  </w:abstractNum>
  <w:abstractNum w:abstractNumId="1" w15:restartNumberingAfterBreak="0">
    <w:nsid w:val="040449A2"/>
    <w:multiLevelType w:val="hybridMultilevel"/>
    <w:tmpl w:val="F0A8F85C"/>
    <w:lvl w:ilvl="0" w:tplc="6AFCE6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DBA"/>
    <w:multiLevelType w:val="hybridMultilevel"/>
    <w:tmpl w:val="F0A8F85C"/>
    <w:lvl w:ilvl="0" w:tplc="6AFCE6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3D3E"/>
    <w:multiLevelType w:val="hybridMultilevel"/>
    <w:tmpl w:val="4BE29998"/>
    <w:lvl w:ilvl="0" w:tplc="8AAEB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13397"/>
    <w:multiLevelType w:val="hybridMultilevel"/>
    <w:tmpl w:val="283CE6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7C156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D578E628">
      <w:start w:val="1"/>
      <w:numFmt w:val="decimal"/>
      <w:lvlText w:val="%3)"/>
      <w:lvlJc w:val="left"/>
      <w:pPr>
        <w:ind w:left="2586" w:hanging="180"/>
      </w:pPr>
      <w:rPr>
        <w:i w:val="0"/>
      </w:rPr>
    </w:lvl>
    <w:lvl w:ilvl="3" w:tplc="9A8A4068">
      <w:start w:val="2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485102"/>
    <w:multiLevelType w:val="hybridMultilevel"/>
    <w:tmpl w:val="F68E3886"/>
    <w:lvl w:ilvl="0" w:tplc="00000005">
      <w:start w:val="1"/>
      <w:numFmt w:val="decimal"/>
      <w:lvlText w:val="%1)"/>
      <w:lvlJc w:val="left"/>
      <w:pPr>
        <w:ind w:left="1080" w:hanging="360"/>
      </w:pPr>
      <w:rPr>
        <w:rFonts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1108"/>
    <w:multiLevelType w:val="hybridMultilevel"/>
    <w:tmpl w:val="1E5C0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049F"/>
    <w:multiLevelType w:val="hybridMultilevel"/>
    <w:tmpl w:val="D1D0D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00BB96">
      <w:start w:val="1"/>
      <w:numFmt w:val="decimal"/>
      <w:lvlText w:val="%3)"/>
      <w:lvlJc w:val="right"/>
      <w:pPr>
        <w:ind w:left="1457" w:hanging="180"/>
      </w:pPr>
      <w:rPr>
        <w:rFonts w:asciiTheme="majorHAnsi" w:eastAsiaTheme="minorHAns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00536"/>
    <w:multiLevelType w:val="hybridMultilevel"/>
    <w:tmpl w:val="4F1E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B4311"/>
    <w:multiLevelType w:val="multilevel"/>
    <w:tmpl w:val="DE60A4E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D"/>
    <w:rsid w:val="000D5289"/>
    <w:rsid w:val="000D7A13"/>
    <w:rsid w:val="00126BCD"/>
    <w:rsid w:val="0014726A"/>
    <w:rsid w:val="0022403D"/>
    <w:rsid w:val="00281473"/>
    <w:rsid w:val="002A452F"/>
    <w:rsid w:val="002C206B"/>
    <w:rsid w:val="004C312A"/>
    <w:rsid w:val="004D26E0"/>
    <w:rsid w:val="00521BA8"/>
    <w:rsid w:val="00785D05"/>
    <w:rsid w:val="007F7CC0"/>
    <w:rsid w:val="00933BAA"/>
    <w:rsid w:val="009D6F62"/>
    <w:rsid w:val="00AD17D9"/>
    <w:rsid w:val="00AF3CC3"/>
    <w:rsid w:val="00B53E20"/>
    <w:rsid w:val="00BA1500"/>
    <w:rsid w:val="00BA210C"/>
    <w:rsid w:val="00CA676E"/>
    <w:rsid w:val="00D167A0"/>
    <w:rsid w:val="00D4489C"/>
    <w:rsid w:val="00DB6A3D"/>
    <w:rsid w:val="00E00DAA"/>
    <w:rsid w:val="00F11503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1DC7-738F-4DC5-B661-3578C173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31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Tomasik</dc:creator>
  <cp:lastModifiedBy>Katarzyna Kruk</cp:lastModifiedBy>
  <cp:revision>3</cp:revision>
  <cp:lastPrinted>2020-02-05T11:21:00Z</cp:lastPrinted>
  <dcterms:created xsi:type="dcterms:W3CDTF">2020-02-06T08:36:00Z</dcterms:created>
  <dcterms:modified xsi:type="dcterms:W3CDTF">2020-02-06T08:36:00Z</dcterms:modified>
</cp:coreProperties>
</file>