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AC" w:rsidRPr="00601551" w:rsidRDefault="00735CAC" w:rsidP="00735C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601551">
        <w:rPr>
          <w:rFonts w:ascii="Times New Roman" w:hAnsi="Times New Roman" w:cs="Times New Roman"/>
          <w:sz w:val="20"/>
          <w:szCs w:val="20"/>
          <w:u w:val="single"/>
        </w:rPr>
        <w:t>Załącznik nr 1 do Zarządzenia Nr R.0201-101/2019</w:t>
      </w:r>
    </w:p>
    <w:p w:rsidR="00735CAC" w:rsidRPr="00601551" w:rsidRDefault="00735CAC" w:rsidP="00735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t>INSTRUKCJA GOSPODAROWANIA ODPADAMI WYTWARZANYMI</w:t>
      </w:r>
      <w:r w:rsidRPr="00601551">
        <w:rPr>
          <w:rFonts w:ascii="Times New Roman" w:hAnsi="Times New Roman" w:cs="Times New Roman"/>
          <w:b/>
          <w:sz w:val="24"/>
          <w:szCs w:val="24"/>
        </w:rPr>
        <w:br/>
        <w:t>w Uniwersytecie Pedagogicznym</w:t>
      </w:r>
      <w:r w:rsidRPr="00601551">
        <w:rPr>
          <w:rFonts w:ascii="Times New Roman" w:hAnsi="Times New Roman" w:cs="Times New Roman"/>
          <w:b/>
          <w:sz w:val="24"/>
          <w:szCs w:val="24"/>
        </w:rPr>
        <w:br/>
        <w:t>im. Komisji Edukacji Narodowej w Krakowie</w:t>
      </w:r>
      <w:r w:rsidRPr="00601551">
        <w:rPr>
          <w:rFonts w:ascii="Times New Roman" w:hAnsi="Times New Roman" w:cs="Times New Roman"/>
          <w:b/>
          <w:sz w:val="24"/>
          <w:szCs w:val="24"/>
        </w:rPr>
        <w:br/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t>§1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CAC" w:rsidRPr="00601551" w:rsidRDefault="00735CAC" w:rsidP="00735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Gospodarkę odpadami powstałymi w Uniwersytecie Pedagogicznym im. Komisji Edukacji Narodowej w Krakowie należy prowadzić w sposób zapewniający ochronę życia i zdrowia ludzi oraz środowiska.</w:t>
      </w:r>
    </w:p>
    <w:p w:rsidR="00735CAC" w:rsidRPr="00601551" w:rsidRDefault="00735CAC" w:rsidP="00735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Każda jednostka organizacyjna Uniwersytetu jest odpowiedzialna za wytwarzane przez siebie odpady, ich gromadzenie, segregowanie, ewidencjonowanie i przekazanie do utylizacji. </w:t>
      </w:r>
    </w:p>
    <w:p w:rsidR="00735CAC" w:rsidRPr="00601551" w:rsidRDefault="00735CAC" w:rsidP="00735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Czynności o których mowa w ust. 2 muszą być prowadzone z zachowaniem obowiązujących przepisów prawa, w tym w szczególności zasad bhp i przepisów bezpieczeństwa przeciwpożarowego. </w:t>
      </w:r>
    </w:p>
    <w:p w:rsidR="00735CAC" w:rsidRPr="00601551" w:rsidRDefault="00735CAC" w:rsidP="00735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Pracownicy wszystkich jednostek organizacyjnych Uczelni są zobowiązani do podejmowania w codziennej pracy działań mających na celu minimalizację ilości wytwarzanych odpadów, w szczególności poprzez:</w:t>
      </w:r>
    </w:p>
    <w:p w:rsidR="00735CAC" w:rsidRPr="00601551" w:rsidRDefault="00735CAC" w:rsidP="00735CA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drukowanie tylko niezbędnych dokumentów,</w:t>
      </w:r>
    </w:p>
    <w:p w:rsidR="00735CAC" w:rsidRPr="00601551" w:rsidRDefault="00735CAC" w:rsidP="00735CA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drukowanie dwustronnie,</w:t>
      </w:r>
    </w:p>
    <w:p w:rsidR="00735CAC" w:rsidRPr="00601551" w:rsidRDefault="00735CAC" w:rsidP="00735CA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ograniczenie kserowania dokumentów i liczby wykonanych kopii do niezbędnej ilości,</w:t>
      </w:r>
    </w:p>
    <w:p w:rsidR="00735CAC" w:rsidRPr="00601551" w:rsidRDefault="00735CAC" w:rsidP="00735CA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używanie do wydruków próbnych papieru „z odzysku”,</w:t>
      </w:r>
    </w:p>
    <w:p w:rsidR="00735CAC" w:rsidRPr="00601551" w:rsidRDefault="00735CAC" w:rsidP="00735CA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przekazywanie opracowanych dokumentów za pośrednictwem e-maila lub nośników elektronicznych,</w:t>
      </w:r>
    </w:p>
    <w:p w:rsidR="00735CAC" w:rsidRPr="00601551" w:rsidRDefault="00735CAC" w:rsidP="00735CA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w przypadku organizacji konferencji i innych wydarzeń - angażowanie do obsługi firm cateringowych stosujących naczynia wielokrotnego użytku,</w:t>
      </w:r>
    </w:p>
    <w:p w:rsidR="00735CAC" w:rsidRPr="00601551" w:rsidRDefault="00735CAC" w:rsidP="00735CA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korzystanie z produktów i opakowań wielokrotnego użytku. </w:t>
      </w:r>
    </w:p>
    <w:p w:rsidR="00735CAC" w:rsidRPr="00601551" w:rsidRDefault="00735CAC" w:rsidP="00735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Obowiązkiem każdej jednostki wytwarzającej odpady jest takie ich przygotowanie, aby nie powodowały zagrożenia podczas przyjmowania i przechowywania oraz </w:t>
      </w:r>
      <w:r w:rsidRPr="00601551">
        <w:rPr>
          <w:rFonts w:ascii="Times New Roman" w:hAnsi="Times New Roman" w:cs="Times New Roman"/>
          <w:sz w:val="24"/>
          <w:szCs w:val="24"/>
        </w:rPr>
        <w:br/>
        <w:t>w późniejszym procesie utylizacji.</w:t>
      </w:r>
    </w:p>
    <w:p w:rsidR="00735CAC" w:rsidRPr="00601551" w:rsidRDefault="00735CAC" w:rsidP="00735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Zasady wskazane w niniejszym regulaminie dotyczą następujących kategorii odpadów: </w:t>
      </w:r>
    </w:p>
    <w:p w:rsidR="00735CAC" w:rsidRPr="00601551" w:rsidRDefault="00735CAC" w:rsidP="00735C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odpady komunalne;</w:t>
      </w:r>
    </w:p>
    <w:p w:rsidR="00735CAC" w:rsidRPr="00601551" w:rsidRDefault="00735CAC" w:rsidP="00735C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zużyty sprzęt elektryczny i elektroniczny (w tym m.in.: komputery i monitory, zużyte baterie i akumulatory, magnetyczne i optyczne nośniki pamięci, kartridże z tonerami i atramentami, żarówki i świetlówki, aparatura naukowa);</w:t>
      </w:r>
    </w:p>
    <w:p w:rsidR="00735CAC" w:rsidRPr="00601551" w:rsidRDefault="00735CAC" w:rsidP="00735C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odpady chemiczne z laboratoriów (w tym m.in.: zużyte lub przeterminowane odczynniki chemiczne i inne środki chemiczne zawierające substancje niebezpieczne, gazy w pojemnikach jednorazowych, jednorazowe ubrania ochronne, opakowania po odczynnikach chemicznych zawierające pozostałości tych odczynników, odpady biologiczne z laboratoriów, materiał biologiczny zakaźny);</w:t>
      </w:r>
    </w:p>
    <w:p w:rsidR="00735CAC" w:rsidRPr="00601551" w:rsidRDefault="00735CAC" w:rsidP="00735C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odpady budowlane i rozbiórkowe, wytwarzane w ramach remontów prowadzonych we własnym zakresie (w tym m.in.: gruz betonowy  i ceglany, materiały izolacyjne </w:t>
      </w:r>
      <w:r w:rsidRPr="00601551">
        <w:rPr>
          <w:rFonts w:ascii="Times New Roman" w:hAnsi="Times New Roman" w:cs="Times New Roman"/>
          <w:sz w:val="24"/>
          <w:szCs w:val="24"/>
        </w:rPr>
        <w:br/>
        <w:t xml:space="preserve">i budowlane zawierające azbest lub inne substancje niebezpieczne, deski drewniane, </w:t>
      </w:r>
      <w:r w:rsidRPr="00601551">
        <w:rPr>
          <w:rFonts w:ascii="Times New Roman" w:hAnsi="Times New Roman" w:cs="Times New Roman"/>
          <w:sz w:val="24"/>
          <w:szCs w:val="24"/>
        </w:rPr>
        <w:lastRenderedPageBreak/>
        <w:t>belki, panele, ramy okienne, drzwi, płytki, rolety, wykładziny, zanieczyszczone ubrania ochronne).</w:t>
      </w:r>
    </w:p>
    <w:p w:rsidR="00735CAC" w:rsidRPr="00601551" w:rsidRDefault="00735CAC" w:rsidP="00735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Kierownik jednostki organizacyjnej Uczelni, w której wytwarzane są odpady inne niż komunalne, wyznacza jedną osobę nadzorującą gospodarowanie ww. odpadami w tej jednostce. </w:t>
      </w:r>
    </w:p>
    <w:p w:rsidR="00735CAC" w:rsidRPr="00601551" w:rsidRDefault="00735CAC" w:rsidP="00735C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color w:val="000000"/>
          <w:sz w:val="24"/>
          <w:szCs w:val="24"/>
        </w:rPr>
        <w:t>Odpady inne niż komunalne klasyfikuje się przez ich zaliczenie do odpowiedniej grupy, podgrupy i rodzaju odpadów, uwzględniając:</w:t>
      </w:r>
    </w:p>
    <w:p w:rsidR="00735CAC" w:rsidRPr="00601551" w:rsidRDefault="00735CAC" w:rsidP="00735CAC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color w:val="000000"/>
          <w:sz w:val="24"/>
          <w:szCs w:val="24"/>
        </w:rPr>
        <w:t>źródło ich powstawania;</w:t>
      </w:r>
    </w:p>
    <w:p w:rsidR="00735CAC" w:rsidRPr="00601551" w:rsidRDefault="00735CAC" w:rsidP="00735CAC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551">
        <w:rPr>
          <w:rFonts w:ascii="Times New Roman" w:hAnsi="Times New Roman" w:cs="Times New Roman"/>
          <w:color w:val="000000"/>
          <w:sz w:val="24"/>
          <w:szCs w:val="24"/>
        </w:rPr>
        <w:t xml:space="preserve">właściwości powodujące, że odpady są odpadami niebezpiecznymi; </w:t>
      </w:r>
    </w:p>
    <w:p w:rsidR="00735CAC" w:rsidRPr="00601551" w:rsidRDefault="00735CAC" w:rsidP="00735CAC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color w:val="000000"/>
          <w:sz w:val="24"/>
          <w:szCs w:val="24"/>
        </w:rPr>
        <w:t>składniki odpadów, dla których przekroczenie wartości granicznych stężeń substancji niebezpiecznych może powodować, że odpady są odpadami niebezpiecznymi.</w:t>
      </w:r>
    </w:p>
    <w:p w:rsidR="00735CAC" w:rsidRPr="00601551" w:rsidRDefault="00735CAC" w:rsidP="00735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Osoba, o której mowa w § 1 ust. 7 jest odpowiedzialna za:</w:t>
      </w:r>
    </w:p>
    <w:p w:rsidR="00735CAC" w:rsidRPr="00601551" w:rsidRDefault="00735CAC" w:rsidP="00735C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koordynację prac w jednostce organizacyjnej zmierzających do zapobiegania powstawaniu odpadów lub minimalizacji ich ilości,</w:t>
      </w:r>
    </w:p>
    <w:p w:rsidR="00735CAC" w:rsidRPr="00601551" w:rsidRDefault="00735CAC" w:rsidP="00735C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właściwą klasyfikację odpadu, sporządzenie wykazu wytwarzanych odpadów innych niż komunalne (zaliczenie do odpowiedniej grupy, podgrupy i rodzaju) zgodnie z obowiązującym katalogiem </w:t>
      </w:r>
      <w:r w:rsidRPr="00601551">
        <w:rPr>
          <w:rStyle w:val="Uwydatnienie"/>
          <w:rFonts w:ascii="Times New Roman" w:hAnsi="Times New Roman" w:cs="Times New Roman"/>
          <w:sz w:val="24"/>
          <w:szCs w:val="24"/>
        </w:rPr>
        <w:t>odpadów</w:t>
      </w:r>
      <w:r w:rsidRPr="00601551">
        <w:rPr>
          <w:rFonts w:ascii="Times New Roman" w:hAnsi="Times New Roman" w:cs="Times New Roman"/>
          <w:sz w:val="24"/>
          <w:szCs w:val="24"/>
        </w:rPr>
        <w:t>,</w:t>
      </w:r>
    </w:p>
    <w:p w:rsidR="00735CAC" w:rsidRPr="00601551" w:rsidRDefault="00735CAC" w:rsidP="00735C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nadzór nad prawidłowym postępowaniem z odpadami innymi niż komunalne (prowadzenie ewidencji, magazynowanie, zabezpieczanie),</w:t>
      </w:r>
    </w:p>
    <w:p w:rsidR="00735CAC" w:rsidRPr="00601551" w:rsidRDefault="00735CAC" w:rsidP="00735C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prawidłowe przechowywanie oraz magazynowanie odpadów innych niż komunalne, </w:t>
      </w:r>
    </w:p>
    <w:p w:rsidR="00735CAC" w:rsidRPr="00601551" w:rsidRDefault="00735CAC" w:rsidP="00735C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prawidłowe postępowanie z odpadami niebezpiecznymi,</w:t>
      </w:r>
    </w:p>
    <w:p w:rsidR="00735CAC" w:rsidRPr="00601551" w:rsidRDefault="00735CAC" w:rsidP="00735C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realizowanie zapotrzebowania na specjalistyczne pojemniki na odpady oraz dbanie o ich prawidłowe oznakowanie,</w:t>
      </w:r>
    </w:p>
    <w:p w:rsidR="00735CAC" w:rsidRPr="00601551" w:rsidRDefault="00735CAC" w:rsidP="00735C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prowadzenie ewidencji odpadów (innych niż komunalne) w jednostce oraz dokonywanie zgłoszeń do  Działu Administracyjno-Gospodarczego o konieczności przekazania odpadu (w formie pisemnej, według wzoru stanowiącego załącznik nr 1 do niniejszej instrukcji). Zgłoszenie jest niezbędne do wystawienia kart odpadów </w:t>
      </w:r>
      <w:r w:rsidRPr="00601551">
        <w:rPr>
          <w:rFonts w:ascii="Times New Roman" w:hAnsi="Times New Roman" w:cs="Times New Roman"/>
          <w:sz w:val="24"/>
          <w:szCs w:val="24"/>
        </w:rPr>
        <w:br/>
        <w:t xml:space="preserve">w elektronicznym rejestrze Baz Danych o Produktach i Opakowaniach oraz Gospodarce odpadami BDO. </w:t>
      </w:r>
    </w:p>
    <w:p w:rsidR="00735CAC" w:rsidRPr="00601551" w:rsidRDefault="00735CAC" w:rsidP="00735C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przekazywanie (w formie elektronicznej na adres e-mail: odpady@up.krakow.pl) raz w miesiącu - najpóźniej do ostatniego dnia miesiąca, informacji o zgromadzonych w danym okresie (miesiącu kalendarzowym) odpadach innych niż komunalne (według wzoru stanowiącego załącznik nr 2 do niniejszej instrukcji).</w:t>
      </w:r>
    </w:p>
    <w:p w:rsidR="00735CAC" w:rsidRPr="00601551" w:rsidRDefault="00735CAC" w:rsidP="00735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Wyznaczeni pracownicy Działu Administracyjno-Gospodarczego odpowiedzialni będą za </w:t>
      </w:r>
      <w:r w:rsidRPr="0060155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prowadzenie całości spraw związanych z gospodarowaniem odpadami oraz emisją zanieczyszczeń do środowiska w związku z działalnością prowadzoną przez Uczelnię. </w:t>
      </w:r>
      <w:r w:rsidRPr="00601551">
        <w:rPr>
          <w:rFonts w:ascii="Times New Roman" w:eastAsia="Calibri" w:hAnsi="Times New Roman" w:cs="Times New Roman"/>
          <w:color w:val="00000A"/>
          <w:sz w:val="24"/>
          <w:szCs w:val="24"/>
        </w:rPr>
        <w:br/>
        <w:t>Do ich zadań należy w szczególności:</w:t>
      </w:r>
    </w:p>
    <w:p w:rsidR="00735CAC" w:rsidRPr="00601551" w:rsidRDefault="00735CAC" w:rsidP="00735C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opracowywaniu planów modernizacji i rozwoju Uczelni z uwzględnieniem wymagań ochrony środowiska związanych z wytwarzaniem odpadów i emisją zanieczyszczeń,</w:t>
      </w:r>
    </w:p>
    <w:p w:rsidR="00735CAC" w:rsidRPr="00601551" w:rsidRDefault="00735CAC" w:rsidP="00735C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organami zewnętrznymi w zakresie gospodarowania odpadami i emisji zanieczyszczeń,</w:t>
      </w:r>
    </w:p>
    <w:p w:rsidR="00735CAC" w:rsidRPr="00601551" w:rsidRDefault="00735CAC" w:rsidP="00735C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jednostkami organizacyjnymi Uniwersytetu w zakresie wzajemnej informacji i przekazywania dokumentów dotyczących odpadów,</w:t>
      </w:r>
    </w:p>
    <w:p w:rsidR="00735CAC" w:rsidRPr="00601551" w:rsidRDefault="00735CAC" w:rsidP="00735C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prowadzenie dokumentacji dotyczącej odpadów</w:t>
      </w: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standardami i przepisami prawa</w:t>
      </w:r>
      <w:r w:rsidRPr="0060155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</w:p>
    <w:p w:rsidR="00735CAC" w:rsidRPr="00601551" w:rsidRDefault="00735CAC" w:rsidP="00735C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sprawozdań, nadzór nad ilościową i jakościową ewidencją oraz sporządzanie ewidencji zbiorczej odpadów,</w:t>
      </w:r>
      <w:r w:rsidRPr="00601551">
        <w:rPr>
          <w:rFonts w:ascii="Times New Roman" w:hAnsi="Times New Roman" w:cs="Times New Roman"/>
          <w:sz w:val="24"/>
          <w:szCs w:val="24"/>
        </w:rPr>
        <w:t xml:space="preserve"> w  szczególności dokonywanie odpowiednich zgłoszeń w bazie danych o produktach i opakowaniach oraz </w:t>
      </w:r>
      <w:r w:rsidRPr="00601551">
        <w:rPr>
          <w:rFonts w:ascii="Times New Roman" w:hAnsi="Times New Roman" w:cs="Times New Roman"/>
          <w:sz w:val="24"/>
          <w:szCs w:val="24"/>
        </w:rPr>
        <w:lastRenderedPageBreak/>
        <w:t>o gospodarce odpadami (BDO) zgodnie z ustawą z dnia 14 grudnia 2012 r. o odpadach (Dz. U. z 2018 r., poz. 992),</w:t>
      </w:r>
    </w:p>
    <w:p w:rsidR="00735CAC" w:rsidRPr="00601551" w:rsidRDefault="00735CAC" w:rsidP="00735C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przygotowywanie i opracowywanie dokumentacji koniecznej do złożenia niezbędnych raportów środowiskowych m.in. o emisji zanieczyszczeń do środowiska, do Krajowego Ośrodka Bilansowania i Zarządzania Emisjami oraz naliczanie opłat za korzystanie ze środowiska,</w:t>
      </w:r>
    </w:p>
    <w:p w:rsidR="00735CAC" w:rsidRPr="00601551" w:rsidRDefault="00735CAC" w:rsidP="00735C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zapewnienie obsługi firm specjalistycznych posiadających stosowne uprawnienia do transportu, odbioru oraz unieszkodliwiania odpadów innych niż komunalne zgodnie z  ustawą z dnia z dnia 29 stycznia 2004 r. prawo zamówień publicznych (</w:t>
      </w:r>
      <w:proofErr w:type="spellStart"/>
      <w:r w:rsidRPr="006015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01551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601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601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 z 2019, poz. 1843) oraz </w:t>
      </w:r>
      <w:r w:rsidRPr="00601551">
        <w:rPr>
          <w:rFonts w:ascii="Times New Roman" w:hAnsi="Times New Roman" w:cs="Times New Roman"/>
          <w:sz w:val="24"/>
          <w:szCs w:val="24"/>
        </w:rPr>
        <w:t>Regulaminem udzielania zamówień publicznych w Uniwersytecie Pedagogicznym,</w:t>
      </w:r>
    </w:p>
    <w:p w:rsidR="00735CAC" w:rsidRPr="00601551" w:rsidRDefault="00735CAC" w:rsidP="00735C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wyznaczanie miejsca składowania odpadów przygotowanych do odbioru przez firmę zewnętrzną - Magazyn Odpadów wyposażony w legalizowaną wagę (nie dotyczy odpadów odbieranych bezpośrednio od jednostek tj. np. odpadów chemicznych, weterynaryjnych, medycznych),</w:t>
      </w:r>
    </w:p>
    <w:p w:rsidR="00735CAC" w:rsidRPr="00601551" w:rsidRDefault="00735CAC" w:rsidP="00735C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i nadzorowanie zmian w regulacjach prawnych związanych z ochroną środowiska, gospodarką odpadami i emisją zanieczyszczeń,</w:t>
      </w:r>
    </w:p>
    <w:p w:rsidR="00735CAC" w:rsidRPr="00601551" w:rsidRDefault="00735CAC" w:rsidP="00735C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instruktaż jednostek organizacyjnych Uniwersytetu o zasadach postępowania z odpadami,</w:t>
      </w:r>
    </w:p>
    <w:p w:rsidR="00735CAC" w:rsidRPr="00601551" w:rsidRDefault="00735CAC" w:rsidP="00735C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udział w audytach oraz przygotowywanie dokumentacji do kontroli i inspekcji organów zewnętrznych,</w:t>
      </w:r>
    </w:p>
    <w:p w:rsidR="00735CAC" w:rsidRPr="00601551" w:rsidRDefault="00735CAC" w:rsidP="00735C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i</w:t>
      </w: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nformowanie władz Uniwersytetu o zaistniałych nieprawidłowościach w gospodarowaniu odpadami.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t>§2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t>Odpady komunalne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CAC" w:rsidRPr="00601551" w:rsidRDefault="00735CAC" w:rsidP="00735C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Odpady komunalne klasyfikuje się na podstawie aktualnego katalogu odpadów, zgodnie z rozporządzeniem wydanym przez ministra właściwego ds. środowiska.</w:t>
      </w:r>
    </w:p>
    <w:p w:rsidR="00735CAC" w:rsidRPr="00601551" w:rsidRDefault="00735CAC" w:rsidP="00735C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Selektywnie </w:t>
      </w:r>
      <w:r w:rsidRPr="0060155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zbiera</w:t>
      </w: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się:</w:t>
      </w:r>
    </w:p>
    <w:p w:rsidR="00735CAC" w:rsidRPr="00601551" w:rsidRDefault="00735CAC" w:rsidP="00735CAC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(</w:t>
      </w:r>
      <w:r w:rsidRPr="00601551">
        <w:rPr>
          <w:rStyle w:val="Uwydatnienie"/>
          <w:rFonts w:ascii="Times New Roman" w:hAnsi="Times New Roman" w:cs="Times New Roman"/>
          <w:sz w:val="24"/>
          <w:szCs w:val="24"/>
        </w:rPr>
        <w:t>odpady</w:t>
      </w:r>
      <w:r w:rsidRPr="00601551">
        <w:rPr>
          <w:rFonts w:ascii="Times New Roman" w:hAnsi="Times New Roman" w:cs="Times New Roman"/>
          <w:sz w:val="24"/>
          <w:szCs w:val="24"/>
        </w:rPr>
        <w:t xml:space="preserve"> z papieru, w tym tektury, </w:t>
      </w:r>
      <w:r w:rsidRPr="00601551">
        <w:rPr>
          <w:rStyle w:val="Uwydatnienie"/>
          <w:rFonts w:ascii="Times New Roman" w:hAnsi="Times New Roman" w:cs="Times New Roman"/>
          <w:sz w:val="24"/>
          <w:szCs w:val="24"/>
        </w:rPr>
        <w:t>odpady</w:t>
      </w:r>
      <w:r w:rsidRPr="00601551">
        <w:rPr>
          <w:rFonts w:ascii="Times New Roman" w:hAnsi="Times New Roman" w:cs="Times New Roman"/>
          <w:sz w:val="24"/>
          <w:szCs w:val="24"/>
        </w:rPr>
        <w:t xml:space="preserve"> opakowaniowe z papieru i </w:t>
      </w:r>
      <w:r w:rsidRPr="00601551">
        <w:rPr>
          <w:rStyle w:val="Uwydatnienie"/>
          <w:rFonts w:ascii="Times New Roman" w:hAnsi="Times New Roman" w:cs="Times New Roman"/>
          <w:sz w:val="24"/>
          <w:szCs w:val="24"/>
        </w:rPr>
        <w:t>odpady</w:t>
      </w:r>
      <w:r w:rsidRPr="00601551">
        <w:rPr>
          <w:rFonts w:ascii="Times New Roman" w:hAnsi="Times New Roman" w:cs="Times New Roman"/>
          <w:sz w:val="24"/>
          <w:szCs w:val="24"/>
        </w:rPr>
        <w:t xml:space="preserve"> opakowaniowe z tektury),</w:t>
      </w:r>
    </w:p>
    <w:p w:rsidR="00735CAC" w:rsidRPr="00601551" w:rsidRDefault="00735CAC" w:rsidP="00735CAC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 (</w:t>
      </w:r>
      <w:r w:rsidRPr="00601551">
        <w:rPr>
          <w:rStyle w:val="Uwydatnienie"/>
          <w:rFonts w:ascii="Times New Roman" w:hAnsi="Times New Roman" w:cs="Times New Roman"/>
          <w:sz w:val="24"/>
          <w:szCs w:val="24"/>
        </w:rPr>
        <w:t>odpady</w:t>
      </w:r>
      <w:r w:rsidRPr="00601551">
        <w:rPr>
          <w:rFonts w:ascii="Times New Roman" w:hAnsi="Times New Roman" w:cs="Times New Roman"/>
          <w:sz w:val="24"/>
          <w:szCs w:val="24"/>
        </w:rPr>
        <w:t xml:space="preserve"> ze szkła, w tym </w:t>
      </w:r>
      <w:r w:rsidRPr="00601551">
        <w:rPr>
          <w:rStyle w:val="Uwydatnienie"/>
          <w:rFonts w:ascii="Times New Roman" w:hAnsi="Times New Roman" w:cs="Times New Roman"/>
          <w:sz w:val="24"/>
          <w:szCs w:val="24"/>
        </w:rPr>
        <w:t>odpady</w:t>
      </w:r>
      <w:r w:rsidRPr="00601551">
        <w:rPr>
          <w:rFonts w:ascii="Times New Roman" w:hAnsi="Times New Roman" w:cs="Times New Roman"/>
          <w:sz w:val="24"/>
          <w:szCs w:val="24"/>
        </w:rPr>
        <w:t xml:space="preserve"> opakowaniowe ze szkła),</w:t>
      </w:r>
    </w:p>
    <w:p w:rsidR="00735CAC" w:rsidRPr="00601551" w:rsidRDefault="00735CAC" w:rsidP="00735CAC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>metale i tworzywa sztuczne (</w:t>
      </w:r>
      <w:r w:rsidRPr="00601551">
        <w:rPr>
          <w:rStyle w:val="Uwydatnienie"/>
          <w:rFonts w:ascii="Times New Roman" w:hAnsi="Times New Roman" w:cs="Times New Roman"/>
          <w:sz w:val="24"/>
          <w:szCs w:val="24"/>
        </w:rPr>
        <w:t>odpady</w:t>
      </w:r>
      <w:r w:rsidRPr="00601551">
        <w:rPr>
          <w:rFonts w:ascii="Times New Roman" w:hAnsi="Times New Roman" w:cs="Times New Roman"/>
          <w:sz w:val="24"/>
          <w:szCs w:val="24"/>
        </w:rPr>
        <w:t xml:space="preserve"> metali, w tym </w:t>
      </w:r>
      <w:r w:rsidRPr="00601551">
        <w:rPr>
          <w:rStyle w:val="Uwydatnienie"/>
          <w:rFonts w:ascii="Times New Roman" w:hAnsi="Times New Roman" w:cs="Times New Roman"/>
          <w:sz w:val="24"/>
          <w:szCs w:val="24"/>
        </w:rPr>
        <w:t>odpady</w:t>
      </w:r>
      <w:r w:rsidRPr="00601551">
        <w:rPr>
          <w:rFonts w:ascii="Times New Roman" w:hAnsi="Times New Roman" w:cs="Times New Roman"/>
          <w:sz w:val="24"/>
          <w:szCs w:val="24"/>
        </w:rPr>
        <w:t xml:space="preserve"> opakowaniowe z metali, </w:t>
      </w:r>
      <w:r w:rsidRPr="00601551">
        <w:rPr>
          <w:rStyle w:val="Uwydatnienie"/>
          <w:rFonts w:ascii="Times New Roman" w:hAnsi="Times New Roman" w:cs="Times New Roman"/>
          <w:sz w:val="24"/>
          <w:szCs w:val="24"/>
        </w:rPr>
        <w:t>odpady</w:t>
      </w:r>
      <w:r w:rsidRPr="00601551">
        <w:rPr>
          <w:rFonts w:ascii="Times New Roman" w:hAnsi="Times New Roman" w:cs="Times New Roman"/>
          <w:sz w:val="24"/>
          <w:szCs w:val="24"/>
        </w:rPr>
        <w:t xml:space="preserve"> tworzyw sztucznych, w tym </w:t>
      </w:r>
      <w:r w:rsidRPr="00601551">
        <w:rPr>
          <w:rStyle w:val="Uwydatnienie"/>
          <w:rFonts w:ascii="Times New Roman" w:hAnsi="Times New Roman" w:cs="Times New Roman"/>
          <w:sz w:val="24"/>
          <w:szCs w:val="24"/>
        </w:rPr>
        <w:t>odpady</w:t>
      </w:r>
      <w:r w:rsidRPr="00601551">
        <w:rPr>
          <w:rFonts w:ascii="Times New Roman" w:hAnsi="Times New Roman" w:cs="Times New Roman"/>
          <w:sz w:val="24"/>
          <w:szCs w:val="24"/>
        </w:rPr>
        <w:t xml:space="preserve"> opakowaniowe tworzyw sztucznych, oraz </w:t>
      </w:r>
      <w:r w:rsidRPr="00601551">
        <w:rPr>
          <w:rStyle w:val="Uwydatnienie"/>
          <w:rFonts w:ascii="Times New Roman" w:hAnsi="Times New Roman" w:cs="Times New Roman"/>
          <w:sz w:val="24"/>
          <w:szCs w:val="24"/>
        </w:rPr>
        <w:t>odpady</w:t>
      </w:r>
      <w:r w:rsidRPr="00601551">
        <w:rPr>
          <w:rFonts w:ascii="Times New Roman" w:hAnsi="Times New Roman" w:cs="Times New Roman"/>
          <w:sz w:val="24"/>
          <w:szCs w:val="24"/>
        </w:rPr>
        <w:t xml:space="preserve"> opakowaniowe wielomateriałowe)</w:t>
      </w: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35CAC" w:rsidRPr="00601551" w:rsidRDefault="00735CAC" w:rsidP="00735CAC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55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odpady</w:t>
      </w: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ulegające biodegradacji, ze szczególnym uwzględnieniem bioodpadów (odpadki warzywne i owocowe, w tym obierki itp., resztki jedzenia, fusy po kawie </w:t>
      </w: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herbacie),</w:t>
      </w:r>
    </w:p>
    <w:p w:rsidR="00735CAC" w:rsidRPr="00601551" w:rsidRDefault="00735CAC" w:rsidP="00735CAC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zmieszane (</w:t>
      </w:r>
      <w:r w:rsidRPr="00601551">
        <w:rPr>
          <w:rFonts w:ascii="Times New Roman" w:hAnsi="Times New Roman" w:cs="Times New Roman"/>
          <w:sz w:val="24"/>
          <w:szCs w:val="24"/>
        </w:rPr>
        <w:t xml:space="preserve">zmieszane odpady komunalne, których skład stanowi mieszanina odpadów w tym m.in. </w:t>
      </w:r>
      <w:r w:rsidRPr="00601551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ręczniki papierowe i chusteczki higieniczne, mokry, zabrudzony papier, artykuły higieniczne, ceramika, porcelana).</w:t>
      </w:r>
    </w:p>
    <w:p w:rsidR="00735CAC" w:rsidRPr="00601551" w:rsidRDefault="00735CAC" w:rsidP="00735C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Odpady zbierane w sposób selektywny należy wrzucać do oznakowanych pojemników zlokalizowanych w wyznaczonych miejscach we wszystkich obiektach Uczelni. </w:t>
      </w:r>
    </w:p>
    <w:p w:rsidR="00735CAC" w:rsidRPr="00601551" w:rsidRDefault="00735CAC" w:rsidP="00735C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Pojemniki do selektywnej zbiórki odpadów należy umieścić w miejscach powstawania odpadów komunalnych wyznaczonych przez Administratora budynku lub Kierownika Domu Studenckiego z uwzględnieniem potrzeb wszystkich jednostek organizacyjnych Uczelni. </w:t>
      </w:r>
    </w:p>
    <w:p w:rsidR="00735CAC" w:rsidRPr="00601551" w:rsidRDefault="00735CAC" w:rsidP="00735C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lastRenderedPageBreak/>
        <w:t xml:space="preserve">Pojemniki powinny być wyraźnie oznakowane i jednoznacznie opisane na jaki rodzaj odpadu są przeznaczone. </w:t>
      </w:r>
    </w:p>
    <w:p w:rsidR="00735CAC" w:rsidRPr="00601551" w:rsidRDefault="00735CAC" w:rsidP="00735C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Administratorzy budynków UP lub Kierownicy Domów Studenckich zobowiązani są do wyznaczenia zbiorczych i centralnych punktów selektywnego gromadzenia odpadów komunalnych. </w:t>
      </w:r>
    </w:p>
    <w:p w:rsidR="00735CAC" w:rsidRPr="00601551" w:rsidRDefault="00735CAC" w:rsidP="00735C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Opakowania z tworzyw sztucznych i kartonu należy gromadzić w sposób zapewniający minimalizację ich objętości.</w:t>
      </w:r>
    </w:p>
    <w:p w:rsidR="00735CAC" w:rsidRPr="00601551" w:rsidRDefault="00735CAC" w:rsidP="00735C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Potrzebę zniszczenia dokumentacji niearchiwalnej po przeprowadzeniu procedury brakowania przez użytkownika należy zgłosić do Działu Administracyjno-Gospodarczego.</w:t>
      </w:r>
    </w:p>
    <w:p w:rsidR="00735CAC" w:rsidRPr="00601551" w:rsidRDefault="00735CAC" w:rsidP="00735C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Procedurę brakowania dokumentacji niearchiwalnej reguluje ustawa z dnia 14 lipca  1983 r. o narodowym zasobie archiwalnym i archiwach (</w:t>
      </w:r>
      <w:proofErr w:type="spellStart"/>
      <w:r w:rsidRPr="006015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01551">
        <w:rPr>
          <w:rFonts w:ascii="Times New Roman" w:hAnsi="Times New Roman" w:cs="Times New Roman"/>
          <w:sz w:val="24"/>
          <w:szCs w:val="24"/>
        </w:rPr>
        <w:t xml:space="preserve">. Dz. U. </w:t>
      </w:r>
      <w:r w:rsidRPr="00601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2019, poz. 553, </w:t>
      </w:r>
      <w:r w:rsidRPr="00601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</w:t>
      </w:r>
      <w:proofErr w:type="spellStart"/>
      <w:r w:rsidRPr="00601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601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</w:t>
      </w:r>
      <w:r w:rsidRPr="00601551">
        <w:rPr>
          <w:rFonts w:ascii="Times New Roman" w:hAnsi="Times New Roman" w:cs="Times New Roman"/>
          <w:sz w:val="24"/>
          <w:szCs w:val="24"/>
        </w:rPr>
        <w:t>oraz obowiązująca Instrukcja kancelaryjna.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t>§3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t>Zużyty sprzęt elektryczny i elektroniczny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Zużyty sprzęt elektroniczny, elektryczny (aparatura, komputery i monitory, sprzęt AGD i sprzęt biurowy) oraz zużyte akumulatory i baterie klasyfikuje się na podstawie aktualnego katalogu odpadów.</w:t>
      </w:r>
    </w:p>
    <w:p w:rsidR="00735CAC" w:rsidRPr="00601551" w:rsidRDefault="00735CAC" w:rsidP="00735C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Zabronione jest:</w:t>
      </w:r>
    </w:p>
    <w:p w:rsidR="00735CAC" w:rsidRPr="00601551" w:rsidRDefault="00735CAC" w:rsidP="00735C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wyrzucanie zużytego sprzętu elektrycznego, elektronicznego, baterii </w:t>
      </w:r>
      <w:r w:rsidRPr="00601551">
        <w:rPr>
          <w:rFonts w:ascii="Times New Roman" w:hAnsi="Times New Roman" w:cs="Times New Roman"/>
          <w:sz w:val="24"/>
          <w:szCs w:val="24"/>
        </w:rPr>
        <w:br/>
        <w:t>i akumulatorów do pojemników przeznaczonych do segregowania i magazynowania odpadów komunalnych,</w:t>
      </w:r>
    </w:p>
    <w:p w:rsidR="00735CAC" w:rsidRPr="00601551" w:rsidRDefault="00735CAC" w:rsidP="00735CA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usuwanie niebezpiecznych elementów lub składowych części zużytych urządzeń elektrycznych, elektronicznych, za wyjątkiem wymienialnych baterii i akumulatorów, </w:t>
      </w:r>
      <w:proofErr w:type="spellStart"/>
      <w:r w:rsidRPr="00601551">
        <w:rPr>
          <w:rFonts w:ascii="Times New Roman" w:hAnsi="Times New Roman" w:cs="Times New Roman"/>
          <w:sz w:val="24"/>
          <w:szCs w:val="24"/>
        </w:rPr>
        <w:t>kartridży</w:t>
      </w:r>
      <w:proofErr w:type="spellEnd"/>
      <w:r w:rsidRPr="00601551">
        <w:rPr>
          <w:rFonts w:ascii="Times New Roman" w:hAnsi="Times New Roman" w:cs="Times New Roman"/>
          <w:sz w:val="24"/>
          <w:szCs w:val="24"/>
        </w:rPr>
        <w:t>, tonerów, pojemników na tusze i podzespołów elektronicznych, których wymiana jest dopuszczalna przez producenta.</w:t>
      </w:r>
    </w:p>
    <w:p w:rsidR="00735CAC" w:rsidRPr="00601551" w:rsidRDefault="00735CAC" w:rsidP="00735C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Likwidowane komputery i inny sprzęt elektroniczny (właściwie oznakowany) należy przekazać do Centrum Obsługi Informatycznej, po uprzednim przeprowadzeniu procedury likwidacji tj. przedłożeniu wniosku likwidacyjnego i decyzji </w:t>
      </w:r>
      <w:r w:rsidRPr="00601551">
        <w:rPr>
          <w:rFonts w:ascii="Times New Roman" w:hAnsi="Times New Roman" w:cs="Times New Roman"/>
          <w:color w:val="000000" w:themeColor="text1"/>
          <w:sz w:val="24"/>
          <w:szCs w:val="24"/>
        </w:rPr>
        <w:t>Rektorskiej Komisji ds. Inwentaryzacji i Likwidacji Mienia.</w:t>
      </w:r>
    </w:p>
    <w:p w:rsidR="00735CAC" w:rsidRPr="00601551" w:rsidRDefault="00735CAC" w:rsidP="00735C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O ile jest to możliwe przedmioty te zostaną rozdzielone na części nadające się do ponownego wykorzystania i na elementy przekazywane do utylizacji. </w:t>
      </w:r>
    </w:p>
    <w:p w:rsidR="00735CAC" w:rsidRPr="00601551" w:rsidRDefault="00735CAC" w:rsidP="00735C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Baterie i akumulatory należy zbierać selektywnie w przeznaczonych do tego celu pojemnikach w zbiorczych punktach ich gromadzenia, wyznaczonych przez administratorów obiektów Uniwersytetu Pedagogicznego. </w:t>
      </w:r>
    </w:p>
    <w:p w:rsidR="00735CAC" w:rsidRPr="00601551" w:rsidRDefault="00735CAC" w:rsidP="00735C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Zużyte tonery, kartridże oraz taśmy z drukarek, itp. należy przekazywać pracownikowi firmy zajmującej się dostawą powyższego asortymentu, każdorazowo podczas realizacji zlecenia.</w:t>
      </w:r>
    </w:p>
    <w:p w:rsidR="00735CAC" w:rsidRPr="00601551" w:rsidRDefault="00735CAC" w:rsidP="00735C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Zużyte świetlówki, żarówki oraz lampy po zamontowaniu nowych, gromadzone będą przez pracowników Brygady Remontowej UP w pojemniku znajdującym się </w:t>
      </w:r>
      <w:r w:rsidRPr="00601551">
        <w:rPr>
          <w:rFonts w:ascii="Times New Roman" w:hAnsi="Times New Roman" w:cs="Times New Roman"/>
          <w:sz w:val="24"/>
          <w:szCs w:val="24"/>
        </w:rPr>
        <w:br/>
        <w:t xml:space="preserve">w piwnicy  Uniwersytetu Pedagogicznego na ulicy Podchorążych 2. </w:t>
      </w:r>
    </w:p>
    <w:p w:rsidR="00735CAC" w:rsidRPr="00601551" w:rsidRDefault="00735CAC" w:rsidP="00735CA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Z pozostałych budynków zużyte świetlówki  po wcześniejszym uzgodnieniu pomiędzy Administratorami budynków, a Biurem Zamówień Publicznych i Zaopatrzenia są przekazywane do ww. pojemnika.  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lastRenderedPageBreak/>
        <w:t>§4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t>Odpady chemiczne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Jednostki organizacyjne Uczelni używające odczynników chemicznych gromadzą odpady chemiczne przeznaczone do utylizacji w wyznaczonych i opisanych miejscach magazynów, zgodnie z  obowiązującymi w tym zakresie przepisami.</w:t>
      </w:r>
    </w:p>
    <w:p w:rsidR="00735CAC" w:rsidRPr="00601551" w:rsidRDefault="00735CAC" w:rsidP="00735C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Zakazuje się:</w:t>
      </w:r>
    </w:p>
    <w:p w:rsidR="00735CAC" w:rsidRPr="00601551" w:rsidRDefault="00735CAC" w:rsidP="00735C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umieszczania odpadów niebezpiecznych w pojemnikach na odpady komunalne, </w:t>
      </w:r>
    </w:p>
    <w:p w:rsidR="00735CAC" w:rsidRPr="00601551" w:rsidRDefault="00735CAC" w:rsidP="00735C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mieszania odpadów o różnych kodach, </w:t>
      </w:r>
    </w:p>
    <w:p w:rsidR="00735CAC" w:rsidRPr="00601551" w:rsidRDefault="00735CAC" w:rsidP="00735C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mieszania odpadów niebezpiecznych z innymi substancjami,</w:t>
      </w:r>
    </w:p>
    <w:p w:rsidR="00735CAC" w:rsidRPr="00601551" w:rsidRDefault="00735CAC" w:rsidP="00735C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rozcieńczania substancji niebezpiecznych,</w:t>
      </w:r>
    </w:p>
    <w:p w:rsidR="00735CAC" w:rsidRPr="00601551" w:rsidRDefault="00735CAC" w:rsidP="00735C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samodzielnego transportu odpadów niebezpiecznych. </w:t>
      </w:r>
    </w:p>
    <w:p w:rsidR="00735CAC" w:rsidRPr="00601551" w:rsidRDefault="00735CAC" w:rsidP="00735C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Odpady chemiczne i inne niebezpieczne odpady klasyfikuje się na podstawie aktualnego katalogu odpadów, zgodnie z rozporządzeniem wydanym przez ministra właściwego ds. środowiska.</w:t>
      </w:r>
    </w:p>
    <w:p w:rsidR="00735CAC" w:rsidRPr="00601551" w:rsidRDefault="00735CAC" w:rsidP="00735C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Sklasyfikowane odpady należy zabezpieczyć i magazynować w miejscach wyposażonych  w odpowiednie środki techniczne przy zapewnieniu bezpieczeństwa pracownikom Uczelni oraz pracownikom firm odbierających odpady do przetwarzania.</w:t>
      </w:r>
    </w:p>
    <w:p w:rsidR="00735CAC" w:rsidRPr="00601551" w:rsidRDefault="00735CAC" w:rsidP="00735C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Odpady niebezpieczne magazynuje się w pojemnikach przeznaczonych na dany rodzaj odpadów, odpowiednio oznakowanych, w miejscach do tego wyznaczonych i oznakowanych.</w:t>
      </w:r>
    </w:p>
    <w:p w:rsidR="00735CAC" w:rsidRPr="00601551" w:rsidRDefault="00735CAC" w:rsidP="00735C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Utylizacja odpadów przeprowadzana jest okresowo przez specjalistyczne firmy na zlecenie Uczelni.</w:t>
      </w:r>
    </w:p>
    <w:p w:rsidR="00735CAC" w:rsidRPr="00601551" w:rsidRDefault="00735CAC" w:rsidP="00735C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Osoby odpowiedzialne za magazynowanie (punkty zbierania odpadów) prowadzą ewidencję odpadów przekazywanych im przez jednostki organizacyjne Uczelni oraz ewidencję przekazania ich do utylizacji.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t>§5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t>Odpady budowlane i rozbiórkowe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Jednostki Uczelni wykonujące w ramach realizowanych przez siebie zadań prace remontowe lub konserwatorskie na terenie Uniwersytetu odpowiedzialne są za prawidłową gospodarkę wytwarzanymi odpadami.</w:t>
      </w:r>
    </w:p>
    <w:p w:rsidR="00735CAC" w:rsidRPr="00601551" w:rsidRDefault="00735CAC" w:rsidP="00735C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Odpady z remontów, rozbiórek i prac konserwacyjnych klasyfikuje się na podstawie aktualnego katalogu odpadów, zgodnie z rozporządzeniem wydanym przez ministra właściwego ds. środowiska.</w:t>
      </w:r>
    </w:p>
    <w:p w:rsidR="00735CAC" w:rsidRPr="00601551" w:rsidRDefault="00735CAC" w:rsidP="00735C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Jednostki, o których mowa w ust. 1 zobowiązane są w szczególności do:</w:t>
      </w:r>
    </w:p>
    <w:p w:rsidR="00735CAC" w:rsidRPr="00601551" w:rsidRDefault="00735CAC" w:rsidP="00735C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prowadzenia ewidencji odpadów z remontów i prac konserwacyjnych,</w:t>
      </w:r>
    </w:p>
    <w:p w:rsidR="00735CAC" w:rsidRPr="00601551" w:rsidRDefault="00735CAC" w:rsidP="00735C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selektywnego gromadzenia odpadów w specjalnych pojemnikach lub kontenerach, </w:t>
      </w:r>
    </w:p>
    <w:p w:rsidR="00735CAC" w:rsidRPr="00601551" w:rsidRDefault="00735CAC" w:rsidP="00735C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 xml:space="preserve">niezwłocznego przekazywania odpadów odbiorcy odpadów. </w:t>
      </w:r>
    </w:p>
    <w:p w:rsidR="00735CAC" w:rsidRPr="00601551" w:rsidRDefault="00735CAC" w:rsidP="00735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t>§ 6</w:t>
      </w: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735CAC" w:rsidRPr="00601551" w:rsidRDefault="00735CAC" w:rsidP="00735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W razie jakichkolwiek wątpliwości dotyczących postępowania z odpadami innymi niż komunalne należy kontaktować się z pracownikami Działu Administracyjno-Gospodarczego.</w:t>
      </w:r>
    </w:p>
    <w:p w:rsidR="00735CAC" w:rsidRPr="00601551" w:rsidRDefault="00735CAC" w:rsidP="00735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lastRenderedPageBreak/>
        <w:t>Załącznik nr 1 do Instrukcji  Gospodarowania Odpadami Wytwarzanymi</w:t>
      </w:r>
      <w:r w:rsidRPr="00601551">
        <w:rPr>
          <w:rFonts w:ascii="Times New Roman" w:hAnsi="Times New Roman" w:cs="Times New Roman"/>
          <w:b/>
          <w:sz w:val="24"/>
          <w:szCs w:val="24"/>
        </w:rPr>
        <w:br/>
        <w:t>w Uniwersytecie Pedagogicznym im. Komisji Edukacji Narodowej w Krakowie</w:t>
      </w:r>
      <w:r w:rsidRPr="00601551">
        <w:rPr>
          <w:rFonts w:ascii="Times New Roman" w:hAnsi="Times New Roman" w:cs="Times New Roman"/>
          <w:b/>
          <w:sz w:val="24"/>
          <w:szCs w:val="24"/>
        </w:rPr>
        <w:br/>
      </w:r>
    </w:p>
    <w:p w:rsidR="00735CAC" w:rsidRPr="00601551" w:rsidRDefault="00735CAC" w:rsidP="00735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22" w:type="dxa"/>
        <w:tblInd w:w="113" w:type="dxa"/>
        <w:tblLook w:val="04A0" w:firstRow="1" w:lastRow="0" w:firstColumn="1" w:lastColumn="0" w:noHBand="0" w:noVBand="1"/>
      </w:tblPr>
      <w:tblGrid>
        <w:gridCol w:w="180"/>
        <w:gridCol w:w="1829"/>
        <w:gridCol w:w="1361"/>
        <w:gridCol w:w="108"/>
        <w:gridCol w:w="577"/>
        <w:gridCol w:w="81"/>
        <w:gridCol w:w="1613"/>
        <w:gridCol w:w="3483"/>
        <w:gridCol w:w="190"/>
      </w:tblGrid>
      <w:tr w:rsidR="00735CAC" w:rsidRPr="00601551" w:rsidTr="00AF3918">
        <w:trPr>
          <w:gridAfter w:val="1"/>
          <w:wAfter w:w="190" w:type="dxa"/>
          <w:trHeight w:val="851"/>
        </w:trPr>
        <w:tc>
          <w:tcPr>
            <w:tcW w:w="3478" w:type="dxa"/>
            <w:gridSpan w:val="4"/>
            <w:vAlign w:val="center"/>
          </w:tcPr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b/>
                <w:sz w:val="24"/>
                <w:szCs w:val="24"/>
              </w:rPr>
              <w:t>Karta zgłoszenia przekazania odpadu</w:t>
            </w:r>
          </w:p>
        </w:tc>
        <w:tc>
          <w:tcPr>
            <w:tcW w:w="2271" w:type="dxa"/>
            <w:gridSpan w:val="3"/>
            <w:vAlign w:val="bottom"/>
          </w:tcPr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Nr karty………………..</w:t>
            </w:r>
          </w:p>
        </w:tc>
        <w:tc>
          <w:tcPr>
            <w:tcW w:w="3483" w:type="dxa"/>
            <w:vAlign w:val="bottom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Rok kalendarzowy………………...….</w:t>
            </w:r>
          </w:p>
        </w:tc>
      </w:tr>
      <w:tr w:rsidR="00735CAC" w:rsidRPr="00601551" w:rsidTr="00AF3918">
        <w:trPr>
          <w:gridAfter w:val="1"/>
          <w:wAfter w:w="190" w:type="dxa"/>
          <w:trHeight w:val="1671"/>
        </w:trPr>
        <w:tc>
          <w:tcPr>
            <w:tcW w:w="4055" w:type="dxa"/>
            <w:gridSpan w:val="5"/>
          </w:tcPr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 xml:space="preserve">Nazwa i adres posiadacza odpadów, </w:t>
            </w:r>
          </w:p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który przekazuje odpad</w:t>
            </w:r>
          </w:p>
        </w:tc>
        <w:tc>
          <w:tcPr>
            <w:tcW w:w="5177" w:type="dxa"/>
            <w:gridSpan w:val="3"/>
            <w:vAlign w:val="center"/>
          </w:tcPr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b/>
                <w:sz w:val="24"/>
                <w:szCs w:val="24"/>
              </w:rPr>
              <w:t>Dział Administracyjno- Gospodarczy</w:t>
            </w:r>
          </w:p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b/>
                <w:sz w:val="24"/>
                <w:szCs w:val="24"/>
              </w:rPr>
              <w:t>Uniwersytet Pedagogiczny</w:t>
            </w:r>
          </w:p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b/>
                <w:sz w:val="24"/>
                <w:szCs w:val="24"/>
              </w:rPr>
              <w:t>ul. Podchorążych 2</w:t>
            </w:r>
          </w:p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b/>
                <w:sz w:val="24"/>
                <w:szCs w:val="24"/>
              </w:rPr>
              <w:t>30-084 Kraków</w:t>
            </w:r>
          </w:p>
        </w:tc>
      </w:tr>
      <w:tr w:rsidR="00735CAC" w:rsidRPr="00601551" w:rsidTr="00AF3918">
        <w:trPr>
          <w:gridAfter w:val="1"/>
          <w:wAfter w:w="190" w:type="dxa"/>
          <w:trHeight w:val="567"/>
        </w:trPr>
        <w:tc>
          <w:tcPr>
            <w:tcW w:w="2009" w:type="dxa"/>
            <w:gridSpan w:val="2"/>
            <w:vAlign w:val="center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7223" w:type="dxa"/>
            <w:gridSpan w:val="6"/>
            <w:vAlign w:val="center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C" w:rsidRPr="00601551" w:rsidTr="00AF3918">
        <w:trPr>
          <w:gridAfter w:val="1"/>
          <w:wAfter w:w="190" w:type="dxa"/>
          <w:trHeight w:val="567"/>
        </w:trPr>
        <w:tc>
          <w:tcPr>
            <w:tcW w:w="2009" w:type="dxa"/>
            <w:gridSpan w:val="2"/>
            <w:vAlign w:val="center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Masa przekazanych odpadów        [Mg]</w:t>
            </w:r>
          </w:p>
        </w:tc>
        <w:tc>
          <w:tcPr>
            <w:tcW w:w="7223" w:type="dxa"/>
            <w:gridSpan w:val="6"/>
            <w:vAlign w:val="center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C" w:rsidRPr="00601551" w:rsidTr="00AF3918">
        <w:trPr>
          <w:gridAfter w:val="1"/>
          <w:wAfter w:w="190" w:type="dxa"/>
          <w:trHeight w:val="567"/>
        </w:trPr>
        <w:tc>
          <w:tcPr>
            <w:tcW w:w="2009" w:type="dxa"/>
            <w:gridSpan w:val="2"/>
            <w:vAlign w:val="center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Rodzaj odpadu</w:t>
            </w:r>
          </w:p>
        </w:tc>
        <w:tc>
          <w:tcPr>
            <w:tcW w:w="7223" w:type="dxa"/>
            <w:gridSpan w:val="6"/>
            <w:vAlign w:val="center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C" w:rsidRPr="00601551" w:rsidTr="00AF3918">
        <w:trPr>
          <w:gridAfter w:val="1"/>
          <w:wAfter w:w="190" w:type="dxa"/>
          <w:trHeight w:val="567"/>
        </w:trPr>
        <w:tc>
          <w:tcPr>
            <w:tcW w:w="3370" w:type="dxa"/>
            <w:gridSpan w:val="3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Wnioskuję o wydanie dokumentu potwierdzającego unieszkodliwienie zakaźnych odpadów medycznych lub zakaźnych odpadów weterynaryjnych</w:t>
            </w:r>
          </w:p>
        </w:tc>
        <w:tc>
          <w:tcPr>
            <w:tcW w:w="5862" w:type="dxa"/>
            <w:gridSpan w:val="5"/>
            <w:vAlign w:val="bottom"/>
          </w:tcPr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Tak                                  Nie</w:t>
            </w:r>
          </w:p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(zaznaczyć właściwe)</w:t>
            </w:r>
          </w:p>
        </w:tc>
      </w:tr>
      <w:tr w:rsidR="00735CAC" w:rsidRPr="00601551" w:rsidTr="00AF3918">
        <w:tblPrEx>
          <w:jc w:val="center"/>
        </w:tblPrEx>
        <w:trPr>
          <w:gridBefore w:val="1"/>
          <w:wBefore w:w="180" w:type="dxa"/>
          <w:trHeight w:val="1418"/>
          <w:jc w:val="center"/>
        </w:trPr>
        <w:tc>
          <w:tcPr>
            <w:tcW w:w="3956" w:type="dxa"/>
            <w:gridSpan w:val="5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Podpis i pieczęć przyjmującego zgłoszenie</w:t>
            </w:r>
          </w:p>
        </w:tc>
        <w:tc>
          <w:tcPr>
            <w:tcW w:w="5286" w:type="dxa"/>
            <w:gridSpan w:val="3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Podpis i pieczęć zgłaszającego przekazanie odpadu</w:t>
            </w:r>
          </w:p>
        </w:tc>
      </w:tr>
    </w:tbl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Kod i rodzaj odpadu należy podać zgodnie z obowiązującym katalogiem odpadów.</w:t>
      </w:r>
    </w:p>
    <w:p w:rsidR="00735CAC" w:rsidRPr="00601551" w:rsidRDefault="00735CAC" w:rsidP="00735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CAC" w:rsidRPr="00601551" w:rsidRDefault="00735CAC" w:rsidP="0073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CAC" w:rsidRPr="00601551" w:rsidRDefault="00735CAC" w:rsidP="0073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CAC" w:rsidRPr="00601551" w:rsidRDefault="00735CAC" w:rsidP="0073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CAC" w:rsidRPr="00601551" w:rsidRDefault="00735CAC" w:rsidP="0073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CAC" w:rsidRPr="00601551" w:rsidRDefault="00735CAC" w:rsidP="0073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CAC" w:rsidRPr="00601551" w:rsidRDefault="00735CAC" w:rsidP="0073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CAC" w:rsidRPr="00601551" w:rsidRDefault="00735CAC" w:rsidP="0073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CAC" w:rsidRPr="00601551" w:rsidRDefault="00735CAC" w:rsidP="0073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CAC" w:rsidRPr="00601551" w:rsidRDefault="00735CAC" w:rsidP="0073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51">
        <w:rPr>
          <w:rFonts w:ascii="Times New Roman" w:hAnsi="Times New Roman" w:cs="Times New Roman"/>
          <w:b/>
          <w:sz w:val="24"/>
          <w:szCs w:val="24"/>
        </w:rPr>
        <w:lastRenderedPageBreak/>
        <w:t>Załącznik nr 2 do Instrukcji  Gospodarowania Odpadami Wytwarzanymi</w:t>
      </w:r>
      <w:r w:rsidRPr="00601551">
        <w:rPr>
          <w:rFonts w:ascii="Times New Roman" w:hAnsi="Times New Roman" w:cs="Times New Roman"/>
          <w:b/>
          <w:sz w:val="24"/>
          <w:szCs w:val="24"/>
        </w:rPr>
        <w:br/>
        <w:t>w Uniwersytecie Pedagogicznym im. Komisji Edukacji Narodowej w Krakowie</w:t>
      </w:r>
      <w:r w:rsidRPr="00601551">
        <w:rPr>
          <w:rFonts w:ascii="Times New Roman" w:hAnsi="Times New Roman" w:cs="Times New Roman"/>
          <w:b/>
          <w:sz w:val="24"/>
          <w:szCs w:val="24"/>
        </w:rPr>
        <w:br/>
      </w:r>
    </w:p>
    <w:p w:rsidR="00735CAC" w:rsidRPr="00601551" w:rsidRDefault="00735CAC" w:rsidP="00735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32" w:type="dxa"/>
        <w:tblInd w:w="113" w:type="dxa"/>
        <w:tblLook w:val="04A0" w:firstRow="1" w:lastRow="0" w:firstColumn="1" w:lastColumn="0" w:noHBand="0" w:noVBand="1"/>
      </w:tblPr>
      <w:tblGrid>
        <w:gridCol w:w="2009"/>
        <w:gridCol w:w="2046"/>
        <w:gridCol w:w="1214"/>
        <w:gridCol w:w="1981"/>
        <w:gridCol w:w="1982"/>
      </w:tblGrid>
      <w:tr w:rsidR="00735CAC" w:rsidRPr="00601551" w:rsidTr="00AF3918">
        <w:trPr>
          <w:trHeight w:val="851"/>
        </w:trPr>
        <w:tc>
          <w:tcPr>
            <w:tcW w:w="2009" w:type="dxa"/>
            <w:vAlign w:val="center"/>
          </w:tcPr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b/>
                <w:sz w:val="24"/>
                <w:szCs w:val="24"/>
              </w:rPr>
              <w:t>Karta ewidencji odpadów</w:t>
            </w:r>
          </w:p>
        </w:tc>
        <w:tc>
          <w:tcPr>
            <w:tcW w:w="3260" w:type="dxa"/>
            <w:gridSpan w:val="2"/>
            <w:vAlign w:val="bottom"/>
          </w:tcPr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Nr karty………………..</w:t>
            </w:r>
          </w:p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bottom"/>
          </w:tcPr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Miesiąc …………</w:t>
            </w:r>
          </w:p>
        </w:tc>
        <w:tc>
          <w:tcPr>
            <w:tcW w:w="1982" w:type="dxa"/>
            <w:vAlign w:val="bottom"/>
          </w:tcPr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Rok ………………</w:t>
            </w:r>
          </w:p>
        </w:tc>
      </w:tr>
      <w:tr w:rsidR="00735CAC" w:rsidRPr="00601551" w:rsidTr="00AF3918">
        <w:trPr>
          <w:trHeight w:val="1671"/>
        </w:trPr>
        <w:tc>
          <w:tcPr>
            <w:tcW w:w="4055" w:type="dxa"/>
            <w:gridSpan w:val="2"/>
          </w:tcPr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 xml:space="preserve">Nazwa i adres jednostki prowadzącej ewidencję </w:t>
            </w:r>
          </w:p>
        </w:tc>
        <w:tc>
          <w:tcPr>
            <w:tcW w:w="5177" w:type="dxa"/>
            <w:gridSpan w:val="3"/>
            <w:vAlign w:val="center"/>
          </w:tcPr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b/>
                <w:sz w:val="24"/>
                <w:szCs w:val="24"/>
              </w:rPr>
              <w:t>Dział Administracyjno- Gospodarczy</w:t>
            </w:r>
          </w:p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b/>
                <w:sz w:val="24"/>
                <w:szCs w:val="24"/>
              </w:rPr>
              <w:t>Uniwersytet Pedagogiczny</w:t>
            </w:r>
          </w:p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b/>
                <w:sz w:val="24"/>
                <w:szCs w:val="24"/>
              </w:rPr>
              <w:t>ul. Podchorążych 2</w:t>
            </w:r>
          </w:p>
          <w:p w:rsidR="00735CAC" w:rsidRPr="00601551" w:rsidRDefault="00735CAC" w:rsidP="00AF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b/>
                <w:sz w:val="24"/>
                <w:szCs w:val="24"/>
              </w:rPr>
              <w:t>30-084 Kraków</w:t>
            </w:r>
          </w:p>
        </w:tc>
      </w:tr>
      <w:tr w:rsidR="00735CAC" w:rsidRPr="00601551" w:rsidTr="00AF3918">
        <w:trPr>
          <w:trHeight w:val="567"/>
        </w:trPr>
        <w:tc>
          <w:tcPr>
            <w:tcW w:w="2009" w:type="dxa"/>
            <w:vAlign w:val="center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7223" w:type="dxa"/>
            <w:gridSpan w:val="4"/>
            <w:vAlign w:val="center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C" w:rsidRPr="00601551" w:rsidTr="00AF3918">
        <w:trPr>
          <w:trHeight w:val="567"/>
        </w:trPr>
        <w:tc>
          <w:tcPr>
            <w:tcW w:w="2009" w:type="dxa"/>
            <w:vAlign w:val="center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Masa odpadów        [Mg]</w:t>
            </w:r>
          </w:p>
        </w:tc>
        <w:tc>
          <w:tcPr>
            <w:tcW w:w="7223" w:type="dxa"/>
            <w:gridSpan w:val="4"/>
            <w:vAlign w:val="center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C" w:rsidRPr="00601551" w:rsidTr="00AF3918">
        <w:trPr>
          <w:trHeight w:val="567"/>
        </w:trPr>
        <w:tc>
          <w:tcPr>
            <w:tcW w:w="2009" w:type="dxa"/>
            <w:vAlign w:val="center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51">
              <w:rPr>
                <w:rFonts w:ascii="Times New Roman" w:hAnsi="Times New Roman" w:cs="Times New Roman"/>
                <w:sz w:val="24"/>
                <w:szCs w:val="24"/>
              </w:rPr>
              <w:t>Rodzaj odpadu</w:t>
            </w:r>
          </w:p>
        </w:tc>
        <w:tc>
          <w:tcPr>
            <w:tcW w:w="7223" w:type="dxa"/>
            <w:gridSpan w:val="4"/>
            <w:vAlign w:val="center"/>
          </w:tcPr>
          <w:p w:rsidR="00735CAC" w:rsidRPr="00601551" w:rsidRDefault="00735CAC" w:rsidP="00AF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CAC" w:rsidRPr="00601551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CAC" w:rsidRPr="00B84BCA" w:rsidRDefault="00735CAC" w:rsidP="0073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551">
        <w:rPr>
          <w:rFonts w:ascii="Times New Roman" w:hAnsi="Times New Roman" w:cs="Times New Roman"/>
          <w:sz w:val="24"/>
          <w:szCs w:val="24"/>
        </w:rPr>
        <w:t>Kod i rodzaj odpadu należy podać zgodnie z obowiązującym katalogiem odpadów.</w:t>
      </w:r>
    </w:p>
    <w:p w:rsidR="00735CAC" w:rsidRPr="00B84BCA" w:rsidRDefault="00735CAC" w:rsidP="00735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AC" w:rsidRPr="00B84BCA" w:rsidRDefault="00735CAC" w:rsidP="0073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DA6" w:rsidRDefault="00735CAC"/>
    <w:sectPr w:rsidR="0069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C99"/>
    <w:multiLevelType w:val="hybridMultilevel"/>
    <w:tmpl w:val="A9828C9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941A2"/>
    <w:multiLevelType w:val="hybridMultilevel"/>
    <w:tmpl w:val="3356EFA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D37AF"/>
    <w:multiLevelType w:val="hybridMultilevel"/>
    <w:tmpl w:val="AB208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0325B"/>
    <w:multiLevelType w:val="hybridMultilevel"/>
    <w:tmpl w:val="2EF60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4C2DFF"/>
    <w:multiLevelType w:val="hybridMultilevel"/>
    <w:tmpl w:val="B914C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B1258E"/>
    <w:multiLevelType w:val="hybridMultilevel"/>
    <w:tmpl w:val="F0E6266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F33F5"/>
    <w:multiLevelType w:val="hybridMultilevel"/>
    <w:tmpl w:val="074415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1D4C67"/>
    <w:multiLevelType w:val="hybridMultilevel"/>
    <w:tmpl w:val="88686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33383"/>
    <w:multiLevelType w:val="hybridMultilevel"/>
    <w:tmpl w:val="49686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8C798D"/>
    <w:multiLevelType w:val="hybridMultilevel"/>
    <w:tmpl w:val="F4002F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F74B24"/>
    <w:multiLevelType w:val="hybridMultilevel"/>
    <w:tmpl w:val="EAD80D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43035"/>
    <w:multiLevelType w:val="hybridMultilevel"/>
    <w:tmpl w:val="41E07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60952"/>
    <w:multiLevelType w:val="hybridMultilevel"/>
    <w:tmpl w:val="8368A2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73D6AA2"/>
    <w:multiLevelType w:val="hybridMultilevel"/>
    <w:tmpl w:val="141A9B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AC"/>
    <w:rsid w:val="00064DBC"/>
    <w:rsid w:val="001D105D"/>
    <w:rsid w:val="007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C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35CAC"/>
    <w:rPr>
      <w:i/>
      <w:iCs/>
    </w:rPr>
  </w:style>
  <w:style w:type="table" w:styleId="Tabela-Siatka">
    <w:name w:val="Table Grid"/>
    <w:basedOn w:val="Standardowy"/>
    <w:uiPriority w:val="59"/>
    <w:rsid w:val="0073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C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35CAC"/>
    <w:rPr>
      <w:i/>
      <w:iCs/>
    </w:rPr>
  </w:style>
  <w:style w:type="table" w:styleId="Tabela-Siatka">
    <w:name w:val="Table Grid"/>
    <w:basedOn w:val="Standardowy"/>
    <w:uiPriority w:val="59"/>
    <w:rsid w:val="0073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Aneta Wójcik</cp:lastModifiedBy>
  <cp:revision>1</cp:revision>
  <dcterms:created xsi:type="dcterms:W3CDTF">2019-12-10T17:39:00Z</dcterms:created>
  <dcterms:modified xsi:type="dcterms:W3CDTF">2019-12-10T17:40:00Z</dcterms:modified>
</cp:coreProperties>
</file>