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20A" w:rsidRPr="000167BE" w:rsidRDefault="0038320A" w:rsidP="0038320A">
      <w:pPr>
        <w:pStyle w:val="NormalnyWeb"/>
        <w:spacing w:before="0" w:beforeAutospacing="0" w:after="0" w:afterAutospacing="0"/>
        <w:jc w:val="right"/>
        <w:rPr>
          <w:rStyle w:val="Pogrubienie"/>
          <w:rFonts w:ascii="Times New Roman" w:hAnsi="Times New Roman" w:cs="Times New Roman"/>
          <w:b w:val="0"/>
          <w:sz w:val="20"/>
          <w:szCs w:val="20"/>
          <w:u w:val="single"/>
        </w:rPr>
      </w:pPr>
      <w:r w:rsidRPr="000167BE">
        <w:rPr>
          <w:rStyle w:val="Pogrubienie"/>
          <w:rFonts w:ascii="Times New Roman" w:hAnsi="Times New Roman" w:cs="Times New Roman"/>
          <w:b w:val="0"/>
          <w:sz w:val="20"/>
          <w:szCs w:val="20"/>
          <w:u w:val="single"/>
        </w:rPr>
        <w:t>Załącznik do Za</w:t>
      </w:r>
      <w:r w:rsidR="0070449E">
        <w:rPr>
          <w:rStyle w:val="Pogrubienie"/>
          <w:rFonts w:ascii="Times New Roman" w:hAnsi="Times New Roman" w:cs="Times New Roman"/>
          <w:b w:val="0"/>
          <w:sz w:val="20"/>
          <w:szCs w:val="20"/>
          <w:u w:val="single"/>
        </w:rPr>
        <w:t>rządzenia Rektora Nr R/Z.0201-22/</w:t>
      </w:r>
      <w:r w:rsidRPr="000167BE">
        <w:rPr>
          <w:rStyle w:val="Pogrubienie"/>
          <w:rFonts w:ascii="Times New Roman" w:hAnsi="Times New Roman" w:cs="Times New Roman"/>
          <w:b w:val="0"/>
          <w:sz w:val="20"/>
          <w:szCs w:val="20"/>
          <w:u w:val="single"/>
        </w:rPr>
        <w:t>2019</w:t>
      </w:r>
    </w:p>
    <w:p w:rsidR="002840E2" w:rsidRDefault="002840E2">
      <w:pPr>
        <w:spacing w:after="200" w:line="240" w:lineRule="auto"/>
        <w:ind w:hanging="284"/>
        <w:jc w:val="center"/>
        <w:rPr>
          <w:rFonts w:ascii="Times New Roman" w:hAnsi="Times New Roman" w:cs="Times New Roman"/>
          <w:b/>
          <w:sz w:val="24"/>
          <w:szCs w:val="24"/>
        </w:rPr>
      </w:pPr>
    </w:p>
    <w:p w:rsidR="00220FE2" w:rsidRPr="0038320A" w:rsidRDefault="00220FE2">
      <w:pPr>
        <w:spacing w:after="200" w:line="240" w:lineRule="auto"/>
        <w:ind w:hanging="284"/>
        <w:jc w:val="center"/>
        <w:rPr>
          <w:rFonts w:ascii="Times New Roman" w:hAnsi="Times New Roman" w:cs="Times New Roman"/>
          <w:b/>
          <w:sz w:val="24"/>
          <w:szCs w:val="24"/>
        </w:rPr>
      </w:pPr>
    </w:p>
    <w:p w:rsidR="002840E2" w:rsidRPr="0038320A" w:rsidRDefault="00532E8D" w:rsidP="0038320A">
      <w:pPr>
        <w:spacing w:after="0" w:line="240" w:lineRule="auto"/>
        <w:ind w:hanging="284"/>
        <w:jc w:val="center"/>
        <w:rPr>
          <w:rFonts w:ascii="Times New Roman" w:hAnsi="Times New Roman" w:cs="Times New Roman"/>
          <w:b/>
          <w:sz w:val="24"/>
          <w:szCs w:val="24"/>
        </w:rPr>
      </w:pPr>
      <w:r w:rsidRPr="0038320A">
        <w:rPr>
          <w:rFonts w:ascii="Times New Roman" w:hAnsi="Times New Roman" w:cs="Times New Roman"/>
          <w:b/>
          <w:sz w:val="24"/>
          <w:szCs w:val="24"/>
        </w:rPr>
        <w:t>PROGRAM KSZTAŁCENIA W SZKOLE DOKTORSKIEJ</w:t>
      </w:r>
      <w:r w:rsidR="001A2E70" w:rsidRPr="0038320A">
        <w:rPr>
          <w:rFonts w:ascii="Times New Roman" w:hAnsi="Times New Roman" w:cs="Times New Roman"/>
          <w:b/>
          <w:sz w:val="24"/>
          <w:szCs w:val="24"/>
        </w:rPr>
        <w:t xml:space="preserve"> </w:t>
      </w:r>
    </w:p>
    <w:p w:rsidR="00DA0028" w:rsidRPr="0038320A" w:rsidRDefault="009D6208" w:rsidP="0038320A">
      <w:pPr>
        <w:spacing w:after="0" w:line="240" w:lineRule="auto"/>
        <w:ind w:hanging="284"/>
        <w:jc w:val="center"/>
        <w:rPr>
          <w:rFonts w:ascii="Times New Roman" w:hAnsi="Times New Roman" w:cs="Times New Roman"/>
          <w:b/>
          <w:sz w:val="24"/>
          <w:szCs w:val="24"/>
        </w:rPr>
      </w:pPr>
      <w:r>
        <w:rPr>
          <w:rFonts w:ascii="Times New Roman" w:hAnsi="Times New Roman" w:cs="Times New Roman"/>
          <w:b/>
          <w:sz w:val="24"/>
          <w:szCs w:val="24"/>
        </w:rPr>
        <w:t xml:space="preserve">W </w:t>
      </w:r>
      <w:r w:rsidR="001A2E70" w:rsidRPr="0038320A">
        <w:rPr>
          <w:rFonts w:ascii="Times New Roman" w:hAnsi="Times New Roman" w:cs="Times New Roman"/>
          <w:b/>
          <w:sz w:val="24"/>
          <w:szCs w:val="24"/>
        </w:rPr>
        <w:t>UNIWERSYTE</w:t>
      </w:r>
      <w:r>
        <w:rPr>
          <w:rFonts w:ascii="Times New Roman" w:hAnsi="Times New Roman" w:cs="Times New Roman"/>
          <w:b/>
          <w:sz w:val="24"/>
          <w:szCs w:val="24"/>
        </w:rPr>
        <w:t>CIE</w:t>
      </w:r>
      <w:r w:rsidR="001A2E70" w:rsidRPr="0038320A">
        <w:rPr>
          <w:rFonts w:ascii="Times New Roman" w:hAnsi="Times New Roman" w:cs="Times New Roman"/>
          <w:b/>
          <w:sz w:val="24"/>
          <w:szCs w:val="24"/>
        </w:rPr>
        <w:t xml:space="preserve"> PEDAGOGICZN</w:t>
      </w:r>
      <w:r>
        <w:rPr>
          <w:rFonts w:ascii="Times New Roman" w:hAnsi="Times New Roman" w:cs="Times New Roman"/>
          <w:b/>
          <w:sz w:val="24"/>
          <w:szCs w:val="24"/>
        </w:rPr>
        <w:t>YM</w:t>
      </w:r>
      <w:r w:rsidR="001A2E70" w:rsidRPr="0038320A">
        <w:rPr>
          <w:rFonts w:ascii="Times New Roman" w:hAnsi="Times New Roman" w:cs="Times New Roman"/>
          <w:b/>
          <w:sz w:val="24"/>
          <w:szCs w:val="24"/>
        </w:rPr>
        <w:t xml:space="preserve"> </w:t>
      </w:r>
      <w:r w:rsidR="00D42256" w:rsidRPr="0038320A">
        <w:rPr>
          <w:rFonts w:ascii="Times New Roman" w:hAnsi="Times New Roman" w:cs="Times New Roman"/>
          <w:b/>
          <w:sz w:val="24"/>
          <w:szCs w:val="24"/>
        </w:rPr>
        <w:br/>
        <w:t xml:space="preserve">IM. KOMISJI EDUKACJI NARODOWEJ W KRAKOWIE </w:t>
      </w:r>
      <w:r w:rsidR="00D42256" w:rsidRPr="0038320A">
        <w:rPr>
          <w:rFonts w:ascii="Times New Roman" w:hAnsi="Times New Roman" w:cs="Times New Roman"/>
          <w:b/>
          <w:sz w:val="24"/>
          <w:szCs w:val="24"/>
        </w:rPr>
        <w:br/>
      </w:r>
      <w:r w:rsidR="00314025" w:rsidRPr="0038320A">
        <w:rPr>
          <w:rFonts w:ascii="Times New Roman" w:hAnsi="Times New Roman" w:cs="Times New Roman"/>
          <w:b/>
          <w:sz w:val="24"/>
          <w:szCs w:val="24"/>
        </w:rPr>
        <w:t>OBOWIĄZUJĄCY OD ROKU AKADEMICKIEGO</w:t>
      </w:r>
      <w:r w:rsidR="00D42256" w:rsidRPr="0038320A">
        <w:rPr>
          <w:rFonts w:ascii="Times New Roman" w:hAnsi="Times New Roman" w:cs="Times New Roman"/>
          <w:b/>
          <w:sz w:val="24"/>
          <w:szCs w:val="24"/>
        </w:rPr>
        <w:t xml:space="preserve"> 2019/2020</w:t>
      </w:r>
    </w:p>
    <w:p w:rsidR="00DA0028" w:rsidRPr="0038320A" w:rsidRDefault="00DA0028" w:rsidP="0038320A">
      <w:pPr>
        <w:spacing w:after="0" w:line="240" w:lineRule="auto"/>
        <w:ind w:hanging="284"/>
        <w:jc w:val="center"/>
        <w:rPr>
          <w:rFonts w:ascii="Times New Roman" w:hAnsi="Times New Roman" w:cs="Times New Roman"/>
          <w:b/>
          <w:sz w:val="24"/>
          <w:szCs w:val="24"/>
        </w:rPr>
      </w:pPr>
    </w:p>
    <w:p w:rsidR="0038320A" w:rsidRDefault="00D42256" w:rsidP="0038320A">
      <w:pPr>
        <w:spacing w:after="0" w:line="240" w:lineRule="auto"/>
        <w:ind w:hanging="284"/>
        <w:jc w:val="center"/>
        <w:rPr>
          <w:rFonts w:ascii="Times New Roman" w:hAnsi="Times New Roman" w:cs="Times New Roman"/>
          <w:b/>
          <w:sz w:val="24"/>
          <w:szCs w:val="24"/>
        </w:rPr>
      </w:pPr>
      <w:r w:rsidRPr="0038320A">
        <w:rPr>
          <w:rFonts w:ascii="Times New Roman" w:hAnsi="Times New Roman" w:cs="Times New Roman"/>
          <w:b/>
          <w:sz w:val="24"/>
          <w:szCs w:val="24"/>
        </w:rPr>
        <w:t xml:space="preserve">DZIAŁ I </w:t>
      </w:r>
    </w:p>
    <w:p w:rsidR="00DA0028" w:rsidRDefault="00D42256" w:rsidP="0038320A">
      <w:pPr>
        <w:spacing w:after="0" w:line="240" w:lineRule="auto"/>
        <w:ind w:hanging="284"/>
        <w:jc w:val="center"/>
        <w:rPr>
          <w:rFonts w:ascii="Times New Roman" w:hAnsi="Times New Roman" w:cs="Times New Roman"/>
          <w:b/>
          <w:sz w:val="24"/>
          <w:szCs w:val="24"/>
        </w:rPr>
      </w:pPr>
      <w:r w:rsidRPr="0038320A">
        <w:rPr>
          <w:rFonts w:ascii="Times New Roman" w:hAnsi="Times New Roman" w:cs="Times New Roman"/>
          <w:b/>
          <w:sz w:val="24"/>
          <w:szCs w:val="24"/>
        </w:rPr>
        <w:br/>
      </w:r>
      <w:r w:rsidR="00532E8D" w:rsidRPr="0038320A">
        <w:rPr>
          <w:rFonts w:ascii="Times New Roman" w:hAnsi="Times New Roman" w:cs="Times New Roman"/>
          <w:b/>
          <w:sz w:val="24"/>
          <w:szCs w:val="24"/>
        </w:rPr>
        <w:t>Założenia i charakterystyka programu kształcenia</w:t>
      </w:r>
    </w:p>
    <w:p w:rsidR="0038320A" w:rsidRPr="0038320A" w:rsidRDefault="0038320A" w:rsidP="0038320A">
      <w:pPr>
        <w:spacing w:after="0" w:line="240" w:lineRule="auto"/>
        <w:ind w:hanging="284"/>
        <w:jc w:val="center"/>
        <w:rPr>
          <w:rFonts w:ascii="Times New Roman" w:hAnsi="Times New Roman" w:cs="Times New Roman"/>
          <w:b/>
          <w:sz w:val="24"/>
          <w:szCs w:val="24"/>
        </w:rPr>
      </w:pPr>
    </w:p>
    <w:p w:rsidR="00DA0028" w:rsidRPr="00594BDC" w:rsidRDefault="00532E8D" w:rsidP="00594BDC">
      <w:pPr>
        <w:pStyle w:val="Akapitzlist"/>
        <w:numPr>
          <w:ilvl w:val="0"/>
          <w:numId w:val="28"/>
        </w:numPr>
        <w:spacing w:after="0" w:line="240" w:lineRule="auto"/>
        <w:ind w:left="284" w:hanging="284"/>
        <w:jc w:val="both"/>
        <w:rPr>
          <w:rFonts w:ascii="Times New Roman" w:hAnsi="Times New Roman" w:cs="Times New Roman"/>
          <w:sz w:val="24"/>
          <w:szCs w:val="24"/>
        </w:rPr>
      </w:pPr>
      <w:r w:rsidRPr="00594BDC">
        <w:rPr>
          <w:rFonts w:ascii="Times New Roman" w:hAnsi="Times New Roman" w:cs="Times New Roman"/>
          <w:sz w:val="24"/>
          <w:szCs w:val="24"/>
        </w:rPr>
        <w:t xml:space="preserve">Kształcenie w Szkole Doktorskiej (SD): </w:t>
      </w:r>
    </w:p>
    <w:p w:rsidR="00DA0028" w:rsidRPr="00594BDC" w:rsidRDefault="00532E8D" w:rsidP="00594BDC">
      <w:pPr>
        <w:pStyle w:val="Akapitzlist"/>
        <w:numPr>
          <w:ilvl w:val="1"/>
          <w:numId w:val="30"/>
        </w:numPr>
        <w:spacing w:after="0" w:line="240" w:lineRule="auto"/>
        <w:ind w:left="709" w:hanging="425"/>
        <w:jc w:val="both"/>
        <w:rPr>
          <w:rFonts w:ascii="Times New Roman" w:hAnsi="Times New Roman" w:cs="Times New Roman"/>
          <w:sz w:val="24"/>
          <w:szCs w:val="24"/>
        </w:rPr>
      </w:pPr>
      <w:r w:rsidRPr="00594BDC">
        <w:rPr>
          <w:rFonts w:ascii="Times New Roman" w:hAnsi="Times New Roman" w:cs="Times New Roman"/>
          <w:sz w:val="24"/>
          <w:szCs w:val="24"/>
        </w:rPr>
        <w:t xml:space="preserve">trwa 8 semestrów; </w:t>
      </w:r>
    </w:p>
    <w:p w:rsidR="00DA0028" w:rsidRPr="00594BDC" w:rsidRDefault="00532E8D" w:rsidP="00594BDC">
      <w:pPr>
        <w:pStyle w:val="Akapitzlist"/>
        <w:numPr>
          <w:ilvl w:val="1"/>
          <w:numId w:val="30"/>
        </w:numPr>
        <w:spacing w:after="0" w:line="240" w:lineRule="auto"/>
        <w:ind w:left="709" w:hanging="425"/>
        <w:jc w:val="both"/>
        <w:rPr>
          <w:rFonts w:ascii="Times New Roman" w:hAnsi="Times New Roman" w:cs="Times New Roman"/>
          <w:sz w:val="24"/>
          <w:szCs w:val="24"/>
        </w:rPr>
      </w:pPr>
      <w:r w:rsidRPr="00594BDC">
        <w:rPr>
          <w:rFonts w:ascii="Times New Roman" w:hAnsi="Times New Roman" w:cs="Times New Roman"/>
          <w:sz w:val="24"/>
          <w:szCs w:val="24"/>
        </w:rPr>
        <w:t xml:space="preserve">składa się z planu kształcenia (PK), Indywidualnego Planu Badawczego (IPB); </w:t>
      </w:r>
    </w:p>
    <w:p w:rsidR="00DA0028" w:rsidRPr="00594BDC" w:rsidRDefault="00532E8D" w:rsidP="00594BDC">
      <w:pPr>
        <w:pStyle w:val="Akapitzlist"/>
        <w:numPr>
          <w:ilvl w:val="1"/>
          <w:numId w:val="30"/>
        </w:numPr>
        <w:spacing w:after="0" w:line="240" w:lineRule="auto"/>
        <w:ind w:left="709" w:hanging="425"/>
        <w:jc w:val="both"/>
        <w:rPr>
          <w:rFonts w:ascii="Times New Roman" w:hAnsi="Times New Roman" w:cs="Times New Roman"/>
          <w:sz w:val="24"/>
          <w:szCs w:val="24"/>
        </w:rPr>
      </w:pPr>
      <w:r w:rsidRPr="00594BDC">
        <w:rPr>
          <w:rFonts w:ascii="Times New Roman" w:hAnsi="Times New Roman" w:cs="Times New Roman"/>
          <w:sz w:val="24"/>
          <w:szCs w:val="24"/>
        </w:rPr>
        <w:t>może obejmować dodatkowe sposoby nabywania i rozwijania kwalifikacji, podejmowane z</w:t>
      </w:r>
      <w:r w:rsidR="002840E2" w:rsidRPr="00594BDC">
        <w:rPr>
          <w:rFonts w:ascii="Times New Roman" w:hAnsi="Times New Roman" w:cs="Times New Roman"/>
          <w:sz w:val="24"/>
          <w:szCs w:val="24"/>
        </w:rPr>
        <w:t> </w:t>
      </w:r>
      <w:r w:rsidRPr="00594BDC">
        <w:rPr>
          <w:rFonts w:ascii="Times New Roman" w:hAnsi="Times New Roman" w:cs="Times New Roman"/>
          <w:sz w:val="24"/>
          <w:szCs w:val="24"/>
        </w:rPr>
        <w:t xml:space="preserve">inicjatywy uczestnika SD; </w:t>
      </w:r>
    </w:p>
    <w:p w:rsidR="00DA0028" w:rsidRPr="00594BDC" w:rsidRDefault="00532E8D" w:rsidP="00594BDC">
      <w:pPr>
        <w:pStyle w:val="Akapitzlist"/>
        <w:numPr>
          <w:ilvl w:val="1"/>
          <w:numId w:val="30"/>
        </w:numPr>
        <w:spacing w:after="0" w:line="240" w:lineRule="auto"/>
        <w:ind w:left="709" w:hanging="425"/>
        <w:jc w:val="both"/>
        <w:rPr>
          <w:rFonts w:ascii="Times New Roman" w:hAnsi="Times New Roman" w:cs="Times New Roman"/>
          <w:sz w:val="24"/>
          <w:szCs w:val="24"/>
        </w:rPr>
      </w:pPr>
      <w:r w:rsidRPr="00594BDC">
        <w:rPr>
          <w:rFonts w:ascii="Times New Roman" w:hAnsi="Times New Roman" w:cs="Times New Roman"/>
          <w:sz w:val="24"/>
          <w:szCs w:val="24"/>
        </w:rPr>
        <w:t>przygotowuje uczestnika SD do pracy naukowo-badawczej, badawczo-rozwojowej, artystycznej i dydaktycznej w zakresie:</w:t>
      </w:r>
    </w:p>
    <w:p w:rsidR="00DA0028" w:rsidRPr="00594BDC" w:rsidRDefault="00532E8D" w:rsidP="00594BDC">
      <w:pPr>
        <w:pStyle w:val="Akapitzlist"/>
        <w:numPr>
          <w:ilvl w:val="2"/>
          <w:numId w:val="32"/>
        </w:numPr>
        <w:tabs>
          <w:tab w:val="left" w:pos="4193"/>
        </w:tabs>
        <w:spacing w:after="0" w:line="240" w:lineRule="auto"/>
        <w:ind w:left="1134" w:hanging="425"/>
        <w:jc w:val="both"/>
        <w:rPr>
          <w:rFonts w:ascii="Times New Roman" w:hAnsi="Times New Roman" w:cs="Times New Roman"/>
          <w:sz w:val="24"/>
          <w:szCs w:val="24"/>
        </w:rPr>
      </w:pPr>
      <w:r w:rsidRPr="00594BDC">
        <w:rPr>
          <w:rFonts w:ascii="Times New Roman" w:hAnsi="Times New Roman" w:cs="Times New Roman"/>
          <w:sz w:val="24"/>
          <w:szCs w:val="24"/>
        </w:rPr>
        <w:t xml:space="preserve">kompetencji akademickich; </w:t>
      </w:r>
    </w:p>
    <w:p w:rsidR="00DA0028" w:rsidRPr="00594BDC" w:rsidRDefault="00532E8D" w:rsidP="00594BDC">
      <w:pPr>
        <w:pStyle w:val="Akapitzlist"/>
        <w:numPr>
          <w:ilvl w:val="2"/>
          <w:numId w:val="32"/>
        </w:numPr>
        <w:spacing w:after="0" w:line="240" w:lineRule="auto"/>
        <w:ind w:left="1134" w:hanging="425"/>
        <w:jc w:val="both"/>
        <w:rPr>
          <w:rFonts w:ascii="Times New Roman" w:hAnsi="Times New Roman" w:cs="Times New Roman"/>
          <w:sz w:val="24"/>
          <w:szCs w:val="24"/>
        </w:rPr>
      </w:pPr>
      <w:r w:rsidRPr="00594BDC">
        <w:rPr>
          <w:rFonts w:ascii="Times New Roman" w:hAnsi="Times New Roman" w:cs="Times New Roman"/>
          <w:sz w:val="24"/>
          <w:szCs w:val="24"/>
        </w:rPr>
        <w:t>kompetencji specjalistycznych;</w:t>
      </w:r>
    </w:p>
    <w:p w:rsidR="00DA0028" w:rsidRPr="00594BDC" w:rsidRDefault="00532E8D" w:rsidP="00594BDC">
      <w:pPr>
        <w:pStyle w:val="Akapitzlist"/>
        <w:numPr>
          <w:ilvl w:val="2"/>
          <w:numId w:val="32"/>
        </w:numPr>
        <w:spacing w:after="0" w:line="240" w:lineRule="auto"/>
        <w:ind w:left="1134" w:hanging="425"/>
        <w:jc w:val="both"/>
        <w:rPr>
          <w:rFonts w:ascii="Times New Roman" w:hAnsi="Times New Roman" w:cs="Times New Roman"/>
          <w:sz w:val="24"/>
          <w:szCs w:val="24"/>
        </w:rPr>
      </w:pPr>
      <w:r w:rsidRPr="00594BDC">
        <w:rPr>
          <w:rFonts w:ascii="Times New Roman" w:hAnsi="Times New Roman" w:cs="Times New Roman"/>
          <w:sz w:val="24"/>
          <w:szCs w:val="24"/>
        </w:rPr>
        <w:t xml:space="preserve">kompetencji społecznych. </w:t>
      </w:r>
    </w:p>
    <w:p w:rsidR="00DA0028" w:rsidRPr="00594BDC" w:rsidRDefault="00532E8D" w:rsidP="00594BDC">
      <w:pPr>
        <w:pStyle w:val="Akapitzlist"/>
        <w:numPr>
          <w:ilvl w:val="0"/>
          <w:numId w:val="28"/>
        </w:numPr>
        <w:spacing w:after="0" w:line="240" w:lineRule="auto"/>
        <w:ind w:left="284" w:hanging="284"/>
        <w:jc w:val="both"/>
        <w:rPr>
          <w:rFonts w:ascii="Times New Roman" w:hAnsi="Times New Roman" w:cs="Times New Roman"/>
          <w:sz w:val="24"/>
          <w:szCs w:val="24"/>
        </w:rPr>
      </w:pPr>
      <w:r w:rsidRPr="00594BDC">
        <w:rPr>
          <w:rFonts w:ascii="Times New Roman" w:hAnsi="Times New Roman" w:cs="Times New Roman"/>
          <w:sz w:val="24"/>
          <w:szCs w:val="24"/>
        </w:rPr>
        <w:t>Kompetencje akademickie obejmują w szczególności:</w:t>
      </w:r>
      <w:r w:rsidR="0038320A" w:rsidRPr="00594BDC">
        <w:rPr>
          <w:rFonts w:ascii="Times New Roman" w:hAnsi="Times New Roman" w:cs="Times New Roman"/>
          <w:sz w:val="24"/>
          <w:szCs w:val="24"/>
        </w:rPr>
        <w:t xml:space="preserve"> </w:t>
      </w:r>
    </w:p>
    <w:p w:rsidR="00DA0028" w:rsidRPr="00594BDC" w:rsidRDefault="00532E8D" w:rsidP="00594BDC">
      <w:pPr>
        <w:pStyle w:val="Akapitzlist"/>
        <w:numPr>
          <w:ilvl w:val="1"/>
          <w:numId w:val="34"/>
        </w:numPr>
        <w:spacing w:after="0" w:line="240" w:lineRule="auto"/>
        <w:ind w:left="709" w:hanging="425"/>
        <w:jc w:val="both"/>
        <w:rPr>
          <w:rFonts w:ascii="Times New Roman" w:hAnsi="Times New Roman" w:cs="Times New Roman"/>
          <w:sz w:val="24"/>
          <w:szCs w:val="24"/>
        </w:rPr>
      </w:pPr>
      <w:r w:rsidRPr="00594BDC">
        <w:rPr>
          <w:rFonts w:ascii="Times New Roman" w:hAnsi="Times New Roman" w:cs="Times New Roman"/>
          <w:sz w:val="24"/>
          <w:szCs w:val="24"/>
        </w:rPr>
        <w:t>umiejętności związane z metodologią prowadzenia badań naukowych lub twórczości artystycznej;</w:t>
      </w:r>
    </w:p>
    <w:p w:rsidR="00DA0028" w:rsidRPr="00594BDC" w:rsidRDefault="00532E8D" w:rsidP="00594BDC">
      <w:pPr>
        <w:pStyle w:val="Akapitzlist"/>
        <w:numPr>
          <w:ilvl w:val="1"/>
          <w:numId w:val="34"/>
        </w:numPr>
        <w:spacing w:after="0" w:line="240" w:lineRule="auto"/>
        <w:ind w:left="709" w:hanging="425"/>
        <w:jc w:val="both"/>
        <w:rPr>
          <w:rFonts w:ascii="Times New Roman" w:hAnsi="Times New Roman" w:cs="Times New Roman"/>
          <w:sz w:val="24"/>
          <w:szCs w:val="24"/>
        </w:rPr>
      </w:pPr>
      <w:r w:rsidRPr="00594BDC">
        <w:rPr>
          <w:rFonts w:ascii="Times New Roman" w:hAnsi="Times New Roman" w:cs="Times New Roman"/>
          <w:sz w:val="24"/>
          <w:szCs w:val="24"/>
        </w:rPr>
        <w:t xml:space="preserve">umiejętność korzystania ze światowego dorobku naukowego lub artystycznego; </w:t>
      </w:r>
    </w:p>
    <w:p w:rsidR="00DA0028" w:rsidRPr="00594BDC" w:rsidRDefault="00532E8D" w:rsidP="00594BDC">
      <w:pPr>
        <w:pStyle w:val="Akapitzlist"/>
        <w:numPr>
          <w:ilvl w:val="1"/>
          <w:numId w:val="34"/>
        </w:numPr>
        <w:spacing w:after="0" w:line="240" w:lineRule="auto"/>
        <w:ind w:left="709" w:hanging="425"/>
        <w:jc w:val="both"/>
        <w:rPr>
          <w:rFonts w:ascii="Times New Roman" w:hAnsi="Times New Roman" w:cs="Times New Roman"/>
          <w:sz w:val="24"/>
          <w:szCs w:val="24"/>
        </w:rPr>
      </w:pPr>
      <w:r w:rsidRPr="00594BDC">
        <w:rPr>
          <w:rFonts w:ascii="Times New Roman" w:hAnsi="Times New Roman" w:cs="Times New Roman"/>
          <w:sz w:val="24"/>
          <w:szCs w:val="24"/>
        </w:rPr>
        <w:t xml:space="preserve">umiejętność identyfikowania i rozwiązywania problemów badawczych lub artystycznych; </w:t>
      </w:r>
    </w:p>
    <w:p w:rsidR="00DA0028" w:rsidRPr="00594BDC" w:rsidRDefault="00532E8D" w:rsidP="00594BDC">
      <w:pPr>
        <w:pStyle w:val="Akapitzlist"/>
        <w:numPr>
          <w:ilvl w:val="1"/>
          <w:numId w:val="34"/>
        </w:numPr>
        <w:spacing w:after="0" w:line="240" w:lineRule="auto"/>
        <w:ind w:left="709" w:hanging="425"/>
        <w:jc w:val="both"/>
        <w:rPr>
          <w:rFonts w:ascii="Times New Roman" w:hAnsi="Times New Roman" w:cs="Times New Roman"/>
          <w:sz w:val="24"/>
          <w:szCs w:val="24"/>
        </w:rPr>
      </w:pPr>
      <w:r w:rsidRPr="00594BDC">
        <w:rPr>
          <w:rFonts w:ascii="Times New Roman" w:hAnsi="Times New Roman" w:cs="Times New Roman"/>
          <w:sz w:val="24"/>
          <w:szCs w:val="24"/>
        </w:rPr>
        <w:t xml:space="preserve">umiejętność samodzielnego planowania i realizacji badań naukowych lub działań artystycznych; </w:t>
      </w:r>
    </w:p>
    <w:p w:rsidR="00DA0028" w:rsidRPr="00594BDC" w:rsidRDefault="00532E8D" w:rsidP="00594BDC">
      <w:pPr>
        <w:pStyle w:val="Akapitzlist"/>
        <w:numPr>
          <w:ilvl w:val="1"/>
          <w:numId w:val="34"/>
        </w:numPr>
        <w:spacing w:after="0" w:line="240" w:lineRule="auto"/>
        <w:ind w:left="709" w:hanging="425"/>
        <w:jc w:val="both"/>
        <w:rPr>
          <w:rFonts w:ascii="Times New Roman" w:hAnsi="Times New Roman" w:cs="Times New Roman"/>
          <w:sz w:val="24"/>
          <w:szCs w:val="24"/>
        </w:rPr>
      </w:pPr>
      <w:r w:rsidRPr="00594BDC">
        <w:rPr>
          <w:rFonts w:ascii="Times New Roman" w:hAnsi="Times New Roman" w:cs="Times New Roman"/>
          <w:sz w:val="24"/>
          <w:szCs w:val="24"/>
        </w:rPr>
        <w:t xml:space="preserve">umiejętności w zakresie pozyskiwania środków na badania lub działalność </w:t>
      </w:r>
      <w:bookmarkStart w:id="0" w:name="_Hlk6175619"/>
      <w:r w:rsidRPr="00594BDC">
        <w:rPr>
          <w:rFonts w:ascii="Times New Roman" w:hAnsi="Times New Roman" w:cs="Times New Roman"/>
          <w:sz w:val="24"/>
          <w:szCs w:val="24"/>
        </w:rPr>
        <w:t xml:space="preserve">artystyczną; </w:t>
      </w:r>
    </w:p>
    <w:p w:rsidR="00DA0028" w:rsidRPr="00594BDC" w:rsidRDefault="00532E8D" w:rsidP="00594BDC">
      <w:pPr>
        <w:pStyle w:val="Akapitzlist"/>
        <w:numPr>
          <w:ilvl w:val="1"/>
          <w:numId w:val="34"/>
        </w:numPr>
        <w:spacing w:after="0" w:line="240" w:lineRule="auto"/>
        <w:ind w:left="709" w:hanging="425"/>
        <w:jc w:val="both"/>
        <w:rPr>
          <w:rFonts w:ascii="Times New Roman" w:hAnsi="Times New Roman" w:cs="Times New Roman"/>
          <w:sz w:val="24"/>
          <w:szCs w:val="24"/>
        </w:rPr>
      </w:pPr>
      <w:r w:rsidRPr="00594BDC">
        <w:rPr>
          <w:rFonts w:ascii="Times New Roman" w:hAnsi="Times New Roman" w:cs="Times New Roman"/>
          <w:sz w:val="24"/>
          <w:szCs w:val="24"/>
        </w:rPr>
        <w:t xml:space="preserve">umiejętności w zakresie przygotowania </w:t>
      </w:r>
      <w:bookmarkEnd w:id="0"/>
      <w:r w:rsidRPr="00594BDC">
        <w:rPr>
          <w:rFonts w:ascii="Times New Roman" w:hAnsi="Times New Roman" w:cs="Times New Roman"/>
          <w:sz w:val="24"/>
          <w:szCs w:val="24"/>
        </w:rPr>
        <w:t xml:space="preserve">publikacji naukowej lub prezentacji dzieła artystycznego, referatu konferencyjnego, patentu lub wdrożenia oraz działalności popularyzującej naukę lub sztukę; </w:t>
      </w:r>
    </w:p>
    <w:p w:rsidR="00DA0028" w:rsidRPr="00594BDC" w:rsidRDefault="00532E8D" w:rsidP="00594BDC">
      <w:pPr>
        <w:pStyle w:val="Akapitzlist"/>
        <w:numPr>
          <w:ilvl w:val="1"/>
          <w:numId w:val="34"/>
        </w:numPr>
        <w:spacing w:after="0" w:line="240" w:lineRule="auto"/>
        <w:ind w:left="709" w:hanging="425"/>
        <w:jc w:val="both"/>
        <w:rPr>
          <w:rFonts w:ascii="Times New Roman" w:hAnsi="Times New Roman" w:cs="Times New Roman"/>
          <w:sz w:val="24"/>
          <w:szCs w:val="24"/>
        </w:rPr>
      </w:pPr>
      <w:r w:rsidRPr="00594BDC">
        <w:rPr>
          <w:rFonts w:ascii="Times New Roman" w:hAnsi="Times New Roman" w:cs="Times New Roman"/>
          <w:sz w:val="24"/>
          <w:szCs w:val="24"/>
        </w:rPr>
        <w:t>umiejętności współpracy w zagranicznych i krajowych zespołach i sieciach badawczych lub w</w:t>
      </w:r>
      <w:r w:rsidR="0038320A" w:rsidRPr="00594BDC">
        <w:rPr>
          <w:rFonts w:ascii="Times New Roman" w:hAnsi="Times New Roman" w:cs="Times New Roman"/>
          <w:sz w:val="24"/>
          <w:szCs w:val="24"/>
        </w:rPr>
        <w:t xml:space="preserve"> </w:t>
      </w:r>
      <w:r w:rsidRPr="00594BDC">
        <w:rPr>
          <w:rFonts w:ascii="Times New Roman" w:hAnsi="Times New Roman" w:cs="Times New Roman"/>
          <w:sz w:val="24"/>
          <w:szCs w:val="24"/>
        </w:rPr>
        <w:t>zespołowych projektach artystycznych i sieciach współpracy artystycznej;</w:t>
      </w:r>
    </w:p>
    <w:p w:rsidR="00DA0028" w:rsidRPr="00594BDC" w:rsidRDefault="00532E8D" w:rsidP="00594BDC">
      <w:pPr>
        <w:pStyle w:val="Akapitzlist"/>
        <w:numPr>
          <w:ilvl w:val="1"/>
          <w:numId w:val="34"/>
        </w:numPr>
        <w:spacing w:after="0" w:line="240" w:lineRule="auto"/>
        <w:ind w:left="709" w:hanging="425"/>
        <w:jc w:val="both"/>
        <w:rPr>
          <w:rFonts w:ascii="Times New Roman" w:hAnsi="Times New Roman" w:cs="Times New Roman"/>
          <w:sz w:val="24"/>
          <w:szCs w:val="24"/>
        </w:rPr>
      </w:pPr>
      <w:r w:rsidRPr="00594BDC">
        <w:rPr>
          <w:rFonts w:ascii="Times New Roman" w:hAnsi="Times New Roman" w:cs="Times New Roman"/>
          <w:sz w:val="24"/>
          <w:szCs w:val="24"/>
        </w:rPr>
        <w:t xml:space="preserve">umiejętność prowadzenia zajęć dydaktycznych na poziomie akademickim, w tym </w:t>
      </w:r>
      <w:r w:rsidR="000D251A" w:rsidRPr="00594BDC">
        <w:rPr>
          <w:rFonts w:ascii="Times New Roman" w:hAnsi="Times New Roman" w:cs="Times New Roman"/>
          <w:sz w:val="24"/>
          <w:szCs w:val="24"/>
        </w:rPr>
        <w:br/>
      </w:r>
      <w:r w:rsidRPr="00594BDC">
        <w:rPr>
          <w:rFonts w:ascii="Times New Roman" w:hAnsi="Times New Roman" w:cs="Times New Roman"/>
          <w:sz w:val="24"/>
          <w:szCs w:val="24"/>
        </w:rPr>
        <w:t>z</w:t>
      </w:r>
      <w:r w:rsidR="0038320A" w:rsidRPr="00594BDC">
        <w:rPr>
          <w:rFonts w:ascii="Times New Roman" w:hAnsi="Times New Roman" w:cs="Times New Roman"/>
          <w:sz w:val="24"/>
          <w:szCs w:val="24"/>
        </w:rPr>
        <w:t xml:space="preserve"> </w:t>
      </w:r>
      <w:r w:rsidRPr="00594BDC">
        <w:rPr>
          <w:rFonts w:ascii="Times New Roman" w:hAnsi="Times New Roman" w:cs="Times New Roman"/>
          <w:sz w:val="24"/>
          <w:szCs w:val="24"/>
        </w:rPr>
        <w:t xml:space="preserve">wykorzystaniem nowych technologii. </w:t>
      </w:r>
    </w:p>
    <w:p w:rsidR="00DA0028" w:rsidRPr="00535025" w:rsidRDefault="00532E8D" w:rsidP="00535025">
      <w:pPr>
        <w:pStyle w:val="Akapitzlist"/>
        <w:numPr>
          <w:ilvl w:val="0"/>
          <w:numId w:val="28"/>
        </w:numPr>
        <w:spacing w:after="0" w:line="240" w:lineRule="auto"/>
        <w:ind w:left="284" w:hanging="284"/>
        <w:jc w:val="both"/>
        <w:rPr>
          <w:rFonts w:ascii="Times New Roman" w:hAnsi="Times New Roman" w:cs="Times New Roman"/>
          <w:sz w:val="24"/>
          <w:szCs w:val="24"/>
        </w:rPr>
      </w:pPr>
      <w:r w:rsidRPr="00535025">
        <w:rPr>
          <w:rFonts w:ascii="Times New Roman" w:hAnsi="Times New Roman" w:cs="Times New Roman"/>
          <w:sz w:val="24"/>
          <w:szCs w:val="24"/>
        </w:rPr>
        <w:t>Kompetencje specjalistyczne rozwijane są głównie poprzez przedmioty przypisane danej dyscyplinie (w szczególności: Metodologia dyscypliny, Warsztaty specjalistyczne, Guest lectures) i</w:t>
      </w:r>
      <w:r w:rsidR="0038320A" w:rsidRPr="00535025">
        <w:rPr>
          <w:rFonts w:ascii="Times New Roman" w:hAnsi="Times New Roman" w:cs="Times New Roman"/>
          <w:sz w:val="24"/>
          <w:szCs w:val="24"/>
        </w:rPr>
        <w:t xml:space="preserve"> </w:t>
      </w:r>
      <w:r w:rsidRPr="00535025">
        <w:rPr>
          <w:rFonts w:ascii="Times New Roman" w:hAnsi="Times New Roman" w:cs="Times New Roman"/>
          <w:sz w:val="24"/>
          <w:szCs w:val="24"/>
        </w:rPr>
        <w:t xml:space="preserve">obejmują w szczególności: </w:t>
      </w:r>
    </w:p>
    <w:p w:rsidR="00DA0028" w:rsidRPr="0038320A" w:rsidRDefault="00532E8D" w:rsidP="00535025">
      <w:pPr>
        <w:pStyle w:val="DomylneA"/>
        <w:numPr>
          <w:ilvl w:val="1"/>
          <w:numId w:val="37"/>
        </w:numPr>
        <w:ind w:left="709" w:hanging="425"/>
        <w:jc w:val="both"/>
        <w:rPr>
          <w:rFonts w:ascii="Times New Roman" w:hAnsi="Times New Roman" w:cs="Times New Roman"/>
          <w:sz w:val="24"/>
          <w:szCs w:val="24"/>
          <w:lang w:val="pl-PL"/>
        </w:rPr>
      </w:pPr>
      <w:r w:rsidRPr="0038320A">
        <w:rPr>
          <w:rFonts w:ascii="Times New Roman" w:hAnsi="Times New Roman" w:cs="Times New Roman"/>
          <w:sz w:val="24"/>
          <w:szCs w:val="24"/>
          <w:lang w:val="pl-PL"/>
        </w:rPr>
        <w:t xml:space="preserve">znajomość zaawansowanych zagadnień teoretycznych właściwych dla danej dziedziny lub dyscypliny oraz dla badań interdyscyplinarnych i międzydziedzinowych; </w:t>
      </w:r>
    </w:p>
    <w:p w:rsidR="00DA0028" w:rsidRPr="0038320A" w:rsidRDefault="00532E8D" w:rsidP="00535025">
      <w:pPr>
        <w:pStyle w:val="DomylneA"/>
        <w:numPr>
          <w:ilvl w:val="1"/>
          <w:numId w:val="37"/>
        </w:numPr>
        <w:ind w:left="709" w:hanging="425"/>
        <w:jc w:val="both"/>
        <w:rPr>
          <w:rFonts w:ascii="Times New Roman" w:hAnsi="Times New Roman" w:cs="Times New Roman"/>
          <w:sz w:val="24"/>
          <w:szCs w:val="24"/>
          <w:lang w:val="pl-PL"/>
        </w:rPr>
      </w:pPr>
      <w:r w:rsidRPr="0038320A">
        <w:rPr>
          <w:rFonts w:ascii="Times New Roman" w:hAnsi="Times New Roman" w:cs="Times New Roman"/>
          <w:sz w:val="24"/>
          <w:szCs w:val="24"/>
          <w:lang w:val="pl-PL"/>
        </w:rPr>
        <w:t xml:space="preserve">szczegółowe kompetencje metodologiczne w obszarze prowadzonych badań lub działalności artystycznej; </w:t>
      </w:r>
    </w:p>
    <w:p w:rsidR="00DA0028" w:rsidRPr="00535025" w:rsidRDefault="00532E8D" w:rsidP="00535025">
      <w:pPr>
        <w:pStyle w:val="Akapitzlist"/>
        <w:numPr>
          <w:ilvl w:val="1"/>
          <w:numId w:val="37"/>
        </w:numPr>
        <w:spacing w:after="0" w:line="240" w:lineRule="auto"/>
        <w:ind w:left="709" w:hanging="425"/>
        <w:jc w:val="both"/>
        <w:rPr>
          <w:rFonts w:ascii="Times New Roman" w:hAnsi="Times New Roman" w:cs="Times New Roman"/>
          <w:sz w:val="24"/>
          <w:szCs w:val="24"/>
        </w:rPr>
      </w:pPr>
      <w:r w:rsidRPr="00535025">
        <w:rPr>
          <w:rFonts w:ascii="Times New Roman" w:hAnsi="Times New Roman" w:cs="Times New Roman"/>
          <w:sz w:val="24"/>
          <w:szCs w:val="24"/>
        </w:rPr>
        <w:lastRenderedPageBreak/>
        <w:t xml:space="preserve">wiedzę na zaawansowanym poziomie o charakterze szczegółowym, odpowiadającą obszarowi prowadzonych badań naukowych lub działań artystycznych oraz obejmującą najnowsze osiągnięcia nauki lub sztuki. </w:t>
      </w:r>
    </w:p>
    <w:p w:rsidR="00DA0028" w:rsidRPr="00220FE2" w:rsidRDefault="00532E8D" w:rsidP="00220FE2">
      <w:pPr>
        <w:pStyle w:val="Akapitzlist"/>
        <w:numPr>
          <w:ilvl w:val="0"/>
          <w:numId w:val="38"/>
        </w:numPr>
        <w:spacing w:after="0" w:line="240" w:lineRule="auto"/>
        <w:ind w:left="284" w:hanging="284"/>
        <w:jc w:val="both"/>
        <w:rPr>
          <w:rFonts w:ascii="Times New Roman" w:hAnsi="Times New Roman" w:cs="Times New Roman"/>
          <w:sz w:val="24"/>
          <w:szCs w:val="24"/>
        </w:rPr>
      </w:pPr>
      <w:r w:rsidRPr="00220FE2">
        <w:rPr>
          <w:rFonts w:ascii="Times New Roman" w:hAnsi="Times New Roman" w:cs="Times New Roman"/>
          <w:sz w:val="24"/>
          <w:szCs w:val="24"/>
        </w:rPr>
        <w:t xml:space="preserve">Kompetencje społeczne rozwijane są nie tylko poprzez zawartość treściową wybranych przedmiotów, ale również poprzez warsztatową formułę zajęć, projekty grupowe, publiczne sesje sprawozdawcze, szkoły letnie, praktyki dydaktyczne, udział </w:t>
      </w:r>
      <w:r w:rsidR="00220FE2">
        <w:rPr>
          <w:rFonts w:ascii="Times New Roman" w:hAnsi="Times New Roman" w:cs="Times New Roman"/>
          <w:sz w:val="24"/>
          <w:szCs w:val="24"/>
        </w:rPr>
        <w:br/>
      </w:r>
      <w:r w:rsidRPr="00220FE2">
        <w:rPr>
          <w:rFonts w:ascii="Times New Roman" w:hAnsi="Times New Roman" w:cs="Times New Roman"/>
          <w:sz w:val="24"/>
          <w:szCs w:val="24"/>
        </w:rPr>
        <w:t xml:space="preserve">w konferencjach i grantach zespołowych, staże krajowe i zagraniczne. Kompetencje te obejmują w szczególności: </w:t>
      </w:r>
    </w:p>
    <w:p w:rsidR="00DA0028" w:rsidRPr="00220FE2" w:rsidRDefault="00532E8D" w:rsidP="00220FE2">
      <w:pPr>
        <w:pStyle w:val="Akapitzlist"/>
        <w:numPr>
          <w:ilvl w:val="1"/>
          <w:numId w:val="40"/>
        </w:numPr>
        <w:spacing w:after="0" w:line="240" w:lineRule="auto"/>
        <w:ind w:left="709" w:hanging="425"/>
        <w:jc w:val="both"/>
        <w:rPr>
          <w:rFonts w:ascii="Times New Roman" w:hAnsi="Times New Roman" w:cs="Times New Roman"/>
          <w:sz w:val="24"/>
          <w:szCs w:val="24"/>
        </w:rPr>
      </w:pPr>
      <w:r w:rsidRPr="00220FE2">
        <w:rPr>
          <w:rFonts w:ascii="Times New Roman" w:hAnsi="Times New Roman" w:cs="Times New Roman"/>
          <w:sz w:val="24"/>
          <w:szCs w:val="24"/>
        </w:rPr>
        <w:t>kom</w:t>
      </w:r>
      <w:r w:rsidR="00DE38E4" w:rsidRPr="00220FE2">
        <w:rPr>
          <w:rFonts w:ascii="Times New Roman" w:hAnsi="Times New Roman" w:cs="Times New Roman"/>
          <w:sz w:val="24"/>
          <w:szCs w:val="24"/>
        </w:rPr>
        <w:t>petencje społeczne odnoszące się</w:t>
      </w:r>
      <w:r w:rsidRPr="00220FE2">
        <w:rPr>
          <w:rFonts w:ascii="Times New Roman" w:hAnsi="Times New Roman" w:cs="Times New Roman"/>
          <w:sz w:val="24"/>
          <w:szCs w:val="24"/>
        </w:rPr>
        <w:t xml:space="preserve"> do działalności naukowo-badawczej, artystycznej oraz roli uczonego lub artysty, z uwzględnieniem jego odpowiedzialności społecznej i etycznej; </w:t>
      </w:r>
    </w:p>
    <w:p w:rsidR="00DA0028" w:rsidRPr="00220FE2" w:rsidRDefault="00532E8D" w:rsidP="00220FE2">
      <w:pPr>
        <w:pStyle w:val="Akapitzlist"/>
        <w:numPr>
          <w:ilvl w:val="1"/>
          <w:numId w:val="40"/>
        </w:numPr>
        <w:spacing w:after="0" w:line="240" w:lineRule="auto"/>
        <w:ind w:left="709" w:hanging="425"/>
        <w:jc w:val="both"/>
        <w:rPr>
          <w:rFonts w:ascii="Times New Roman" w:hAnsi="Times New Roman" w:cs="Times New Roman"/>
          <w:sz w:val="24"/>
          <w:szCs w:val="24"/>
        </w:rPr>
      </w:pPr>
      <w:r w:rsidRPr="00220FE2">
        <w:rPr>
          <w:rFonts w:ascii="Times New Roman" w:hAnsi="Times New Roman" w:cs="Times New Roman"/>
          <w:sz w:val="24"/>
          <w:szCs w:val="24"/>
        </w:rPr>
        <w:t xml:space="preserve">planowanie własnego rozwoju naukowego, artystycznego oraz kariery zawodowej; </w:t>
      </w:r>
    </w:p>
    <w:p w:rsidR="00DA0028" w:rsidRPr="00220FE2" w:rsidRDefault="00532E8D" w:rsidP="00220FE2">
      <w:pPr>
        <w:pStyle w:val="Akapitzlist"/>
        <w:numPr>
          <w:ilvl w:val="1"/>
          <w:numId w:val="40"/>
        </w:numPr>
        <w:spacing w:after="0" w:line="240" w:lineRule="auto"/>
        <w:ind w:left="709" w:hanging="425"/>
        <w:jc w:val="both"/>
        <w:rPr>
          <w:rFonts w:ascii="Times New Roman" w:hAnsi="Times New Roman" w:cs="Times New Roman"/>
          <w:sz w:val="24"/>
          <w:szCs w:val="24"/>
        </w:rPr>
      </w:pPr>
      <w:r w:rsidRPr="00220FE2">
        <w:rPr>
          <w:rFonts w:ascii="Times New Roman" w:hAnsi="Times New Roman" w:cs="Times New Roman"/>
          <w:sz w:val="24"/>
          <w:szCs w:val="24"/>
        </w:rPr>
        <w:t xml:space="preserve">umiejętność pracy w zespole; </w:t>
      </w:r>
    </w:p>
    <w:p w:rsidR="00DA0028" w:rsidRPr="00220FE2" w:rsidRDefault="00532E8D" w:rsidP="00220FE2">
      <w:pPr>
        <w:pStyle w:val="Akapitzlist"/>
        <w:numPr>
          <w:ilvl w:val="1"/>
          <w:numId w:val="40"/>
        </w:numPr>
        <w:spacing w:after="0" w:line="240" w:lineRule="auto"/>
        <w:ind w:left="709" w:hanging="425"/>
        <w:jc w:val="both"/>
        <w:rPr>
          <w:rFonts w:ascii="Times New Roman" w:hAnsi="Times New Roman" w:cs="Times New Roman"/>
          <w:sz w:val="24"/>
          <w:szCs w:val="24"/>
        </w:rPr>
      </w:pPr>
      <w:r w:rsidRPr="00220FE2">
        <w:rPr>
          <w:rFonts w:ascii="Times New Roman" w:hAnsi="Times New Roman" w:cs="Times New Roman"/>
          <w:sz w:val="24"/>
          <w:szCs w:val="24"/>
        </w:rPr>
        <w:t xml:space="preserve">kompetencje w zakresie przedsiębiorczości i zarządzania; </w:t>
      </w:r>
    </w:p>
    <w:p w:rsidR="00DA0028" w:rsidRPr="00220FE2" w:rsidRDefault="00532E8D" w:rsidP="00220FE2">
      <w:pPr>
        <w:pStyle w:val="Akapitzlist"/>
        <w:numPr>
          <w:ilvl w:val="1"/>
          <w:numId w:val="40"/>
        </w:numPr>
        <w:spacing w:after="0" w:line="240" w:lineRule="auto"/>
        <w:ind w:left="709" w:hanging="425"/>
        <w:jc w:val="both"/>
        <w:rPr>
          <w:rFonts w:ascii="Times New Roman" w:hAnsi="Times New Roman" w:cs="Times New Roman"/>
          <w:sz w:val="24"/>
          <w:szCs w:val="24"/>
        </w:rPr>
      </w:pPr>
      <w:r w:rsidRPr="00220FE2">
        <w:rPr>
          <w:rFonts w:ascii="Times New Roman" w:hAnsi="Times New Roman" w:cs="Times New Roman"/>
          <w:sz w:val="24"/>
          <w:szCs w:val="24"/>
        </w:rPr>
        <w:t xml:space="preserve">umiejętności w zakresie komunikacji oraz wymiany doświadczeń i idei naukowych lub artystycznych. </w:t>
      </w:r>
    </w:p>
    <w:p w:rsidR="00DA0028" w:rsidRPr="00220FE2" w:rsidRDefault="00532E8D" w:rsidP="00220FE2">
      <w:pPr>
        <w:pStyle w:val="Akapitzlist"/>
        <w:numPr>
          <w:ilvl w:val="0"/>
          <w:numId w:val="38"/>
        </w:numPr>
        <w:spacing w:after="0" w:line="240" w:lineRule="auto"/>
        <w:ind w:left="284" w:hanging="284"/>
        <w:rPr>
          <w:rFonts w:ascii="Times New Roman" w:hAnsi="Times New Roman" w:cs="Times New Roman"/>
          <w:sz w:val="24"/>
          <w:szCs w:val="24"/>
        </w:rPr>
      </w:pPr>
      <w:r w:rsidRPr="00220FE2">
        <w:rPr>
          <w:rFonts w:ascii="Times New Roman" w:hAnsi="Times New Roman" w:cs="Times New Roman"/>
          <w:sz w:val="24"/>
          <w:szCs w:val="24"/>
        </w:rPr>
        <w:t xml:space="preserve">Szkoła wspiera: </w:t>
      </w:r>
    </w:p>
    <w:p w:rsidR="00DA0028" w:rsidRPr="00220FE2" w:rsidRDefault="00532E8D" w:rsidP="00220FE2">
      <w:pPr>
        <w:pStyle w:val="Akapitzlist"/>
        <w:numPr>
          <w:ilvl w:val="1"/>
          <w:numId w:val="42"/>
        </w:numPr>
        <w:spacing w:after="0" w:line="240" w:lineRule="auto"/>
        <w:ind w:left="709" w:hanging="425"/>
        <w:jc w:val="both"/>
        <w:rPr>
          <w:rFonts w:ascii="Times New Roman" w:hAnsi="Times New Roman" w:cs="Times New Roman"/>
          <w:sz w:val="24"/>
          <w:szCs w:val="24"/>
        </w:rPr>
      </w:pPr>
      <w:r w:rsidRPr="00220FE2">
        <w:rPr>
          <w:rFonts w:ascii="Times New Roman" w:hAnsi="Times New Roman" w:cs="Times New Roman"/>
          <w:sz w:val="24"/>
          <w:szCs w:val="24"/>
        </w:rPr>
        <w:t xml:space="preserve">działania i projekty o charakterze interdyscyplinarnym; </w:t>
      </w:r>
    </w:p>
    <w:p w:rsidR="00DA0028" w:rsidRPr="00220FE2" w:rsidRDefault="00532E8D" w:rsidP="00220FE2">
      <w:pPr>
        <w:pStyle w:val="Akapitzlist"/>
        <w:numPr>
          <w:ilvl w:val="1"/>
          <w:numId w:val="42"/>
        </w:numPr>
        <w:spacing w:after="0" w:line="240" w:lineRule="auto"/>
        <w:ind w:left="709" w:hanging="425"/>
        <w:jc w:val="both"/>
        <w:rPr>
          <w:rFonts w:ascii="Times New Roman" w:hAnsi="Times New Roman" w:cs="Times New Roman"/>
          <w:sz w:val="24"/>
          <w:szCs w:val="24"/>
        </w:rPr>
      </w:pPr>
      <w:r w:rsidRPr="00220FE2">
        <w:rPr>
          <w:rFonts w:ascii="Times New Roman" w:hAnsi="Times New Roman" w:cs="Times New Roman"/>
          <w:sz w:val="24"/>
          <w:szCs w:val="24"/>
        </w:rPr>
        <w:t xml:space="preserve">mobilność doktorantów oraz nawiązywanie kontaktów w kraju i za granicą poprzez umożliwienie doktorantom udziału w programach wymiany międzyuczelnianej oraz </w:t>
      </w:r>
      <w:r w:rsidR="000D251A" w:rsidRPr="00220FE2">
        <w:rPr>
          <w:rFonts w:ascii="Times New Roman" w:hAnsi="Times New Roman" w:cs="Times New Roman"/>
          <w:sz w:val="24"/>
          <w:szCs w:val="24"/>
        </w:rPr>
        <w:br/>
      </w:r>
      <w:r w:rsidRPr="00220FE2">
        <w:rPr>
          <w:rFonts w:ascii="Times New Roman" w:hAnsi="Times New Roman" w:cs="Times New Roman"/>
          <w:sz w:val="24"/>
          <w:szCs w:val="24"/>
        </w:rPr>
        <w:t>w</w:t>
      </w:r>
      <w:r w:rsidR="0038320A" w:rsidRPr="00220FE2">
        <w:rPr>
          <w:rFonts w:ascii="Times New Roman" w:hAnsi="Times New Roman" w:cs="Times New Roman"/>
          <w:sz w:val="24"/>
          <w:szCs w:val="24"/>
        </w:rPr>
        <w:t xml:space="preserve"> </w:t>
      </w:r>
      <w:r w:rsidRPr="00220FE2">
        <w:rPr>
          <w:rFonts w:ascii="Times New Roman" w:hAnsi="Times New Roman" w:cs="Times New Roman"/>
          <w:sz w:val="24"/>
          <w:szCs w:val="24"/>
        </w:rPr>
        <w:t xml:space="preserve">konferencjach międzynarodowych i ogólnokrajowych; </w:t>
      </w:r>
    </w:p>
    <w:p w:rsidR="00DA0028" w:rsidRPr="00220FE2" w:rsidRDefault="00532E8D" w:rsidP="00220FE2">
      <w:pPr>
        <w:pStyle w:val="Akapitzlist"/>
        <w:numPr>
          <w:ilvl w:val="1"/>
          <w:numId w:val="42"/>
        </w:numPr>
        <w:spacing w:after="0" w:line="240" w:lineRule="auto"/>
        <w:ind w:left="709" w:hanging="425"/>
        <w:jc w:val="both"/>
        <w:rPr>
          <w:rFonts w:ascii="Times New Roman" w:hAnsi="Times New Roman" w:cs="Times New Roman"/>
          <w:sz w:val="24"/>
          <w:szCs w:val="24"/>
        </w:rPr>
      </w:pPr>
      <w:r w:rsidRPr="00220FE2">
        <w:rPr>
          <w:rFonts w:ascii="Times New Roman" w:hAnsi="Times New Roman" w:cs="Times New Roman"/>
          <w:sz w:val="24"/>
          <w:szCs w:val="24"/>
        </w:rPr>
        <w:t>prowadzenie badań naukowych i działań artystycznych, w tym także poza jednostką organizacyjną uczelni lub jednostką naukową;</w:t>
      </w:r>
    </w:p>
    <w:p w:rsidR="00DA0028" w:rsidRPr="00220FE2" w:rsidRDefault="00532E8D" w:rsidP="00220FE2">
      <w:pPr>
        <w:pStyle w:val="Akapitzlist"/>
        <w:numPr>
          <w:ilvl w:val="1"/>
          <w:numId w:val="42"/>
        </w:numPr>
        <w:spacing w:after="0" w:line="240" w:lineRule="auto"/>
        <w:ind w:left="709" w:hanging="425"/>
        <w:jc w:val="both"/>
        <w:rPr>
          <w:rFonts w:ascii="Times New Roman" w:hAnsi="Times New Roman" w:cs="Times New Roman"/>
          <w:sz w:val="24"/>
          <w:szCs w:val="24"/>
        </w:rPr>
      </w:pPr>
      <w:r w:rsidRPr="00220FE2">
        <w:rPr>
          <w:rFonts w:ascii="Times New Roman" w:hAnsi="Times New Roman" w:cs="Times New Roman"/>
          <w:sz w:val="24"/>
          <w:szCs w:val="24"/>
        </w:rPr>
        <w:t xml:space="preserve">współpracę naukową lub artystyczną w ramach zespołów, w tym międzynarodowych; </w:t>
      </w:r>
    </w:p>
    <w:p w:rsidR="00DA0028" w:rsidRPr="00220FE2" w:rsidRDefault="00532E8D" w:rsidP="00220FE2">
      <w:pPr>
        <w:pStyle w:val="Akapitzlist"/>
        <w:numPr>
          <w:ilvl w:val="1"/>
          <w:numId w:val="42"/>
        </w:numPr>
        <w:spacing w:after="0" w:line="240" w:lineRule="auto"/>
        <w:ind w:left="709" w:hanging="425"/>
        <w:jc w:val="both"/>
        <w:rPr>
          <w:rFonts w:ascii="Times New Roman" w:hAnsi="Times New Roman" w:cs="Times New Roman"/>
          <w:sz w:val="24"/>
          <w:szCs w:val="24"/>
        </w:rPr>
      </w:pPr>
      <w:r w:rsidRPr="00220FE2">
        <w:rPr>
          <w:rFonts w:ascii="Times New Roman" w:hAnsi="Times New Roman" w:cs="Times New Roman"/>
          <w:sz w:val="24"/>
          <w:szCs w:val="24"/>
        </w:rPr>
        <w:t xml:space="preserve">udział w szkołach letnich i innych programach i kursach (także dostępnych online) podnoszących kwalifikacje naukowe, artystyczne, dydaktyczne i społeczne. </w:t>
      </w:r>
    </w:p>
    <w:p w:rsidR="00DA0028" w:rsidRPr="00220FE2" w:rsidRDefault="00532E8D" w:rsidP="00220FE2">
      <w:pPr>
        <w:pStyle w:val="Akapitzlist"/>
        <w:numPr>
          <w:ilvl w:val="0"/>
          <w:numId w:val="38"/>
        </w:numPr>
        <w:spacing w:after="0" w:line="240" w:lineRule="auto"/>
        <w:ind w:left="284" w:hanging="284"/>
        <w:jc w:val="both"/>
        <w:rPr>
          <w:rFonts w:ascii="Times New Roman" w:hAnsi="Times New Roman" w:cs="Times New Roman"/>
          <w:sz w:val="24"/>
          <w:szCs w:val="24"/>
        </w:rPr>
      </w:pPr>
      <w:r w:rsidRPr="00220FE2">
        <w:rPr>
          <w:rFonts w:ascii="Times New Roman" w:hAnsi="Times New Roman" w:cs="Times New Roman"/>
          <w:sz w:val="24"/>
          <w:szCs w:val="24"/>
        </w:rPr>
        <w:t>Program kształcenia w Szkole Doktorskiej ma charakter interdyscyplinarny. Jest on realizowany poprzez zróżnicowaną ofertę przedmiotów, warsztatów i innych form kształcenia dostępnych dla wszystkich słuchaczy SD, a także możliwość zdobywania kwalifikacji interdyscyplinarnych poprzez</w:t>
      </w:r>
      <w:r w:rsidR="0038320A" w:rsidRPr="00220FE2">
        <w:rPr>
          <w:rFonts w:ascii="Times New Roman" w:hAnsi="Times New Roman" w:cs="Times New Roman"/>
          <w:sz w:val="24"/>
          <w:szCs w:val="24"/>
        </w:rPr>
        <w:t xml:space="preserve"> </w:t>
      </w:r>
      <w:r w:rsidRPr="00220FE2">
        <w:rPr>
          <w:rFonts w:ascii="Times New Roman" w:hAnsi="Times New Roman" w:cs="Times New Roman"/>
          <w:sz w:val="24"/>
          <w:szCs w:val="24"/>
        </w:rPr>
        <w:t xml:space="preserve">uczestnictwo w zajęciach oferowanych przez inne szkoły doktorskie, placówki i instytucje badawcze oraz kulturalne w kraju i za granicą. </w:t>
      </w:r>
    </w:p>
    <w:p w:rsidR="00DA0028" w:rsidRPr="0038320A" w:rsidRDefault="00DA0028" w:rsidP="0038320A">
      <w:pPr>
        <w:spacing w:after="0" w:line="240" w:lineRule="auto"/>
        <w:ind w:left="284" w:hanging="284"/>
        <w:jc w:val="center"/>
        <w:rPr>
          <w:rFonts w:ascii="Times New Roman" w:hAnsi="Times New Roman" w:cs="Times New Roman"/>
          <w:b/>
          <w:sz w:val="24"/>
          <w:szCs w:val="24"/>
        </w:rPr>
      </w:pPr>
    </w:p>
    <w:p w:rsidR="00DA0028" w:rsidRDefault="00D42256" w:rsidP="0038320A">
      <w:pPr>
        <w:spacing w:after="0" w:line="240" w:lineRule="auto"/>
        <w:ind w:hanging="284"/>
        <w:jc w:val="center"/>
        <w:rPr>
          <w:rFonts w:ascii="Times New Roman" w:hAnsi="Times New Roman" w:cs="Times New Roman"/>
          <w:b/>
          <w:sz w:val="24"/>
          <w:szCs w:val="24"/>
        </w:rPr>
      </w:pPr>
      <w:r w:rsidRPr="0038320A">
        <w:rPr>
          <w:rFonts w:ascii="Times New Roman" w:hAnsi="Times New Roman" w:cs="Times New Roman"/>
          <w:b/>
          <w:sz w:val="24"/>
          <w:szCs w:val="24"/>
        </w:rPr>
        <w:t>DZIAŁ II</w:t>
      </w:r>
    </w:p>
    <w:p w:rsidR="0038320A" w:rsidRPr="0038320A" w:rsidRDefault="0038320A" w:rsidP="0038320A">
      <w:pPr>
        <w:spacing w:after="0" w:line="240" w:lineRule="auto"/>
        <w:ind w:hanging="284"/>
        <w:jc w:val="center"/>
        <w:rPr>
          <w:rFonts w:ascii="Times New Roman" w:hAnsi="Times New Roman" w:cs="Times New Roman"/>
          <w:b/>
          <w:sz w:val="24"/>
          <w:szCs w:val="24"/>
        </w:rPr>
      </w:pPr>
    </w:p>
    <w:p w:rsidR="00DA0028" w:rsidRDefault="00532E8D" w:rsidP="0038320A">
      <w:pPr>
        <w:spacing w:after="0" w:line="240" w:lineRule="auto"/>
        <w:ind w:hanging="284"/>
        <w:jc w:val="center"/>
        <w:rPr>
          <w:rFonts w:ascii="Times New Roman" w:hAnsi="Times New Roman" w:cs="Times New Roman"/>
          <w:b/>
          <w:sz w:val="24"/>
          <w:szCs w:val="24"/>
        </w:rPr>
      </w:pPr>
      <w:r w:rsidRPr="0038320A">
        <w:rPr>
          <w:rFonts w:ascii="Times New Roman" w:hAnsi="Times New Roman" w:cs="Times New Roman"/>
          <w:b/>
          <w:sz w:val="24"/>
          <w:szCs w:val="24"/>
        </w:rPr>
        <w:t xml:space="preserve">Zakładane efekty uczenia się oraz sposoby ich weryfikacji </w:t>
      </w:r>
    </w:p>
    <w:p w:rsidR="0038320A" w:rsidRPr="0038320A" w:rsidRDefault="0038320A" w:rsidP="0038320A">
      <w:pPr>
        <w:spacing w:after="0" w:line="240" w:lineRule="auto"/>
        <w:ind w:hanging="284"/>
        <w:jc w:val="center"/>
        <w:rPr>
          <w:rFonts w:ascii="Times New Roman" w:hAnsi="Times New Roman" w:cs="Times New Roman"/>
          <w:b/>
          <w:sz w:val="24"/>
          <w:szCs w:val="24"/>
        </w:rPr>
      </w:pPr>
    </w:p>
    <w:p w:rsidR="00DA0028" w:rsidRPr="0038320A" w:rsidRDefault="00532E8D" w:rsidP="00220FE2">
      <w:pPr>
        <w:pStyle w:val="DomylneA"/>
        <w:numPr>
          <w:ilvl w:val="2"/>
          <w:numId w:val="45"/>
        </w:numPr>
        <w:ind w:left="284" w:hanging="284"/>
        <w:jc w:val="both"/>
        <w:rPr>
          <w:rFonts w:ascii="Times New Roman" w:hAnsi="Times New Roman" w:cs="Times New Roman"/>
          <w:sz w:val="24"/>
          <w:szCs w:val="24"/>
          <w:lang w:val="pl-PL"/>
        </w:rPr>
      </w:pPr>
      <w:r w:rsidRPr="0038320A">
        <w:rPr>
          <w:rFonts w:ascii="Times New Roman" w:hAnsi="Times New Roman" w:cs="Times New Roman"/>
          <w:sz w:val="24"/>
          <w:szCs w:val="24"/>
          <w:lang w:val="pl-PL"/>
        </w:rPr>
        <w:t xml:space="preserve">Realizacja programu kształcenia w Szkole Doktorskiej prowadzi do osiągnięcia efektów uczenia się dla kwalifikacji na poziomie 8 Polskiej Ramy Kwalifikacji. </w:t>
      </w:r>
    </w:p>
    <w:p w:rsidR="00DA0028" w:rsidRPr="00220FE2" w:rsidRDefault="00532E8D" w:rsidP="00220FE2">
      <w:pPr>
        <w:pStyle w:val="Akapitzlist"/>
        <w:numPr>
          <w:ilvl w:val="2"/>
          <w:numId w:val="45"/>
        </w:numPr>
        <w:spacing w:after="0" w:line="240" w:lineRule="auto"/>
        <w:ind w:left="284" w:hanging="284"/>
        <w:jc w:val="both"/>
        <w:rPr>
          <w:rFonts w:ascii="Times New Roman" w:hAnsi="Times New Roman" w:cs="Times New Roman"/>
          <w:sz w:val="24"/>
          <w:szCs w:val="24"/>
        </w:rPr>
      </w:pPr>
      <w:r w:rsidRPr="00220FE2">
        <w:rPr>
          <w:rFonts w:ascii="Times New Roman" w:hAnsi="Times New Roman" w:cs="Times New Roman"/>
          <w:sz w:val="24"/>
          <w:szCs w:val="24"/>
        </w:rPr>
        <w:t xml:space="preserve">Efekty uczenia się osiągane przez doktoranta są weryfikowane na podstawie: </w:t>
      </w:r>
    </w:p>
    <w:p w:rsidR="00DA0028" w:rsidRPr="00220FE2" w:rsidRDefault="00532E8D" w:rsidP="00220FE2">
      <w:pPr>
        <w:pStyle w:val="Akapitzlist"/>
        <w:numPr>
          <w:ilvl w:val="1"/>
          <w:numId w:val="48"/>
        </w:numPr>
        <w:spacing w:after="0" w:line="240" w:lineRule="auto"/>
        <w:ind w:left="709" w:hanging="425"/>
        <w:jc w:val="both"/>
        <w:rPr>
          <w:rFonts w:ascii="Times New Roman" w:hAnsi="Times New Roman" w:cs="Times New Roman"/>
          <w:sz w:val="24"/>
          <w:szCs w:val="24"/>
        </w:rPr>
      </w:pPr>
      <w:r w:rsidRPr="00220FE2">
        <w:rPr>
          <w:rFonts w:ascii="Times New Roman" w:hAnsi="Times New Roman" w:cs="Times New Roman"/>
          <w:sz w:val="24"/>
          <w:szCs w:val="24"/>
        </w:rPr>
        <w:t xml:space="preserve">zaliczeń i ocen uzyskiwanych w ramach realizacji Planu Kształcenia; </w:t>
      </w:r>
    </w:p>
    <w:p w:rsidR="00DA0028" w:rsidRPr="00220FE2" w:rsidRDefault="00532E8D" w:rsidP="00220FE2">
      <w:pPr>
        <w:pStyle w:val="Akapitzlist"/>
        <w:numPr>
          <w:ilvl w:val="1"/>
          <w:numId w:val="48"/>
        </w:numPr>
        <w:spacing w:after="0" w:line="240" w:lineRule="auto"/>
        <w:ind w:left="709" w:hanging="425"/>
        <w:jc w:val="both"/>
        <w:rPr>
          <w:rFonts w:ascii="Times New Roman" w:hAnsi="Times New Roman" w:cs="Times New Roman"/>
          <w:sz w:val="24"/>
          <w:szCs w:val="24"/>
        </w:rPr>
      </w:pPr>
      <w:r w:rsidRPr="00220FE2">
        <w:rPr>
          <w:rFonts w:ascii="Times New Roman" w:hAnsi="Times New Roman" w:cs="Times New Roman"/>
          <w:sz w:val="24"/>
          <w:szCs w:val="24"/>
        </w:rPr>
        <w:t xml:space="preserve">realizacji IPB, w tym wyniku egzaminu kierunkowego; </w:t>
      </w:r>
    </w:p>
    <w:p w:rsidR="00DA0028" w:rsidRPr="00220FE2" w:rsidRDefault="00532E8D" w:rsidP="00220FE2">
      <w:pPr>
        <w:pStyle w:val="Akapitzlist"/>
        <w:numPr>
          <w:ilvl w:val="1"/>
          <w:numId w:val="48"/>
        </w:numPr>
        <w:spacing w:after="0" w:line="240" w:lineRule="auto"/>
        <w:ind w:left="709" w:hanging="425"/>
        <w:jc w:val="both"/>
        <w:rPr>
          <w:rFonts w:ascii="Times New Roman" w:hAnsi="Times New Roman" w:cs="Times New Roman"/>
          <w:sz w:val="24"/>
          <w:szCs w:val="24"/>
        </w:rPr>
      </w:pPr>
      <w:r w:rsidRPr="00220FE2">
        <w:rPr>
          <w:rFonts w:ascii="Times New Roman" w:hAnsi="Times New Roman" w:cs="Times New Roman"/>
          <w:sz w:val="24"/>
          <w:szCs w:val="24"/>
        </w:rPr>
        <w:t xml:space="preserve">oceny śródokresowej w połowie okresu kształcenia, która kończy się wynikiem pozytywnym lub negatywnym; </w:t>
      </w:r>
    </w:p>
    <w:p w:rsidR="00DA0028" w:rsidRPr="00220FE2" w:rsidRDefault="00532E8D" w:rsidP="00220FE2">
      <w:pPr>
        <w:pStyle w:val="Akapitzlist"/>
        <w:numPr>
          <w:ilvl w:val="1"/>
          <w:numId w:val="48"/>
        </w:numPr>
        <w:spacing w:after="0" w:line="240" w:lineRule="auto"/>
        <w:ind w:left="709" w:hanging="425"/>
        <w:jc w:val="both"/>
        <w:rPr>
          <w:rFonts w:ascii="Times New Roman" w:hAnsi="Times New Roman" w:cs="Times New Roman"/>
          <w:sz w:val="24"/>
          <w:szCs w:val="24"/>
        </w:rPr>
      </w:pPr>
      <w:r w:rsidRPr="00220FE2">
        <w:rPr>
          <w:rFonts w:ascii="Times New Roman" w:hAnsi="Times New Roman" w:cs="Times New Roman"/>
          <w:sz w:val="24"/>
          <w:szCs w:val="24"/>
        </w:rPr>
        <w:t xml:space="preserve">samodzielnych działań podejmowanych z inicjatywy uczestnika SD, a służących podnoszeniu kwalifikacji naukowych, zawodowych i społecznych. </w:t>
      </w:r>
    </w:p>
    <w:p w:rsidR="00DA0028" w:rsidRPr="00220FE2" w:rsidRDefault="00532E8D" w:rsidP="00220FE2">
      <w:pPr>
        <w:pStyle w:val="Akapitzlist"/>
        <w:numPr>
          <w:ilvl w:val="2"/>
          <w:numId w:val="45"/>
        </w:numPr>
        <w:spacing w:after="0" w:line="240" w:lineRule="auto"/>
        <w:ind w:left="284" w:hanging="317"/>
        <w:jc w:val="both"/>
        <w:rPr>
          <w:rFonts w:ascii="Times New Roman" w:hAnsi="Times New Roman" w:cs="Times New Roman"/>
          <w:sz w:val="24"/>
          <w:szCs w:val="24"/>
        </w:rPr>
      </w:pPr>
      <w:r w:rsidRPr="00220FE2">
        <w:rPr>
          <w:rFonts w:ascii="Times New Roman" w:hAnsi="Times New Roman" w:cs="Times New Roman"/>
          <w:sz w:val="24"/>
          <w:szCs w:val="24"/>
        </w:rPr>
        <w:t xml:space="preserve">Warunkiem zaliczenia semestru przez uczestnika SD jest zdobycie sumy punktów ECTS określonej dla danego semestru. </w:t>
      </w:r>
    </w:p>
    <w:p w:rsidR="00DA0028" w:rsidRPr="00220FE2" w:rsidRDefault="00532E8D" w:rsidP="00220FE2">
      <w:pPr>
        <w:pStyle w:val="Akapitzlist"/>
        <w:numPr>
          <w:ilvl w:val="2"/>
          <w:numId w:val="45"/>
        </w:numPr>
        <w:spacing w:after="0" w:line="240" w:lineRule="auto"/>
        <w:ind w:left="284" w:hanging="317"/>
        <w:jc w:val="both"/>
        <w:rPr>
          <w:rFonts w:ascii="Times New Roman" w:hAnsi="Times New Roman" w:cs="Times New Roman"/>
          <w:sz w:val="24"/>
          <w:szCs w:val="24"/>
        </w:rPr>
      </w:pPr>
      <w:r w:rsidRPr="00220FE2">
        <w:rPr>
          <w:rFonts w:ascii="Times New Roman" w:hAnsi="Times New Roman" w:cs="Times New Roman"/>
          <w:sz w:val="24"/>
          <w:szCs w:val="24"/>
        </w:rPr>
        <w:t xml:space="preserve">Warunkiem zaliczenia całego cyklu kształcenia jest: </w:t>
      </w:r>
    </w:p>
    <w:p w:rsidR="00DA0028" w:rsidRPr="00220FE2" w:rsidRDefault="00532E8D" w:rsidP="00220FE2">
      <w:pPr>
        <w:pStyle w:val="Akapitzlist"/>
        <w:numPr>
          <w:ilvl w:val="1"/>
          <w:numId w:val="50"/>
        </w:numPr>
        <w:spacing w:after="0" w:line="240" w:lineRule="auto"/>
        <w:ind w:left="709" w:hanging="425"/>
        <w:jc w:val="both"/>
        <w:rPr>
          <w:rFonts w:ascii="Times New Roman" w:hAnsi="Times New Roman" w:cs="Times New Roman"/>
          <w:sz w:val="24"/>
          <w:szCs w:val="24"/>
        </w:rPr>
      </w:pPr>
      <w:r w:rsidRPr="00220FE2">
        <w:rPr>
          <w:rFonts w:ascii="Times New Roman" w:hAnsi="Times New Roman" w:cs="Times New Roman"/>
          <w:sz w:val="24"/>
          <w:szCs w:val="24"/>
        </w:rPr>
        <w:t xml:space="preserve">zdobycie określonej w Planie Kształcenia SD liczby punktów ECTS; </w:t>
      </w:r>
    </w:p>
    <w:p w:rsidR="00DA0028" w:rsidRPr="00220FE2" w:rsidRDefault="00532E8D" w:rsidP="00220FE2">
      <w:pPr>
        <w:pStyle w:val="Akapitzlist"/>
        <w:numPr>
          <w:ilvl w:val="1"/>
          <w:numId w:val="50"/>
        </w:numPr>
        <w:spacing w:after="0" w:line="240" w:lineRule="auto"/>
        <w:ind w:left="709" w:hanging="425"/>
        <w:jc w:val="both"/>
        <w:rPr>
          <w:rFonts w:ascii="Times New Roman" w:hAnsi="Times New Roman" w:cs="Times New Roman"/>
          <w:sz w:val="24"/>
          <w:szCs w:val="24"/>
        </w:rPr>
      </w:pPr>
      <w:r w:rsidRPr="00220FE2">
        <w:rPr>
          <w:rFonts w:ascii="Times New Roman" w:hAnsi="Times New Roman" w:cs="Times New Roman"/>
          <w:sz w:val="24"/>
          <w:szCs w:val="24"/>
        </w:rPr>
        <w:t xml:space="preserve">uzyskanie pozytywnego wyniku w ramach oceny śródokresowej; </w:t>
      </w:r>
    </w:p>
    <w:p w:rsidR="00DA0028" w:rsidRPr="00220FE2" w:rsidRDefault="00532E8D" w:rsidP="00220FE2">
      <w:pPr>
        <w:pStyle w:val="Akapitzlist"/>
        <w:numPr>
          <w:ilvl w:val="1"/>
          <w:numId w:val="50"/>
        </w:numPr>
        <w:spacing w:after="0" w:line="240" w:lineRule="auto"/>
        <w:ind w:left="709" w:hanging="425"/>
        <w:jc w:val="both"/>
        <w:rPr>
          <w:rFonts w:ascii="Times New Roman" w:hAnsi="Times New Roman" w:cs="Times New Roman"/>
          <w:sz w:val="24"/>
          <w:szCs w:val="24"/>
        </w:rPr>
      </w:pPr>
      <w:r w:rsidRPr="00220FE2">
        <w:rPr>
          <w:rFonts w:ascii="Times New Roman" w:hAnsi="Times New Roman" w:cs="Times New Roman"/>
          <w:sz w:val="24"/>
          <w:szCs w:val="24"/>
        </w:rPr>
        <w:t xml:space="preserve">realizacja Indywidualnego Planu Badawczego, w tym uzyskanie pozytywnej oceny </w:t>
      </w:r>
      <w:r w:rsidR="000D251A" w:rsidRPr="00220FE2">
        <w:rPr>
          <w:rFonts w:ascii="Times New Roman" w:hAnsi="Times New Roman" w:cs="Times New Roman"/>
          <w:sz w:val="24"/>
          <w:szCs w:val="24"/>
        </w:rPr>
        <w:br/>
      </w:r>
      <w:r w:rsidRPr="00220FE2">
        <w:rPr>
          <w:rFonts w:ascii="Times New Roman" w:hAnsi="Times New Roman" w:cs="Times New Roman"/>
          <w:sz w:val="24"/>
          <w:szCs w:val="24"/>
        </w:rPr>
        <w:t>z egzaminu kierunkowego;</w:t>
      </w:r>
      <w:r w:rsidR="0038320A" w:rsidRPr="00220FE2">
        <w:rPr>
          <w:rFonts w:ascii="Times New Roman" w:hAnsi="Times New Roman" w:cs="Times New Roman"/>
          <w:sz w:val="24"/>
          <w:szCs w:val="24"/>
        </w:rPr>
        <w:t xml:space="preserve"> </w:t>
      </w:r>
    </w:p>
    <w:p w:rsidR="00A60A93" w:rsidRPr="00220FE2" w:rsidRDefault="00A60A93" w:rsidP="00220FE2">
      <w:pPr>
        <w:pStyle w:val="Akapitzlist"/>
        <w:numPr>
          <w:ilvl w:val="1"/>
          <w:numId w:val="50"/>
        </w:numPr>
        <w:spacing w:after="0" w:line="240" w:lineRule="auto"/>
        <w:ind w:left="709" w:hanging="425"/>
        <w:jc w:val="both"/>
        <w:rPr>
          <w:rFonts w:ascii="Times New Roman" w:hAnsi="Times New Roman" w:cs="Times New Roman"/>
          <w:sz w:val="24"/>
          <w:szCs w:val="24"/>
        </w:rPr>
      </w:pPr>
      <w:r w:rsidRPr="00220FE2">
        <w:rPr>
          <w:rFonts w:ascii="Times New Roman" w:hAnsi="Times New Roman" w:cs="Times New Roman"/>
          <w:sz w:val="24"/>
          <w:szCs w:val="24"/>
        </w:rPr>
        <w:t>wypełnienie innych obowiązków zapisanych w Regulaminie SD oraz w Planie kształcenia</w:t>
      </w:r>
    </w:p>
    <w:p w:rsidR="00DA0028" w:rsidRPr="0038320A" w:rsidRDefault="00532E8D" w:rsidP="00220FE2">
      <w:pPr>
        <w:pStyle w:val="DomylneA"/>
        <w:numPr>
          <w:ilvl w:val="2"/>
          <w:numId w:val="45"/>
        </w:numPr>
        <w:ind w:left="284" w:hanging="284"/>
        <w:jc w:val="both"/>
        <w:rPr>
          <w:rFonts w:ascii="Times New Roman" w:hAnsi="Times New Roman" w:cs="Times New Roman"/>
          <w:sz w:val="24"/>
          <w:szCs w:val="24"/>
          <w:lang w:val="pl-PL"/>
        </w:rPr>
      </w:pPr>
      <w:r w:rsidRPr="0038320A">
        <w:rPr>
          <w:rFonts w:ascii="Times New Roman" w:hAnsi="Times New Roman" w:cs="Times New Roman"/>
          <w:sz w:val="24"/>
          <w:szCs w:val="24"/>
          <w:lang w:val="pl-PL"/>
        </w:rPr>
        <w:t xml:space="preserve">Efekty uczenia się i formy weryfikacji w Szkole Doktorskiej opisuje tabela 1. </w:t>
      </w:r>
    </w:p>
    <w:p w:rsidR="00DA0028" w:rsidRPr="0038320A" w:rsidRDefault="00DA0028" w:rsidP="0038320A">
      <w:pPr>
        <w:spacing w:after="0" w:line="240" w:lineRule="auto"/>
        <w:rPr>
          <w:rFonts w:ascii="Times New Roman" w:hAnsi="Times New Roman" w:cs="Times New Roman"/>
          <w:b/>
          <w:sz w:val="24"/>
          <w:szCs w:val="24"/>
        </w:rPr>
      </w:pPr>
    </w:p>
    <w:p w:rsidR="00DA0028" w:rsidRPr="0038320A" w:rsidRDefault="00C71B1F" w:rsidP="0038320A">
      <w:pPr>
        <w:spacing w:after="0" w:line="240" w:lineRule="auto"/>
        <w:ind w:left="284" w:hanging="284"/>
        <w:rPr>
          <w:rFonts w:ascii="Times New Roman" w:hAnsi="Times New Roman" w:cs="Times New Roman"/>
          <w:b/>
          <w:sz w:val="24"/>
          <w:szCs w:val="24"/>
        </w:rPr>
      </w:pPr>
      <w:r w:rsidRPr="0038320A">
        <w:rPr>
          <w:rFonts w:ascii="Times New Roman" w:hAnsi="Times New Roman" w:cs="Times New Roman"/>
          <w:b/>
          <w:sz w:val="24"/>
          <w:szCs w:val="24"/>
        </w:rPr>
        <w:t xml:space="preserve">Tabela 1. </w:t>
      </w:r>
      <w:r w:rsidR="00532E8D" w:rsidRPr="0038320A">
        <w:rPr>
          <w:rFonts w:ascii="Times New Roman" w:hAnsi="Times New Roman" w:cs="Times New Roman"/>
          <w:b/>
          <w:sz w:val="24"/>
          <w:szCs w:val="24"/>
        </w:rPr>
        <w:t>Efekty uczenia się i formy weryfikacji w Szkole Doktorskiej</w:t>
      </w:r>
    </w:p>
    <w:p w:rsidR="00DA0028" w:rsidRPr="0038320A" w:rsidRDefault="00DA0028" w:rsidP="0038320A">
      <w:pPr>
        <w:spacing w:after="0" w:line="240" w:lineRule="auto"/>
        <w:ind w:left="284" w:hanging="284"/>
        <w:jc w:val="center"/>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990"/>
        <w:gridCol w:w="2421"/>
        <w:gridCol w:w="3680"/>
        <w:gridCol w:w="139"/>
        <w:gridCol w:w="1988"/>
      </w:tblGrid>
      <w:tr w:rsidR="00DA0028" w:rsidRPr="0038320A">
        <w:tc>
          <w:tcPr>
            <w:tcW w:w="956" w:type="dxa"/>
            <w:tcBorders>
              <w:bottom w:val="single" w:sz="4" w:space="0" w:color="auto"/>
            </w:tcBorders>
          </w:tcPr>
          <w:p w:rsidR="00DA0028" w:rsidRPr="0038320A" w:rsidRDefault="00DA0028"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4"/>
                <w:szCs w:val="24"/>
                <w:lang w:val="pl-PL"/>
              </w:rPr>
            </w:pPr>
          </w:p>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4"/>
                <w:szCs w:val="24"/>
              </w:rPr>
            </w:pPr>
            <w:r w:rsidRPr="0038320A">
              <w:rPr>
                <w:rFonts w:ascii="Times New Roman" w:hAnsi="Times New Roman" w:cs="Times New Roman"/>
                <w:b/>
                <w:sz w:val="24"/>
                <w:szCs w:val="24"/>
              </w:rPr>
              <w:t>Symbol</w:t>
            </w:r>
          </w:p>
        </w:tc>
        <w:tc>
          <w:tcPr>
            <w:tcW w:w="2421" w:type="dxa"/>
            <w:tcBorders>
              <w:bottom w:val="single" w:sz="4" w:space="0" w:color="auto"/>
            </w:tcBorders>
          </w:tcPr>
          <w:p w:rsidR="00DA0028" w:rsidRPr="0038320A" w:rsidRDefault="00DA0028"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4"/>
                <w:szCs w:val="24"/>
              </w:rPr>
            </w:pPr>
          </w:p>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4"/>
                <w:szCs w:val="24"/>
              </w:rPr>
            </w:pPr>
            <w:r w:rsidRPr="0038320A">
              <w:rPr>
                <w:rFonts w:ascii="Times New Roman" w:hAnsi="Times New Roman" w:cs="Times New Roman"/>
                <w:b/>
                <w:sz w:val="24"/>
                <w:szCs w:val="24"/>
              </w:rPr>
              <w:t>Opis efektu uczenia się</w:t>
            </w:r>
          </w:p>
        </w:tc>
        <w:tc>
          <w:tcPr>
            <w:tcW w:w="3680" w:type="dxa"/>
            <w:tcBorders>
              <w:bottom w:val="single" w:sz="4" w:space="0" w:color="auto"/>
            </w:tcBorders>
          </w:tcPr>
          <w:p w:rsidR="00DA0028" w:rsidRPr="0038320A" w:rsidRDefault="00DA0028"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4"/>
                <w:szCs w:val="24"/>
              </w:rPr>
            </w:pPr>
          </w:p>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4"/>
                <w:szCs w:val="24"/>
              </w:rPr>
            </w:pPr>
            <w:r w:rsidRPr="0038320A">
              <w:rPr>
                <w:rFonts w:ascii="Times New Roman" w:hAnsi="Times New Roman" w:cs="Times New Roman"/>
                <w:b/>
                <w:sz w:val="24"/>
                <w:szCs w:val="24"/>
              </w:rPr>
              <w:t xml:space="preserve">Formy weryfikacji nabycia </w:t>
            </w:r>
            <w:r w:rsidR="00535025">
              <w:rPr>
                <w:rFonts w:ascii="Times New Roman" w:hAnsi="Times New Roman" w:cs="Times New Roman"/>
                <w:b/>
                <w:sz w:val="24"/>
                <w:szCs w:val="24"/>
              </w:rPr>
              <w:t>Kompetencji</w:t>
            </w:r>
          </w:p>
        </w:tc>
        <w:tc>
          <w:tcPr>
            <w:tcW w:w="2014" w:type="dxa"/>
            <w:gridSpan w:val="2"/>
            <w:tcBorders>
              <w:bottom w:val="single" w:sz="4" w:space="0" w:color="auto"/>
            </w:tcBorders>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4"/>
                <w:szCs w:val="24"/>
                <w:lang w:val="pl-PL"/>
              </w:rPr>
            </w:pPr>
            <w:r w:rsidRPr="0038320A">
              <w:rPr>
                <w:rFonts w:ascii="Times New Roman" w:eastAsia="Times New Roman" w:hAnsi="Times New Roman" w:cs="Times New Roman"/>
                <w:b/>
                <w:bCs/>
                <w:sz w:val="24"/>
                <w:szCs w:val="24"/>
                <w:lang w:val="pl-PL"/>
              </w:rPr>
              <w:t>Odniesienie do efektów uczenia się określonych w Rozporządzeniu</w:t>
            </w:r>
            <w:r w:rsidRPr="0038320A">
              <w:rPr>
                <w:rFonts w:ascii="Times New Roman" w:eastAsia="Times New Roman" w:hAnsi="Times New Roman" w:cs="Times New Roman"/>
                <w:sz w:val="24"/>
                <w:szCs w:val="24"/>
                <w:lang w:val="pl-PL"/>
              </w:rPr>
              <w:t>*)</w:t>
            </w:r>
          </w:p>
        </w:tc>
      </w:tr>
      <w:tr w:rsidR="00DA0028" w:rsidRPr="0038320A" w:rsidTr="002840E2">
        <w:tc>
          <w:tcPr>
            <w:tcW w:w="9071" w:type="dxa"/>
            <w:gridSpan w:val="5"/>
            <w:tcBorders>
              <w:top w:val="single" w:sz="4" w:space="0" w:color="auto"/>
              <w:left w:val="nil"/>
              <w:bottom w:val="single" w:sz="4" w:space="0" w:color="auto"/>
              <w:right w:val="nil"/>
            </w:tcBorders>
          </w:tcPr>
          <w:p w:rsidR="00DA0028" w:rsidRPr="0038320A" w:rsidRDefault="00DA0028"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4"/>
                <w:szCs w:val="24"/>
                <w:lang w:val="pl-PL"/>
              </w:rPr>
            </w:pPr>
          </w:p>
        </w:tc>
      </w:tr>
      <w:tr w:rsidR="00DA0028" w:rsidRPr="0038320A" w:rsidTr="002840E2">
        <w:tc>
          <w:tcPr>
            <w:tcW w:w="9071" w:type="dxa"/>
            <w:gridSpan w:val="5"/>
            <w:tcBorders>
              <w:top w:val="single" w:sz="4" w:space="0" w:color="auto"/>
            </w:tcBorders>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4"/>
                <w:szCs w:val="24"/>
              </w:rPr>
            </w:pPr>
            <w:r w:rsidRPr="0038320A">
              <w:rPr>
                <w:rFonts w:ascii="Times New Roman" w:hAnsi="Times New Roman" w:cs="Times New Roman"/>
                <w:b/>
                <w:sz w:val="24"/>
                <w:szCs w:val="24"/>
              </w:rPr>
              <w:t>WIEDZA</w:t>
            </w:r>
          </w:p>
        </w:tc>
      </w:tr>
      <w:tr w:rsidR="00DA0028" w:rsidRPr="0038320A" w:rsidTr="002840E2">
        <w:trPr>
          <w:trHeight w:val="1052"/>
        </w:trPr>
        <w:tc>
          <w:tcPr>
            <w:tcW w:w="956" w:type="dxa"/>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38320A">
              <w:rPr>
                <w:rFonts w:ascii="Times New Roman" w:hAnsi="Times New Roman" w:cs="Times New Roman"/>
                <w:sz w:val="24"/>
                <w:szCs w:val="24"/>
              </w:rPr>
              <w:t>W1</w:t>
            </w:r>
          </w:p>
        </w:tc>
        <w:tc>
          <w:tcPr>
            <w:tcW w:w="2421" w:type="dxa"/>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pl-PL"/>
              </w:rPr>
            </w:pPr>
            <w:r w:rsidRPr="0038320A">
              <w:rPr>
                <w:rFonts w:ascii="Times New Roman" w:hAnsi="Times New Roman" w:cs="Times New Roman"/>
                <w:sz w:val="24"/>
                <w:szCs w:val="24"/>
                <w:lang w:val="pl-PL"/>
              </w:rPr>
              <w:t>zna i rozumie – w stopniu umożliwiającym rewizję istniejących paradygmatów – światowy dorobek w danej dziedzinie, obejmujący podstawy teoretyczne i zagadnienia ogólne oraz wybrane zagadnienia szczegółowe właściwe dla dyscypliny realizowanej w ramach szkoły</w:t>
            </w:r>
          </w:p>
        </w:tc>
        <w:tc>
          <w:tcPr>
            <w:tcW w:w="3819" w:type="dxa"/>
            <w:gridSpan w:val="2"/>
          </w:tcPr>
          <w:p w:rsidR="00DA0028" w:rsidRPr="0038320A" w:rsidRDefault="00532E8D" w:rsidP="0038320A">
            <w:pPr>
              <w:pStyle w:val="Akapitzlist"/>
              <w:numPr>
                <w:ilvl w:val="0"/>
                <w:numId w:val="20"/>
              </w:numPr>
              <w:rPr>
                <w:rFonts w:ascii="Times New Roman" w:hAnsi="Times New Roman" w:cs="Times New Roman"/>
                <w:sz w:val="24"/>
                <w:szCs w:val="24"/>
              </w:rPr>
            </w:pPr>
            <w:r w:rsidRPr="0038320A">
              <w:rPr>
                <w:rFonts w:ascii="Times New Roman" w:hAnsi="Times New Roman" w:cs="Times New Roman"/>
                <w:sz w:val="24"/>
                <w:szCs w:val="24"/>
              </w:rPr>
              <w:t>potwierdzenie efektów kształcenia w ramach indywidualnego seminarium doktorskiego</w:t>
            </w:r>
          </w:p>
          <w:p w:rsidR="00DA0028" w:rsidRPr="0038320A" w:rsidRDefault="00532E8D" w:rsidP="0038320A">
            <w:pPr>
              <w:pStyle w:val="Domylne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pl-PL"/>
              </w:rPr>
            </w:pPr>
            <w:r w:rsidRPr="0038320A">
              <w:rPr>
                <w:rFonts w:ascii="Times New Roman" w:hAnsi="Times New Roman" w:cs="Times New Roman"/>
                <w:sz w:val="24"/>
                <w:szCs w:val="24"/>
                <w:lang w:val="pl-PL"/>
              </w:rPr>
              <w:t xml:space="preserve">potwierdzenie efektów kształcenia w ramach IPB </w:t>
            </w:r>
          </w:p>
          <w:p w:rsidR="00DA0028" w:rsidRPr="0038320A" w:rsidRDefault="00532E8D" w:rsidP="0038320A">
            <w:pPr>
              <w:pStyle w:val="Akapitzlist"/>
              <w:numPr>
                <w:ilvl w:val="0"/>
                <w:numId w:val="20"/>
              </w:numPr>
              <w:rPr>
                <w:rFonts w:ascii="Times New Roman" w:hAnsi="Times New Roman" w:cs="Times New Roman"/>
                <w:sz w:val="24"/>
                <w:szCs w:val="24"/>
              </w:rPr>
            </w:pPr>
            <w:r w:rsidRPr="0038320A">
              <w:rPr>
                <w:rFonts w:ascii="Times New Roman" w:hAnsi="Times New Roman" w:cs="Times New Roman"/>
                <w:sz w:val="24"/>
                <w:szCs w:val="24"/>
              </w:rPr>
              <w:t>potwierdzenie efektów kształcenia na zasadach określonych w proponowanych kursach, zwłaszcza w ramach wykładów gościnnych</w:t>
            </w:r>
          </w:p>
          <w:p w:rsidR="00DA0028" w:rsidRPr="0038320A" w:rsidRDefault="00532E8D" w:rsidP="0038320A">
            <w:pPr>
              <w:pStyle w:val="Akapitzlist"/>
              <w:numPr>
                <w:ilvl w:val="0"/>
                <w:numId w:val="20"/>
              </w:numPr>
              <w:rPr>
                <w:rFonts w:ascii="Times New Roman" w:hAnsi="Times New Roman" w:cs="Times New Roman"/>
                <w:sz w:val="24"/>
                <w:szCs w:val="24"/>
              </w:rPr>
            </w:pPr>
            <w:r w:rsidRPr="0038320A">
              <w:rPr>
                <w:rFonts w:ascii="Times New Roman" w:hAnsi="Times New Roman" w:cs="Times New Roman"/>
                <w:sz w:val="24"/>
                <w:szCs w:val="24"/>
              </w:rPr>
              <w:t>potwierdzenie efektów kształcenia w ramach pracy indywidualnej określonej przez prowadzącego zajęcia</w:t>
            </w:r>
          </w:p>
          <w:p w:rsidR="00DA0028" w:rsidRPr="0038320A" w:rsidRDefault="00532E8D" w:rsidP="0038320A">
            <w:pPr>
              <w:pStyle w:val="DomylneA"/>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pl-PL"/>
              </w:rPr>
            </w:pPr>
            <w:r w:rsidRPr="0038320A">
              <w:rPr>
                <w:rFonts w:ascii="Times New Roman" w:hAnsi="Times New Roman" w:cs="Times New Roman"/>
                <w:sz w:val="24"/>
                <w:szCs w:val="24"/>
                <w:lang w:val="pl-PL"/>
              </w:rPr>
              <w:t xml:space="preserve">zdanie egzaminów, w tym egzaminu kierunkowego </w:t>
            </w:r>
          </w:p>
        </w:tc>
        <w:tc>
          <w:tcPr>
            <w:tcW w:w="1875" w:type="dxa"/>
          </w:tcPr>
          <w:p w:rsidR="00DA0028" w:rsidRPr="0038320A" w:rsidRDefault="00532E8D" w:rsidP="0038320A">
            <w:pPr>
              <w:rPr>
                <w:rFonts w:ascii="Times New Roman" w:hAnsi="Times New Roman" w:cs="Times New Roman"/>
                <w:sz w:val="24"/>
                <w:szCs w:val="24"/>
              </w:rPr>
            </w:pPr>
            <w:r w:rsidRPr="0038320A">
              <w:rPr>
                <w:rFonts w:ascii="Times New Roman" w:eastAsia="Times New Roman" w:hAnsi="Times New Roman" w:cs="Times New Roman"/>
                <w:color w:val="000000"/>
                <w:sz w:val="24"/>
                <w:szCs w:val="24"/>
                <w:lang w:eastAsia="pl-PL"/>
              </w:rPr>
              <w:t>P8S_WG</w:t>
            </w:r>
          </w:p>
        </w:tc>
      </w:tr>
      <w:tr w:rsidR="00DA0028" w:rsidRPr="0038320A" w:rsidTr="002840E2">
        <w:tc>
          <w:tcPr>
            <w:tcW w:w="956" w:type="dxa"/>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38320A">
              <w:rPr>
                <w:rFonts w:ascii="Times New Roman" w:hAnsi="Times New Roman" w:cs="Times New Roman"/>
                <w:sz w:val="24"/>
                <w:szCs w:val="24"/>
              </w:rPr>
              <w:t>W2</w:t>
            </w:r>
          </w:p>
        </w:tc>
        <w:tc>
          <w:tcPr>
            <w:tcW w:w="2421" w:type="dxa"/>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pl-PL"/>
              </w:rPr>
            </w:pPr>
            <w:r w:rsidRPr="0038320A">
              <w:rPr>
                <w:rFonts w:ascii="Times New Roman" w:hAnsi="Times New Roman" w:cs="Times New Roman"/>
                <w:sz w:val="24"/>
                <w:szCs w:val="24"/>
                <w:lang w:val="pl-PL"/>
              </w:rPr>
              <w:t>zna i rozumie główne tendencje rozwojowe właściwe dla dyscypliny realizowanej w ramach szkoły</w:t>
            </w:r>
          </w:p>
        </w:tc>
        <w:tc>
          <w:tcPr>
            <w:tcW w:w="3819" w:type="dxa"/>
            <w:gridSpan w:val="2"/>
          </w:tcPr>
          <w:p w:rsidR="00DA0028" w:rsidRPr="0038320A" w:rsidRDefault="00532E8D" w:rsidP="0038320A">
            <w:pPr>
              <w:pStyle w:val="Akapitzlist"/>
              <w:numPr>
                <w:ilvl w:val="0"/>
                <w:numId w:val="4"/>
              </w:numPr>
              <w:rPr>
                <w:rFonts w:ascii="Times New Roman" w:hAnsi="Times New Roman" w:cs="Times New Roman"/>
                <w:sz w:val="24"/>
                <w:szCs w:val="24"/>
              </w:rPr>
            </w:pPr>
            <w:r w:rsidRPr="0038320A">
              <w:rPr>
                <w:rFonts w:ascii="Times New Roman" w:hAnsi="Times New Roman" w:cs="Times New Roman"/>
                <w:sz w:val="24"/>
                <w:szCs w:val="24"/>
              </w:rPr>
              <w:t xml:space="preserve">potwierdzenie efektów kształcenia w ramach indywidualnego seminarium </w:t>
            </w:r>
          </w:p>
          <w:p w:rsidR="00DA0028" w:rsidRPr="0038320A" w:rsidRDefault="00532E8D" w:rsidP="0038320A">
            <w:pPr>
              <w:pStyle w:val="Domyl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pl-PL"/>
              </w:rPr>
            </w:pPr>
            <w:r w:rsidRPr="0038320A">
              <w:rPr>
                <w:rFonts w:ascii="Times New Roman" w:hAnsi="Times New Roman" w:cs="Times New Roman"/>
                <w:sz w:val="24"/>
                <w:szCs w:val="24"/>
                <w:lang w:val="pl-PL"/>
              </w:rPr>
              <w:t>potwierdzenie efektów kształcenia w ramach IPB</w:t>
            </w:r>
          </w:p>
          <w:p w:rsidR="00DA0028" w:rsidRPr="0038320A" w:rsidRDefault="00532E8D" w:rsidP="0038320A">
            <w:pPr>
              <w:pStyle w:val="Akapitzlist"/>
              <w:numPr>
                <w:ilvl w:val="0"/>
                <w:numId w:val="4"/>
              </w:numPr>
              <w:rPr>
                <w:rFonts w:ascii="Times New Roman" w:hAnsi="Times New Roman" w:cs="Times New Roman"/>
                <w:sz w:val="24"/>
                <w:szCs w:val="24"/>
              </w:rPr>
            </w:pPr>
            <w:r w:rsidRPr="0038320A">
              <w:rPr>
                <w:rFonts w:ascii="Times New Roman" w:hAnsi="Times New Roman" w:cs="Times New Roman"/>
                <w:sz w:val="24"/>
                <w:szCs w:val="24"/>
              </w:rPr>
              <w:t xml:space="preserve">potwierdzenie efektów kształcenia na zasadach określonych w proponowanych kursach, zwłaszcza w ramach wykładów gościnnych </w:t>
            </w:r>
          </w:p>
          <w:p w:rsidR="00DA0028" w:rsidRPr="0038320A" w:rsidRDefault="00532E8D" w:rsidP="0038320A">
            <w:pPr>
              <w:pStyle w:val="Akapitzlist"/>
              <w:numPr>
                <w:ilvl w:val="0"/>
                <w:numId w:val="4"/>
              </w:numPr>
              <w:rPr>
                <w:rFonts w:ascii="Times New Roman" w:hAnsi="Times New Roman" w:cs="Times New Roman"/>
                <w:sz w:val="24"/>
                <w:szCs w:val="24"/>
              </w:rPr>
            </w:pPr>
            <w:r w:rsidRPr="0038320A">
              <w:rPr>
                <w:rFonts w:ascii="Times New Roman" w:hAnsi="Times New Roman" w:cs="Times New Roman"/>
                <w:sz w:val="24"/>
                <w:szCs w:val="24"/>
              </w:rPr>
              <w:t>potwierdzenie efektów kształcenia w ramach pracy indywidualnej określonej przez prowadzącego zajęcia</w:t>
            </w:r>
          </w:p>
          <w:p w:rsidR="00DA0028" w:rsidRPr="0038320A" w:rsidRDefault="00532E8D" w:rsidP="0038320A">
            <w:pPr>
              <w:pStyle w:val="DomylneA"/>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pl-PL"/>
              </w:rPr>
            </w:pPr>
            <w:r w:rsidRPr="0038320A">
              <w:rPr>
                <w:rFonts w:ascii="Times New Roman" w:hAnsi="Times New Roman" w:cs="Times New Roman"/>
                <w:sz w:val="24"/>
                <w:szCs w:val="24"/>
                <w:lang w:val="pl-PL"/>
              </w:rPr>
              <w:t>zdanie egzaminów, w tym egzaminu kierunkowego</w:t>
            </w:r>
          </w:p>
        </w:tc>
        <w:tc>
          <w:tcPr>
            <w:tcW w:w="1875" w:type="dxa"/>
          </w:tcPr>
          <w:p w:rsidR="00DA0028" w:rsidRPr="0038320A" w:rsidRDefault="00532E8D" w:rsidP="0038320A">
            <w:pP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P8S_WG</w:t>
            </w:r>
          </w:p>
        </w:tc>
      </w:tr>
      <w:tr w:rsidR="00DA0028" w:rsidRPr="0038320A" w:rsidTr="002840E2">
        <w:tc>
          <w:tcPr>
            <w:tcW w:w="956" w:type="dxa"/>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38320A">
              <w:rPr>
                <w:rFonts w:ascii="Times New Roman" w:hAnsi="Times New Roman" w:cs="Times New Roman"/>
                <w:sz w:val="24"/>
                <w:szCs w:val="24"/>
              </w:rPr>
              <w:t>W3</w:t>
            </w:r>
            <w:bookmarkStart w:id="1" w:name="_GoBack"/>
            <w:bookmarkEnd w:id="1"/>
          </w:p>
        </w:tc>
        <w:tc>
          <w:tcPr>
            <w:tcW w:w="2421" w:type="dxa"/>
          </w:tcPr>
          <w:p w:rsidR="00DA0028" w:rsidRPr="0038320A" w:rsidRDefault="00532E8D" w:rsidP="0038320A">
            <w:pPr>
              <w:pStyle w:val="DomylneA"/>
              <w:rPr>
                <w:rFonts w:ascii="Times New Roman" w:eastAsia="Arial" w:hAnsi="Times New Roman" w:cs="Times New Roman"/>
                <w:sz w:val="24"/>
                <w:szCs w:val="24"/>
                <w:lang w:val="pl-PL"/>
              </w:rPr>
            </w:pPr>
            <w:r w:rsidRPr="0038320A">
              <w:rPr>
                <w:rFonts w:ascii="Times New Roman" w:hAnsi="Times New Roman" w:cs="Times New Roman"/>
                <w:sz w:val="24"/>
                <w:szCs w:val="24"/>
                <w:lang w:val="pl-PL"/>
              </w:rPr>
              <w:t>zna i rozumie metodologię badań w danej dziedzinie</w:t>
            </w:r>
          </w:p>
        </w:tc>
        <w:tc>
          <w:tcPr>
            <w:tcW w:w="3819" w:type="dxa"/>
            <w:gridSpan w:val="2"/>
          </w:tcPr>
          <w:p w:rsidR="00DA0028" w:rsidRPr="0038320A" w:rsidRDefault="00532E8D" w:rsidP="0038320A">
            <w:pPr>
              <w:pStyle w:val="Akapitzlist"/>
              <w:numPr>
                <w:ilvl w:val="0"/>
                <w:numId w:val="12"/>
              </w:numPr>
              <w:rPr>
                <w:rFonts w:ascii="Times New Roman" w:hAnsi="Times New Roman" w:cs="Times New Roman"/>
                <w:sz w:val="24"/>
                <w:szCs w:val="24"/>
              </w:rPr>
            </w:pPr>
            <w:r w:rsidRPr="0038320A">
              <w:rPr>
                <w:rFonts w:ascii="Times New Roman" w:hAnsi="Times New Roman" w:cs="Times New Roman"/>
                <w:sz w:val="24"/>
                <w:szCs w:val="24"/>
              </w:rPr>
              <w:t xml:space="preserve">potwierdzenie efektów kształcenia w ramach indywidualnego seminarium </w:t>
            </w:r>
          </w:p>
          <w:p w:rsidR="00DA0028" w:rsidRPr="0038320A" w:rsidRDefault="00532E8D" w:rsidP="0038320A">
            <w:pPr>
              <w:pStyle w:val="DomylneA"/>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pl-PL"/>
              </w:rPr>
            </w:pPr>
            <w:r w:rsidRPr="0038320A">
              <w:rPr>
                <w:rFonts w:ascii="Times New Roman" w:hAnsi="Times New Roman" w:cs="Times New Roman"/>
                <w:sz w:val="24"/>
                <w:szCs w:val="24"/>
                <w:lang w:val="pl-PL"/>
              </w:rPr>
              <w:t>potwierdzenie efektów kształcenia w ramach IPB</w:t>
            </w:r>
          </w:p>
          <w:p w:rsidR="00DA0028" w:rsidRPr="0038320A" w:rsidRDefault="00532E8D" w:rsidP="0038320A">
            <w:pPr>
              <w:pStyle w:val="Akapitzlist"/>
              <w:numPr>
                <w:ilvl w:val="0"/>
                <w:numId w:val="12"/>
              </w:numPr>
              <w:rPr>
                <w:rFonts w:ascii="Times New Roman" w:hAnsi="Times New Roman" w:cs="Times New Roman"/>
                <w:sz w:val="24"/>
                <w:szCs w:val="24"/>
              </w:rPr>
            </w:pPr>
            <w:r w:rsidRPr="0038320A">
              <w:rPr>
                <w:rFonts w:ascii="Times New Roman" w:hAnsi="Times New Roman" w:cs="Times New Roman"/>
                <w:sz w:val="24"/>
                <w:szCs w:val="24"/>
              </w:rPr>
              <w:t xml:space="preserve">potwierdzenie efektów kształcenia na zasadach określonych w proponowanych kursach, zwłaszcza z zakresu metodologii </w:t>
            </w:r>
          </w:p>
          <w:p w:rsidR="00DA0028" w:rsidRPr="0038320A" w:rsidRDefault="00532E8D" w:rsidP="0038320A">
            <w:pPr>
              <w:pStyle w:val="Akapitzlist"/>
              <w:numPr>
                <w:ilvl w:val="0"/>
                <w:numId w:val="12"/>
              </w:numPr>
              <w:rPr>
                <w:rFonts w:ascii="Times New Roman" w:hAnsi="Times New Roman" w:cs="Times New Roman"/>
                <w:sz w:val="24"/>
                <w:szCs w:val="24"/>
              </w:rPr>
            </w:pPr>
            <w:r w:rsidRPr="0038320A">
              <w:rPr>
                <w:rFonts w:ascii="Times New Roman" w:hAnsi="Times New Roman" w:cs="Times New Roman"/>
                <w:sz w:val="24"/>
                <w:szCs w:val="24"/>
              </w:rPr>
              <w:t>potwierdzenie efektów kształcenia w ramach pracy indywidualnej określonej przez prowadzącego zajęcia</w:t>
            </w:r>
          </w:p>
          <w:p w:rsidR="00DA0028" w:rsidRPr="0038320A" w:rsidRDefault="00532E8D" w:rsidP="0038320A">
            <w:pPr>
              <w:pStyle w:val="Akapitzlist"/>
              <w:numPr>
                <w:ilvl w:val="0"/>
                <w:numId w:val="12"/>
              </w:numPr>
              <w:rPr>
                <w:rFonts w:ascii="Times New Roman" w:hAnsi="Times New Roman" w:cs="Times New Roman"/>
                <w:sz w:val="24"/>
                <w:szCs w:val="24"/>
              </w:rPr>
            </w:pPr>
            <w:r w:rsidRPr="0038320A">
              <w:rPr>
                <w:rFonts w:ascii="Times New Roman" w:hAnsi="Times New Roman" w:cs="Times New Roman"/>
                <w:sz w:val="24"/>
                <w:szCs w:val="24"/>
              </w:rPr>
              <w:t xml:space="preserve">zdanie egzaminów z zakresu metodologii </w:t>
            </w:r>
          </w:p>
          <w:p w:rsidR="00DA0028" w:rsidRPr="0038320A" w:rsidRDefault="00532E8D" w:rsidP="0038320A">
            <w:pPr>
              <w:pStyle w:val="Akapitzlist"/>
              <w:numPr>
                <w:ilvl w:val="0"/>
                <w:numId w:val="12"/>
              </w:numPr>
              <w:rPr>
                <w:rFonts w:ascii="Times New Roman" w:hAnsi="Times New Roman" w:cs="Times New Roman"/>
                <w:sz w:val="24"/>
                <w:szCs w:val="24"/>
              </w:rPr>
            </w:pPr>
            <w:r w:rsidRPr="0038320A">
              <w:rPr>
                <w:rFonts w:ascii="Times New Roman" w:hAnsi="Times New Roman" w:cs="Times New Roman"/>
                <w:sz w:val="24"/>
                <w:szCs w:val="24"/>
              </w:rPr>
              <w:t>potwierdzenie efektów kształcenia na zasadach określonych w innych formach, organizowanych poza SD, np. letnich szkołach metodologicznych, sympozjach metodologicznych, warsztatach metodologicznych oraz innych ujętych w Regulaminie SD</w:t>
            </w:r>
          </w:p>
          <w:p w:rsidR="00DA0028" w:rsidRPr="0038320A" w:rsidRDefault="00532E8D" w:rsidP="0038320A">
            <w:pPr>
              <w:pStyle w:val="DomylneA"/>
              <w:numPr>
                <w:ilvl w:val="0"/>
                <w:numId w:val="12"/>
              </w:numPr>
              <w:rPr>
                <w:rFonts w:ascii="Times New Roman" w:hAnsi="Times New Roman" w:cs="Times New Roman"/>
                <w:sz w:val="24"/>
                <w:szCs w:val="24"/>
                <w:lang w:val="pl-PL"/>
              </w:rPr>
            </w:pPr>
            <w:r w:rsidRPr="0038320A">
              <w:rPr>
                <w:rFonts w:ascii="Times New Roman" w:hAnsi="Times New Roman" w:cs="Times New Roman"/>
                <w:sz w:val="24"/>
                <w:szCs w:val="24"/>
                <w:lang w:val="pl-PL"/>
              </w:rPr>
              <w:t xml:space="preserve">przygotowanie poprawnego opisu części metodologicznej zgodnie z wymaganiami stawianymi w grantach NCN lub ich ekwiwalentach w dziedzinie sztuki </w:t>
            </w:r>
          </w:p>
        </w:tc>
        <w:tc>
          <w:tcPr>
            <w:tcW w:w="1875" w:type="dxa"/>
          </w:tcPr>
          <w:p w:rsidR="00DA0028" w:rsidRPr="0038320A" w:rsidRDefault="00532E8D" w:rsidP="0038320A">
            <w:pPr>
              <w:rPr>
                <w:rFonts w:ascii="Times New Roman" w:hAnsi="Times New Roman" w:cs="Times New Roman"/>
                <w:sz w:val="24"/>
                <w:szCs w:val="24"/>
              </w:rPr>
            </w:pPr>
            <w:r w:rsidRPr="0038320A">
              <w:rPr>
                <w:rFonts w:ascii="Times New Roman" w:eastAsia="Times New Roman" w:hAnsi="Times New Roman" w:cs="Times New Roman"/>
                <w:color w:val="000000"/>
                <w:sz w:val="24"/>
                <w:szCs w:val="24"/>
                <w:lang w:eastAsia="pl-PL"/>
              </w:rPr>
              <w:t>P8S_WG</w:t>
            </w:r>
          </w:p>
        </w:tc>
      </w:tr>
      <w:tr w:rsidR="00DA0028" w:rsidRPr="0038320A" w:rsidTr="002840E2">
        <w:tc>
          <w:tcPr>
            <w:tcW w:w="956" w:type="dxa"/>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38320A">
              <w:rPr>
                <w:rFonts w:ascii="Times New Roman" w:hAnsi="Times New Roman" w:cs="Times New Roman"/>
                <w:sz w:val="24"/>
                <w:szCs w:val="24"/>
              </w:rPr>
              <w:t>W4</w:t>
            </w:r>
          </w:p>
        </w:tc>
        <w:tc>
          <w:tcPr>
            <w:tcW w:w="2421" w:type="dxa"/>
          </w:tcPr>
          <w:p w:rsidR="00DA0028" w:rsidRPr="0038320A" w:rsidRDefault="00532E8D" w:rsidP="0038320A">
            <w:pPr>
              <w:pStyle w:val="DomylneA"/>
              <w:rPr>
                <w:rFonts w:ascii="Times New Roman" w:hAnsi="Times New Roman" w:cs="Times New Roman"/>
                <w:sz w:val="24"/>
                <w:szCs w:val="24"/>
                <w:lang w:val="pl-PL"/>
              </w:rPr>
            </w:pPr>
            <w:r w:rsidRPr="0038320A">
              <w:rPr>
                <w:rFonts w:ascii="Times New Roman" w:hAnsi="Times New Roman" w:cs="Times New Roman"/>
                <w:sz w:val="24"/>
                <w:szCs w:val="24"/>
                <w:lang w:val="pl-PL"/>
              </w:rPr>
              <w:t>zna i rozumie zasady upowszechniania wyników działalności naukowej i artystycznej, także w trybie otwartego dostępu</w:t>
            </w:r>
          </w:p>
        </w:tc>
        <w:tc>
          <w:tcPr>
            <w:tcW w:w="3819" w:type="dxa"/>
            <w:gridSpan w:val="2"/>
          </w:tcPr>
          <w:p w:rsidR="00DA0028" w:rsidRPr="0038320A" w:rsidRDefault="00532E8D" w:rsidP="0038320A">
            <w:pPr>
              <w:pStyle w:val="Akapitzlist"/>
              <w:numPr>
                <w:ilvl w:val="0"/>
                <w:numId w:val="15"/>
              </w:numPr>
              <w:rPr>
                <w:rFonts w:ascii="Times New Roman" w:hAnsi="Times New Roman" w:cs="Times New Roman"/>
                <w:sz w:val="24"/>
                <w:szCs w:val="24"/>
              </w:rPr>
            </w:pPr>
            <w:r w:rsidRPr="0038320A">
              <w:rPr>
                <w:rFonts w:ascii="Times New Roman" w:hAnsi="Times New Roman" w:cs="Times New Roman"/>
                <w:sz w:val="24"/>
                <w:szCs w:val="24"/>
              </w:rPr>
              <w:t xml:space="preserve">potwierdzenie efektów kształcenia na zasadach określonych w proponowanych kursach, w tym fakultatywnych i online </w:t>
            </w:r>
          </w:p>
          <w:p w:rsidR="00DA0028" w:rsidRPr="0038320A" w:rsidRDefault="00532E8D" w:rsidP="0038320A">
            <w:pPr>
              <w:pStyle w:val="Akapitzlist"/>
              <w:numPr>
                <w:ilvl w:val="0"/>
                <w:numId w:val="15"/>
              </w:numPr>
              <w:rPr>
                <w:rFonts w:ascii="Times New Roman" w:hAnsi="Times New Roman" w:cs="Times New Roman"/>
                <w:sz w:val="24"/>
                <w:szCs w:val="24"/>
              </w:rPr>
            </w:pPr>
            <w:r w:rsidRPr="0038320A">
              <w:rPr>
                <w:rFonts w:ascii="Times New Roman" w:hAnsi="Times New Roman" w:cs="Times New Roman"/>
                <w:sz w:val="24"/>
                <w:szCs w:val="24"/>
              </w:rPr>
              <w:t>potwierdzenie efektów kształcenia w ramach IPB</w:t>
            </w:r>
          </w:p>
          <w:p w:rsidR="00DA0028" w:rsidRPr="0038320A" w:rsidRDefault="00532E8D" w:rsidP="0038320A">
            <w:pPr>
              <w:pStyle w:val="DomylneA"/>
              <w:numPr>
                <w:ilvl w:val="0"/>
                <w:numId w:val="15"/>
              </w:numPr>
              <w:rPr>
                <w:rFonts w:ascii="Times New Roman" w:hAnsi="Times New Roman" w:cs="Times New Roman"/>
                <w:sz w:val="24"/>
                <w:szCs w:val="24"/>
                <w:lang w:val="pl-PL"/>
              </w:rPr>
            </w:pPr>
            <w:r w:rsidRPr="0038320A">
              <w:rPr>
                <w:rFonts w:ascii="Times New Roman" w:hAnsi="Times New Roman" w:cs="Times New Roman"/>
                <w:sz w:val="24"/>
                <w:szCs w:val="24"/>
                <w:lang w:val="pl-PL"/>
              </w:rPr>
              <w:t xml:space="preserve">przygotowanie poprawnego formalnie wniosku w celu pozyskania środków na badania naukowe, np. wniosku w ramach konkursów NCN lub ich ekwiwalentach w dziedzinie sztuki </w:t>
            </w:r>
          </w:p>
          <w:p w:rsidR="00DA0028" w:rsidRPr="0038320A" w:rsidRDefault="00532E8D" w:rsidP="0038320A">
            <w:pPr>
              <w:pStyle w:val="Akapitzlist"/>
              <w:numPr>
                <w:ilvl w:val="0"/>
                <w:numId w:val="15"/>
              </w:numPr>
              <w:rPr>
                <w:rFonts w:ascii="Times New Roman" w:hAnsi="Times New Roman" w:cs="Times New Roman"/>
                <w:sz w:val="24"/>
                <w:szCs w:val="24"/>
              </w:rPr>
            </w:pPr>
            <w:r w:rsidRPr="0038320A">
              <w:rPr>
                <w:rFonts w:ascii="Times New Roman" w:hAnsi="Times New Roman" w:cs="Times New Roman"/>
                <w:sz w:val="24"/>
                <w:szCs w:val="24"/>
              </w:rPr>
              <w:t>przygotowanie artykułu naukowego potwierdzone przyjęciem do druku lub zgłoszenie dzieła artystycznego do udziału w wystawie zbiorowej</w:t>
            </w:r>
          </w:p>
          <w:p w:rsidR="00DA0028" w:rsidRPr="0038320A" w:rsidRDefault="00532E8D" w:rsidP="0038320A">
            <w:pPr>
              <w:pStyle w:val="Akapitzlist"/>
              <w:numPr>
                <w:ilvl w:val="0"/>
                <w:numId w:val="15"/>
              </w:numPr>
              <w:rPr>
                <w:rFonts w:ascii="Times New Roman" w:hAnsi="Times New Roman" w:cs="Times New Roman"/>
                <w:sz w:val="24"/>
                <w:szCs w:val="24"/>
              </w:rPr>
            </w:pPr>
            <w:r w:rsidRPr="0038320A">
              <w:rPr>
                <w:rFonts w:ascii="Times New Roman" w:hAnsi="Times New Roman" w:cs="Times New Roman"/>
                <w:sz w:val="24"/>
                <w:szCs w:val="24"/>
              </w:rPr>
              <w:t xml:space="preserve">aktywny udział w konferencji naukowej / wydarzeniu artystycznym, przygotowanie wystąpienia, komunikatu lub posteru lub dzieła sztuki </w:t>
            </w:r>
          </w:p>
          <w:p w:rsidR="00DA0028" w:rsidRPr="0038320A" w:rsidRDefault="00532E8D" w:rsidP="0038320A">
            <w:pPr>
              <w:pStyle w:val="DomylneA"/>
              <w:numPr>
                <w:ilvl w:val="0"/>
                <w:numId w:val="15"/>
              </w:numPr>
              <w:rPr>
                <w:rFonts w:ascii="Times New Roman" w:hAnsi="Times New Roman" w:cs="Times New Roman"/>
                <w:sz w:val="24"/>
                <w:szCs w:val="24"/>
                <w:lang w:val="pl-PL"/>
              </w:rPr>
            </w:pPr>
            <w:r w:rsidRPr="0038320A">
              <w:rPr>
                <w:rFonts w:ascii="Times New Roman" w:hAnsi="Times New Roman" w:cs="Times New Roman"/>
                <w:sz w:val="24"/>
                <w:szCs w:val="24"/>
                <w:lang w:val="pl-PL"/>
              </w:rPr>
              <w:t xml:space="preserve">potwierdzenie efektów kształcenia na zasadach określonych w innych formach, organizowanych poza SD, np. w Uniwersytecie Dzieci i Rodziców, Uniwersytecie Trzeciego Wieku, Nocy Naukowców, Festiwalu Nauki oraz innych działaniach społecznych popularyzujących wyniki badań naukowych lub działalności artystycznej ujętych w IPB </w:t>
            </w:r>
          </w:p>
        </w:tc>
        <w:tc>
          <w:tcPr>
            <w:tcW w:w="1875" w:type="dxa"/>
          </w:tcPr>
          <w:p w:rsidR="00DA0028" w:rsidRPr="0038320A" w:rsidRDefault="00532E8D" w:rsidP="0038320A">
            <w:pP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P8S_WG</w:t>
            </w:r>
          </w:p>
        </w:tc>
      </w:tr>
      <w:tr w:rsidR="00DA0028" w:rsidRPr="0038320A" w:rsidTr="002840E2">
        <w:tc>
          <w:tcPr>
            <w:tcW w:w="956" w:type="dxa"/>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38320A">
              <w:rPr>
                <w:rFonts w:ascii="Times New Roman" w:hAnsi="Times New Roman" w:cs="Times New Roman"/>
                <w:sz w:val="24"/>
                <w:szCs w:val="24"/>
              </w:rPr>
              <w:t>W5</w:t>
            </w:r>
          </w:p>
        </w:tc>
        <w:tc>
          <w:tcPr>
            <w:tcW w:w="2421" w:type="dxa"/>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pl-PL"/>
              </w:rPr>
            </w:pPr>
            <w:r w:rsidRPr="0038320A">
              <w:rPr>
                <w:rFonts w:ascii="Times New Roman" w:hAnsi="Times New Roman" w:cs="Times New Roman"/>
                <w:sz w:val="24"/>
                <w:szCs w:val="24"/>
                <w:lang w:val="pl-PL"/>
              </w:rPr>
              <w:t>zna i rozumie fundamentalne dylematy współczesnej cywilizacji</w:t>
            </w:r>
          </w:p>
        </w:tc>
        <w:tc>
          <w:tcPr>
            <w:tcW w:w="3819" w:type="dxa"/>
            <w:gridSpan w:val="2"/>
          </w:tcPr>
          <w:p w:rsidR="00DA0028" w:rsidRPr="0038320A" w:rsidRDefault="00532E8D" w:rsidP="0038320A">
            <w:pPr>
              <w:pStyle w:val="Akapitzlist"/>
              <w:numPr>
                <w:ilvl w:val="0"/>
                <w:numId w:val="23"/>
              </w:numPr>
              <w:rPr>
                <w:rFonts w:ascii="Times New Roman" w:hAnsi="Times New Roman" w:cs="Times New Roman"/>
                <w:sz w:val="24"/>
                <w:szCs w:val="24"/>
              </w:rPr>
            </w:pPr>
            <w:r w:rsidRPr="0038320A">
              <w:rPr>
                <w:rFonts w:ascii="Times New Roman" w:hAnsi="Times New Roman" w:cs="Times New Roman"/>
                <w:sz w:val="24"/>
                <w:szCs w:val="24"/>
              </w:rPr>
              <w:t xml:space="preserve">potwierdzenie efektów kształcenia na zasadach określonych w proponowanych kursach SD (szczególnie Filozofia nauki, Etyka w nauce, przedmioty fakultatywne) </w:t>
            </w:r>
          </w:p>
          <w:p w:rsidR="00DA0028" w:rsidRPr="0038320A" w:rsidRDefault="00532E8D" w:rsidP="0038320A">
            <w:pPr>
              <w:pStyle w:val="Akapitzlist"/>
              <w:numPr>
                <w:ilvl w:val="0"/>
                <w:numId w:val="23"/>
              </w:numPr>
              <w:rPr>
                <w:rFonts w:ascii="Times New Roman" w:hAnsi="Times New Roman" w:cs="Times New Roman"/>
                <w:sz w:val="24"/>
                <w:szCs w:val="24"/>
              </w:rPr>
            </w:pPr>
            <w:r w:rsidRPr="0038320A">
              <w:rPr>
                <w:rFonts w:ascii="Times New Roman" w:hAnsi="Times New Roman" w:cs="Times New Roman"/>
                <w:sz w:val="24"/>
                <w:szCs w:val="24"/>
              </w:rPr>
              <w:t>potwierdzenie efektów kształcenia na zasadach określonych w innych formach, organizowanych poza SD, np. letnich szkołach, sympozjach, warsztatach</w:t>
            </w:r>
          </w:p>
          <w:p w:rsidR="00DA0028" w:rsidRPr="0038320A" w:rsidRDefault="00532E8D" w:rsidP="0038320A">
            <w:pPr>
              <w:pStyle w:val="Akapitzlist"/>
              <w:numPr>
                <w:ilvl w:val="0"/>
                <w:numId w:val="23"/>
              </w:numPr>
              <w:rPr>
                <w:rFonts w:ascii="Times New Roman" w:hAnsi="Times New Roman" w:cs="Times New Roman"/>
                <w:sz w:val="24"/>
                <w:szCs w:val="24"/>
              </w:rPr>
            </w:pPr>
            <w:r w:rsidRPr="0038320A">
              <w:rPr>
                <w:rFonts w:ascii="Times New Roman" w:hAnsi="Times New Roman" w:cs="Times New Roman"/>
                <w:sz w:val="24"/>
                <w:szCs w:val="24"/>
              </w:rPr>
              <w:t>potwierdzenie efektów kształcenia w ramach pracy indywidualnej określonej przez promotora</w:t>
            </w:r>
          </w:p>
          <w:p w:rsidR="00DA0028" w:rsidRPr="0038320A" w:rsidRDefault="00532E8D" w:rsidP="0038320A">
            <w:pPr>
              <w:pStyle w:val="Akapitzlist"/>
              <w:numPr>
                <w:ilvl w:val="0"/>
                <w:numId w:val="23"/>
              </w:numPr>
              <w:rPr>
                <w:rFonts w:ascii="Times New Roman" w:hAnsi="Times New Roman" w:cs="Times New Roman"/>
                <w:sz w:val="24"/>
                <w:szCs w:val="24"/>
              </w:rPr>
            </w:pPr>
            <w:r w:rsidRPr="0038320A">
              <w:rPr>
                <w:rFonts w:ascii="Times New Roman" w:hAnsi="Times New Roman" w:cs="Times New Roman"/>
                <w:sz w:val="24"/>
                <w:szCs w:val="24"/>
              </w:rPr>
              <w:t>aktywny udział w konferencji naukowej / wydarzeniu artystycznym, przygotowanie wystąpienia, komunikatu lub posteru</w:t>
            </w:r>
          </w:p>
          <w:p w:rsidR="00DA0028" w:rsidRPr="0038320A" w:rsidRDefault="00532E8D" w:rsidP="0038320A">
            <w:pPr>
              <w:pStyle w:val="Akapitzlist"/>
              <w:numPr>
                <w:ilvl w:val="0"/>
                <w:numId w:val="23"/>
              </w:numPr>
              <w:rPr>
                <w:rFonts w:ascii="Times New Roman" w:hAnsi="Times New Roman" w:cs="Times New Roman"/>
                <w:sz w:val="24"/>
                <w:szCs w:val="24"/>
              </w:rPr>
            </w:pPr>
            <w:r w:rsidRPr="0038320A">
              <w:rPr>
                <w:rFonts w:ascii="Times New Roman" w:hAnsi="Times New Roman" w:cs="Times New Roman"/>
                <w:sz w:val="24"/>
                <w:szCs w:val="24"/>
              </w:rPr>
              <w:t xml:space="preserve">prezentacja dzieła w ramach wydarzenia artystycznego </w:t>
            </w:r>
          </w:p>
          <w:p w:rsidR="00DA0028" w:rsidRPr="0038320A" w:rsidRDefault="00532E8D" w:rsidP="0038320A">
            <w:pPr>
              <w:pStyle w:val="Akapitzlist"/>
              <w:numPr>
                <w:ilvl w:val="0"/>
                <w:numId w:val="23"/>
              </w:numPr>
              <w:rPr>
                <w:rFonts w:ascii="Times New Roman" w:hAnsi="Times New Roman" w:cs="Times New Roman"/>
                <w:sz w:val="24"/>
                <w:szCs w:val="24"/>
              </w:rPr>
            </w:pPr>
            <w:r w:rsidRPr="0038320A">
              <w:rPr>
                <w:rFonts w:ascii="Times New Roman" w:hAnsi="Times New Roman" w:cs="Times New Roman"/>
                <w:sz w:val="24"/>
                <w:szCs w:val="24"/>
              </w:rPr>
              <w:t>udział w debatach publicznych</w:t>
            </w:r>
          </w:p>
        </w:tc>
        <w:tc>
          <w:tcPr>
            <w:tcW w:w="1875" w:type="dxa"/>
          </w:tcPr>
          <w:p w:rsidR="00DA0028" w:rsidRPr="0038320A" w:rsidRDefault="00532E8D" w:rsidP="0038320A">
            <w:pP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P8S_WK</w:t>
            </w:r>
          </w:p>
        </w:tc>
      </w:tr>
      <w:tr w:rsidR="00DA0028" w:rsidRPr="0038320A" w:rsidTr="002840E2">
        <w:tc>
          <w:tcPr>
            <w:tcW w:w="956" w:type="dxa"/>
            <w:tcBorders>
              <w:bottom w:val="single" w:sz="4" w:space="0" w:color="auto"/>
            </w:tcBorders>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38320A">
              <w:rPr>
                <w:rFonts w:ascii="Times New Roman" w:hAnsi="Times New Roman" w:cs="Times New Roman"/>
                <w:sz w:val="24"/>
                <w:szCs w:val="24"/>
              </w:rPr>
              <w:t>W6</w:t>
            </w:r>
          </w:p>
        </w:tc>
        <w:tc>
          <w:tcPr>
            <w:tcW w:w="2421" w:type="dxa"/>
            <w:tcBorders>
              <w:bottom w:val="single" w:sz="4" w:space="0" w:color="auto"/>
            </w:tcBorders>
          </w:tcPr>
          <w:p w:rsidR="00DA0028" w:rsidRPr="0038320A" w:rsidRDefault="00532E8D" w:rsidP="0038320A">
            <w:pPr>
              <w:pStyle w:val="DomylneA"/>
              <w:rPr>
                <w:rFonts w:ascii="Times New Roman" w:eastAsia="Arial" w:hAnsi="Times New Roman" w:cs="Times New Roman"/>
                <w:sz w:val="24"/>
                <w:szCs w:val="24"/>
                <w:lang w:val="pl-PL"/>
              </w:rPr>
            </w:pPr>
            <w:r w:rsidRPr="0038320A">
              <w:rPr>
                <w:rFonts w:ascii="Times New Roman" w:hAnsi="Times New Roman" w:cs="Times New Roman"/>
                <w:sz w:val="24"/>
                <w:szCs w:val="24"/>
                <w:lang w:val="pl-PL"/>
              </w:rPr>
              <w:t>zna i rozumie ekonomiczne, prawne, etyczne i inne istotne uwarunkowania działalności naukowe</w:t>
            </w:r>
            <w:r w:rsidR="006E2777">
              <w:rPr>
                <w:rFonts w:ascii="Times New Roman" w:hAnsi="Times New Roman" w:cs="Times New Roman"/>
                <w:sz w:val="24"/>
                <w:szCs w:val="24"/>
                <w:lang w:val="pl-PL"/>
              </w:rPr>
              <w:t>j</w:t>
            </w:r>
            <w:r w:rsidRPr="0038320A">
              <w:rPr>
                <w:rFonts w:ascii="Times New Roman" w:hAnsi="Times New Roman" w:cs="Times New Roman"/>
                <w:sz w:val="24"/>
                <w:szCs w:val="24"/>
                <w:lang w:val="pl-PL"/>
              </w:rPr>
              <w:t xml:space="preserve"> lub artystycznej </w:t>
            </w:r>
          </w:p>
        </w:tc>
        <w:tc>
          <w:tcPr>
            <w:tcW w:w="3819" w:type="dxa"/>
            <w:gridSpan w:val="2"/>
            <w:tcBorders>
              <w:bottom w:val="single" w:sz="4" w:space="0" w:color="auto"/>
            </w:tcBorders>
          </w:tcPr>
          <w:p w:rsidR="00DA0028" w:rsidRPr="0038320A" w:rsidRDefault="00532E8D" w:rsidP="0038320A">
            <w:pPr>
              <w:pStyle w:val="Akapitzlist"/>
              <w:numPr>
                <w:ilvl w:val="0"/>
                <w:numId w:val="26"/>
              </w:numPr>
              <w:rPr>
                <w:rFonts w:ascii="Times New Roman" w:hAnsi="Times New Roman" w:cs="Times New Roman"/>
                <w:sz w:val="24"/>
                <w:szCs w:val="24"/>
              </w:rPr>
            </w:pPr>
            <w:r w:rsidRPr="0038320A">
              <w:rPr>
                <w:rFonts w:ascii="Times New Roman" w:hAnsi="Times New Roman" w:cs="Times New Roman"/>
                <w:sz w:val="24"/>
                <w:szCs w:val="24"/>
              </w:rPr>
              <w:t>potwierdzenie efektów kształcenia na zasadach określonych w</w:t>
            </w:r>
            <w:r w:rsidR="0038320A">
              <w:rPr>
                <w:rFonts w:ascii="Times New Roman" w:hAnsi="Times New Roman" w:cs="Times New Roman"/>
                <w:sz w:val="24"/>
                <w:szCs w:val="24"/>
              </w:rPr>
              <w:t xml:space="preserve"> </w:t>
            </w:r>
            <w:r w:rsidRPr="0038320A">
              <w:rPr>
                <w:rFonts w:ascii="Times New Roman" w:hAnsi="Times New Roman" w:cs="Times New Roman"/>
                <w:sz w:val="24"/>
                <w:szCs w:val="24"/>
              </w:rPr>
              <w:t>kursach w ramach SD</w:t>
            </w:r>
          </w:p>
          <w:p w:rsidR="00DA0028" w:rsidRPr="0038320A" w:rsidRDefault="00532E8D" w:rsidP="0038320A">
            <w:pPr>
              <w:pStyle w:val="DomylneA"/>
              <w:numPr>
                <w:ilvl w:val="0"/>
                <w:numId w:val="26"/>
              </w:numPr>
              <w:rPr>
                <w:rFonts w:ascii="Times New Roman" w:hAnsi="Times New Roman" w:cs="Times New Roman"/>
                <w:sz w:val="24"/>
                <w:szCs w:val="24"/>
                <w:lang w:val="pl-PL"/>
              </w:rPr>
            </w:pPr>
            <w:r w:rsidRPr="0038320A">
              <w:rPr>
                <w:rFonts w:ascii="Times New Roman" w:hAnsi="Times New Roman" w:cs="Times New Roman"/>
                <w:sz w:val="24"/>
                <w:szCs w:val="24"/>
                <w:lang w:val="pl-PL"/>
              </w:rPr>
              <w:t xml:space="preserve">przygotowanie poprawnego formalnie wniosku w celu pozyskania środków na badania naukowe lub na projekty artystyczne, np. wniosku w ramach grantów NCN lub NNAWA lub ich ekwiwalentów w dziedzinie sztuki </w:t>
            </w:r>
          </w:p>
          <w:p w:rsidR="00DA0028" w:rsidRPr="0038320A" w:rsidRDefault="00532E8D" w:rsidP="0038320A">
            <w:pPr>
              <w:pStyle w:val="DomylneA"/>
              <w:numPr>
                <w:ilvl w:val="0"/>
                <w:numId w:val="26"/>
              </w:numPr>
              <w:rPr>
                <w:rFonts w:ascii="Times New Roman" w:hAnsi="Times New Roman" w:cs="Times New Roman"/>
                <w:sz w:val="24"/>
                <w:szCs w:val="24"/>
                <w:lang w:val="pl-PL"/>
              </w:rPr>
            </w:pPr>
            <w:r w:rsidRPr="0038320A">
              <w:rPr>
                <w:rFonts w:ascii="Times New Roman" w:hAnsi="Times New Roman" w:cs="Times New Roman"/>
                <w:sz w:val="24"/>
                <w:szCs w:val="24"/>
                <w:lang w:val="pl-PL"/>
              </w:rPr>
              <w:t>potwierdzenie innych efektów kształcenia ujętych w IPB</w:t>
            </w:r>
          </w:p>
        </w:tc>
        <w:tc>
          <w:tcPr>
            <w:tcW w:w="1875" w:type="dxa"/>
            <w:tcBorders>
              <w:bottom w:val="single" w:sz="4" w:space="0" w:color="auto"/>
            </w:tcBorders>
          </w:tcPr>
          <w:p w:rsidR="00DA0028" w:rsidRPr="0038320A" w:rsidRDefault="00532E8D" w:rsidP="0038320A">
            <w:pP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P8S_WK</w:t>
            </w:r>
          </w:p>
        </w:tc>
      </w:tr>
      <w:tr w:rsidR="00DA0028" w:rsidRPr="0038320A" w:rsidTr="002840E2">
        <w:tc>
          <w:tcPr>
            <w:tcW w:w="956" w:type="dxa"/>
            <w:tcBorders>
              <w:bottom w:val="single" w:sz="4" w:space="0" w:color="auto"/>
            </w:tcBorders>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38320A">
              <w:rPr>
                <w:rFonts w:ascii="Times New Roman" w:hAnsi="Times New Roman" w:cs="Times New Roman"/>
                <w:sz w:val="24"/>
                <w:szCs w:val="24"/>
              </w:rPr>
              <w:t>W7</w:t>
            </w:r>
          </w:p>
        </w:tc>
        <w:tc>
          <w:tcPr>
            <w:tcW w:w="2421" w:type="dxa"/>
            <w:tcBorders>
              <w:bottom w:val="single" w:sz="4" w:space="0" w:color="auto"/>
            </w:tcBorders>
          </w:tcPr>
          <w:p w:rsidR="00DA0028" w:rsidRPr="0038320A" w:rsidRDefault="00532E8D" w:rsidP="0038320A">
            <w:pPr>
              <w:pStyle w:val="DomylneA"/>
              <w:rPr>
                <w:rFonts w:ascii="Times New Roman" w:hAnsi="Times New Roman" w:cs="Times New Roman"/>
                <w:sz w:val="24"/>
                <w:szCs w:val="24"/>
                <w:lang w:val="pl-PL"/>
              </w:rPr>
            </w:pPr>
            <w:r w:rsidRPr="0038320A">
              <w:rPr>
                <w:rFonts w:ascii="Times New Roman" w:hAnsi="Times New Roman" w:cs="Times New Roman"/>
                <w:sz w:val="24"/>
                <w:szCs w:val="24"/>
                <w:lang w:val="pl-PL"/>
              </w:rPr>
              <w:t>zna i rozumie podstawowe zasady transferu wiedzy do sfery gospodarczej i społecznej oraz komercjalizacji wyników działalności naukowej lub artystycznej i know-how związanego z tymi wynikami</w:t>
            </w:r>
          </w:p>
        </w:tc>
        <w:tc>
          <w:tcPr>
            <w:tcW w:w="3819" w:type="dxa"/>
            <w:gridSpan w:val="2"/>
            <w:tcBorders>
              <w:bottom w:val="single" w:sz="4" w:space="0" w:color="auto"/>
            </w:tcBorders>
          </w:tcPr>
          <w:p w:rsidR="00DA0028" w:rsidRPr="0038320A" w:rsidRDefault="00532E8D" w:rsidP="0038320A">
            <w:pPr>
              <w:pStyle w:val="DomylneA"/>
              <w:numPr>
                <w:ilvl w:val="0"/>
                <w:numId w:val="1"/>
              </w:numPr>
              <w:rPr>
                <w:rFonts w:ascii="Times New Roman" w:hAnsi="Times New Roman" w:cs="Times New Roman"/>
                <w:sz w:val="24"/>
                <w:szCs w:val="24"/>
                <w:lang w:val="pl-PL"/>
              </w:rPr>
            </w:pPr>
            <w:r w:rsidRPr="0038320A">
              <w:rPr>
                <w:rFonts w:ascii="Times New Roman" w:hAnsi="Times New Roman" w:cs="Times New Roman"/>
                <w:sz w:val="24"/>
                <w:szCs w:val="24"/>
                <w:lang w:val="pl-PL"/>
              </w:rPr>
              <w:t xml:space="preserve">potwierdzenie efektów kształcenia na zasadach określonych w kursach SD, w tym w grupie przedmiotów fakultatywnych </w:t>
            </w:r>
          </w:p>
          <w:p w:rsidR="00DA0028" w:rsidRPr="0038320A" w:rsidRDefault="00532E8D" w:rsidP="0038320A">
            <w:pPr>
              <w:pStyle w:val="DomylneA"/>
              <w:numPr>
                <w:ilvl w:val="0"/>
                <w:numId w:val="1"/>
              </w:numPr>
              <w:rPr>
                <w:rFonts w:ascii="Times New Roman" w:hAnsi="Times New Roman" w:cs="Times New Roman"/>
                <w:sz w:val="24"/>
                <w:szCs w:val="24"/>
                <w:lang w:val="pl-PL"/>
              </w:rPr>
            </w:pPr>
            <w:r w:rsidRPr="0038320A">
              <w:rPr>
                <w:rFonts w:ascii="Times New Roman" w:hAnsi="Times New Roman" w:cs="Times New Roman"/>
                <w:sz w:val="24"/>
                <w:szCs w:val="24"/>
                <w:lang w:val="pl-PL"/>
              </w:rPr>
              <w:t xml:space="preserve">potwierdzenie efektów kształcenia w ramach stażów </w:t>
            </w:r>
          </w:p>
        </w:tc>
        <w:tc>
          <w:tcPr>
            <w:tcW w:w="1875" w:type="dxa"/>
            <w:tcBorders>
              <w:bottom w:val="single" w:sz="4" w:space="0" w:color="auto"/>
            </w:tcBorders>
          </w:tcPr>
          <w:p w:rsidR="00DA0028" w:rsidRPr="0038320A" w:rsidRDefault="00532E8D" w:rsidP="0038320A">
            <w:pPr>
              <w:pStyle w:val="DomylneA"/>
              <w:rPr>
                <w:rFonts w:ascii="Times New Roman" w:hAnsi="Times New Roman" w:cs="Times New Roman"/>
                <w:sz w:val="24"/>
                <w:szCs w:val="24"/>
                <w:lang w:val="pl-PL"/>
              </w:rPr>
            </w:pPr>
            <w:r w:rsidRPr="0038320A">
              <w:rPr>
                <w:rFonts w:ascii="Times New Roman" w:eastAsia="Times New Roman" w:hAnsi="Times New Roman" w:cs="Times New Roman"/>
                <w:sz w:val="24"/>
                <w:szCs w:val="24"/>
              </w:rPr>
              <w:t>P8S_WG</w:t>
            </w:r>
          </w:p>
        </w:tc>
      </w:tr>
      <w:tr w:rsidR="00DA0028" w:rsidRPr="0038320A" w:rsidTr="002840E2">
        <w:tc>
          <w:tcPr>
            <w:tcW w:w="3377" w:type="dxa"/>
            <w:gridSpan w:val="2"/>
            <w:tcBorders>
              <w:top w:val="single" w:sz="4" w:space="0" w:color="auto"/>
              <w:left w:val="nil"/>
              <w:bottom w:val="nil"/>
              <w:right w:val="nil"/>
            </w:tcBorders>
          </w:tcPr>
          <w:p w:rsidR="00DA0028" w:rsidRPr="0038320A" w:rsidRDefault="00DA0028"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4"/>
                <w:szCs w:val="24"/>
                <w:lang w:val="pl-PL"/>
              </w:rPr>
            </w:pPr>
          </w:p>
        </w:tc>
        <w:tc>
          <w:tcPr>
            <w:tcW w:w="3819" w:type="dxa"/>
            <w:gridSpan w:val="2"/>
            <w:tcBorders>
              <w:top w:val="single" w:sz="4" w:space="0" w:color="auto"/>
              <w:left w:val="nil"/>
              <w:bottom w:val="nil"/>
              <w:right w:val="nil"/>
            </w:tcBorders>
          </w:tcPr>
          <w:p w:rsidR="00DA0028" w:rsidRPr="0038320A" w:rsidRDefault="00DA0028"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4"/>
                <w:szCs w:val="24"/>
                <w:lang w:val="pl-PL"/>
              </w:rPr>
            </w:pPr>
          </w:p>
        </w:tc>
        <w:tc>
          <w:tcPr>
            <w:tcW w:w="1875" w:type="dxa"/>
            <w:tcBorders>
              <w:top w:val="single" w:sz="4" w:space="0" w:color="auto"/>
              <w:left w:val="nil"/>
              <w:bottom w:val="nil"/>
              <w:right w:val="nil"/>
            </w:tcBorders>
          </w:tcPr>
          <w:p w:rsidR="00DA0028" w:rsidRPr="0038320A" w:rsidRDefault="00DA0028"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sz w:val="24"/>
                <w:szCs w:val="24"/>
                <w:lang w:val="pl-PL"/>
              </w:rPr>
            </w:pPr>
          </w:p>
        </w:tc>
      </w:tr>
      <w:tr w:rsidR="00DA0028" w:rsidRPr="0038320A" w:rsidTr="002840E2">
        <w:tc>
          <w:tcPr>
            <w:tcW w:w="9071" w:type="dxa"/>
            <w:gridSpan w:val="5"/>
            <w:tcBorders>
              <w:top w:val="single" w:sz="4" w:space="0" w:color="auto"/>
            </w:tcBorders>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4"/>
                <w:szCs w:val="24"/>
              </w:rPr>
            </w:pPr>
            <w:r w:rsidRPr="0038320A">
              <w:rPr>
                <w:rFonts w:ascii="Times New Roman" w:hAnsi="Times New Roman" w:cs="Times New Roman"/>
                <w:b/>
                <w:sz w:val="24"/>
                <w:szCs w:val="24"/>
              </w:rPr>
              <w:t>UMIEJĘTNOŚCI</w:t>
            </w:r>
          </w:p>
        </w:tc>
      </w:tr>
      <w:tr w:rsidR="00DA0028" w:rsidRPr="0038320A" w:rsidTr="002840E2">
        <w:tc>
          <w:tcPr>
            <w:tcW w:w="956" w:type="dxa"/>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38320A">
              <w:rPr>
                <w:rFonts w:ascii="Times New Roman" w:hAnsi="Times New Roman" w:cs="Times New Roman"/>
                <w:sz w:val="24"/>
                <w:szCs w:val="24"/>
              </w:rPr>
              <w:t>U1</w:t>
            </w:r>
          </w:p>
        </w:tc>
        <w:tc>
          <w:tcPr>
            <w:tcW w:w="2421" w:type="dxa"/>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pl-PL"/>
              </w:rPr>
            </w:pPr>
            <w:r w:rsidRPr="0038320A">
              <w:rPr>
                <w:rFonts w:ascii="Times New Roman" w:hAnsi="Times New Roman" w:cs="Times New Roman"/>
                <w:sz w:val="24"/>
                <w:szCs w:val="24"/>
                <w:lang w:val="pl-PL"/>
              </w:rPr>
              <w:t>potrafi wykorzystywać wiedzę z różnych dziedzin nauki i sztuki, formułowania i innowacyjnego rozwiązywania złożonych problemów lub wykonywania zadań o charakterze badawczym lub artystycznym</w:t>
            </w:r>
          </w:p>
        </w:tc>
        <w:tc>
          <w:tcPr>
            <w:tcW w:w="3819" w:type="dxa"/>
            <w:gridSpan w:val="2"/>
          </w:tcPr>
          <w:p w:rsidR="00DA0028" w:rsidRPr="0038320A" w:rsidRDefault="00532E8D" w:rsidP="0038320A">
            <w:pPr>
              <w:pStyle w:val="Akapitzlist"/>
              <w:numPr>
                <w:ilvl w:val="0"/>
                <w:numId w:val="25"/>
              </w:numPr>
              <w:rPr>
                <w:rFonts w:ascii="Times New Roman" w:hAnsi="Times New Roman" w:cs="Times New Roman"/>
                <w:sz w:val="24"/>
                <w:szCs w:val="24"/>
              </w:rPr>
            </w:pPr>
            <w:r w:rsidRPr="0038320A">
              <w:rPr>
                <w:rFonts w:ascii="Times New Roman" w:hAnsi="Times New Roman" w:cs="Times New Roman"/>
                <w:sz w:val="24"/>
                <w:szCs w:val="24"/>
              </w:rPr>
              <w:t xml:space="preserve">potwierdzenie efektów kształcenia w ramach indywidualnego seminarium </w:t>
            </w:r>
          </w:p>
          <w:p w:rsidR="00DA0028" w:rsidRPr="0038320A" w:rsidRDefault="00532E8D" w:rsidP="0038320A">
            <w:pPr>
              <w:pStyle w:val="Domylne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pl-PL"/>
              </w:rPr>
            </w:pPr>
            <w:r w:rsidRPr="0038320A">
              <w:rPr>
                <w:rFonts w:ascii="Times New Roman" w:hAnsi="Times New Roman" w:cs="Times New Roman"/>
                <w:sz w:val="24"/>
                <w:szCs w:val="24"/>
                <w:lang w:val="pl-PL"/>
              </w:rPr>
              <w:t xml:space="preserve">potwierdzenie efektów kształcenia w ramach IPB </w:t>
            </w:r>
          </w:p>
          <w:p w:rsidR="00DA0028" w:rsidRPr="0038320A" w:rsidRDefault="00532E8D" w:rsidP="0038320A">
            <w:pPr>
              <w:pStyle w:val="Akapitzlist"/>
              <w:numPr>
                <w:ilvl w:val="0"/>
                <w:numId w:val="25"/>
              </w:numPr>
              <w:rPr>
                <w:rFonts w:ascii="Times New Roman" w:hAnsi="Times New Roman" w:cs="Times New Roman"/>
                <w:sz w:val="24"/>
                <w:szCs w:val="24"/>
              </w:rPr>
            </w:pPr>
            <w:r w:rsidRPr="0038320A">
              <w:rPr>
                <w:rFonts w:ascii="Times New Roman" w:hAnsi="Times New Roman" w:cs="Times New Roman"/>
                <w:sz w:val="24"/>
                <w:szCs w:val="24"/>
              </w:rPr>
              <w:t>potwierdzenie efektów kształcenia na zasadach określonych w kursach SD</w:t>
            </w:r>
          </w:p>
          <w:p w:rsidR="00DA0028" w:rsidRPr="0038320A" w:rsidRDefault="00532E8D" w:rsidP="0038320A">
            <w:pPr>
              <w:pStyle w:val="Akapitzlist"/>
              <w:numPr>
                <w:ilvl w:val="0"/>
                <w:numId w:val="25"/>
              </w:numPr>
              <w:rPr>
                <w:rFonts w:ascii="Times New Roman" w:hAnsi="Times New Roman" w:cs="Times New Roman"/>
                <w:sz w:val="24"/>
                <w:szCs w:val="24"/>
              </w:rPr>
            </w:pPr>
            <w:r w:rsidRPr="0038320A">
              <w:rPr>
                <w:rFonts w:ascii="Times New Roman" w:hAnsi="Times New Roman" w:cs="Times New Roman"/>
                <w:sz w:val="24"/>
                <w:szCs w:val="24"/>
              </w:rPr>
              <w:t>potwierdzenie efektów kształcenia na zasadach określonych w innych formach, organizowanych poza SD, np. letnich szkołach, sympozjach i warsztatach oraz innych ujętych w IPB</w:t>
            </w:r>
          </w:p>
        </w:tc>
        <w:tc>
          <w:tcPr>
            <w:tcW w:w="1875" w:type="dxa"/>
          </w:tcPr>
          <w:p w:rsidR="00DA0028" w:rsidRPr="0038320A" w:rsidRDefault="00532E8D" w:rsidP="0038320A">
            <w:pPr>
              <w:rPr>
                <w:rFonts w:ascii="Times New Roman" w:hAnsi="Times New Roman" w:cs="Times New Roman"/>
                <w:sz w:val="24"/>
                <w:szCs w:val="24"/>
              </w:rPr>
            </w:pPr>
            <w:r w:rsidRPr="0038320A">
              <w:rPr>
                <w:rFonts w:ascii="Times New Roman" w:eastAsia="Times New Roman" w:hAnsi="Times New Roman" w:cs="Times New Roman"/>
                <w:color w:val="000000"/>
                <w:sz w:val="24"/>
                <w:szCs w:val="24"/>
                <w:lang w:eastAsia="pl-PL"/>
              </w:rPr>
              <w:t>P8S_UW</w:t>
            </w:r>
          </w:p>
        </w:tc>
      </w:tr>
      <w:tr w:rsidR="00DA0028" w:rsidRPr="0038320A" w:rsidTr="002840E2">
        <w:tc>
          <w:tcPr>
            <w:tcW w:w="956" w:type="dxa"/>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38320A">
              <w:rPr>
                <w:rFonts w:ascii="Times New Roman" w:hAnsi="Times New Roman" w:cs="Times New Roman"/>
                <w:sz w:val="24"/>
                <w:szCs w:val="24"/>
              </w:rPr>
              <w:t>U2</w:t>
            </w:r>
          </w:p>
        </w:tc>
        <w:tc>
          <w:tcPr>
            <w:tcW w:w="2421" w:type="dxa"/>
          </w:tcPr>
          <w:p w:rsidR="00DA0028" w:rsidRPr="0038320A" w:rsidRDefault="00532E8D" w:rsidP="0038320A">
            <w:pPr>
              <w:pStyle w:val="DomylneA"/>
              <w:rPr>
                <w:rFonts w:ascii="Times New Roman" w:eastAsia="Arial" w:hAnsi="Times New Roman" w:cs="Times New Roman"/>
                <w:sz w:val="24"/>
                <w:szCs w:val="24"/>
                <w:lang w:val="pl-PL"/>
              </w:rPr>
            </w:pPr>
            <w:r w:rsidRPr="0038320A">
              <w:rPr>
                <w:rFonts w:ascii="Times New Roman" w:hAnsi="Times New Roman" w:cs="Times New Roman"/>
                <w:sz w:val="24"/>
                <w:szCs w:val="24"/>
                <w:lang w:val="pl-PL"/>
              </w:rPr>
              <w:t>potrafi wykorzystywać w pracy badawczej / twórczej wiedzę metodologiczną, a w szczególności definiować cel i przedmiot badań, formułować hipotezę badawczą lub artystyczną, rozwijać metody, techniki i narzędzia badawcze lub artystyczne oraz twórczo je stosować, wnioskować na podstawie wyników badań /działań artystycznych</w:t>
            </w:r>
          </w:p>
        </w:tc>
        <w:tc>
          <w:tcPr>
            <w:tcW w:w="3819" w:type="dxa"/>
            <w:gridSpan w:val="2"/>
          </w:tcPr>
          <w:p w:rsidR="00DA0028" w:rsidRPr="0038320A" w:rsidRDefault="00532E8D" w:rsidP="0038320A">
            <w:pPr>
              <w:pStyle w:val="Akapitzlist"/>
              <w:numPr>
                <w:ilvl w:val="0"/>
                <w:numId w:val="16"/>
              </w:numPr>
              <w:rPr>
                <w:rFonts w:ascii="Times New Roman" w:hAnsi="Times New Roman" w:cs="Times New Roman"/>
                <w:sz w:val="24"/>
                <w:szCs w:val="24"/>
              </w:rPr>
            </w:pPr>
            <w:r w:rsidRPr="0038320A">
              <w:rPr>
                <w:rFonts w:ascii="Times New Roman" w:hAnsi="Times New Roman" w:cs="Times New Roman"/>
                <w:sz w:val="24"/>
                <w:szCs w:val="24"/>
              </w:rPr>
              <w:t xml:space="preserve">potwierdzenie efektów kształcenia w ramach indywidualnego seminarium </w:t>
            </w:r>
          </w:p>
          <w:p w:rsidR="00DA0028" w:rsidRPr="0038320A" w:rsidRDefault="00532E8D" w:rsidP="0038320A">
            <w:pPr>
              <w:pStyle w:val="Domyl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pl-PL"/>
              </w:rPr>
            </w:pPr>
            <w:r w:rsidRPr="0038320A">
              <w:rPr>
                <w:rFonts w:ascii="Times New Roman" w:hAnsi="Times New Roman" w:cs="Times New Roman"/>
                <w:sz w:val="24"/>
                <w:szCs w:val="24"/>
                <w:lang w:val="pl-PL"/>
              </w:rPr>
              <w:t xml:space="preserve">potwierdzenie efektów kształcenia w ramach pracy indywidualnej określonej przez promotora, w tym np. artykuł, referat, prezentacja dzieła </w:t>
            </w:r>
          </w:p>
          <w:p w:rsidR="00DA0028" w:rsidRPr="0038320A" w:rsidRDefault="00532E8D" w:rsidP="0038320A">
            <w:pPr>
              <w:pStyle w:val="Akapitzlist"/>
              <w:numPr>
                <w:ilvl w:val="0"/>
                <w:numId w:val="16"/>
              </w:numPr>
              <w:rPr>
                <w:rFonts w:ascii="Times New Roman" w:hAnsi="Times New Roman" w:cs="Times New Roman"/>
                <w:sz w:val="24"/>
                <w:szCs w:val="24"/>
              </w:rPr>
            </w:pPr>
            <w:r w:rsidRPr="0038320A">
              <w:rPr>
                <w:rFonts w:ascii="Times New Roman" w:hAnsi="Times New Roman" w:cs="Times New Roman"/>
                <w:sz w:val="24"/>
                <w:szCs w:val="24"/>
              </w:rPr>
              <w:t>potwierdzenie efektów kształcenia na zasadach określonych w kursach</w:t>
            </w:r>
            <w:r w:rsidR="0038320A">
              <w:rPr>
                <w:rFonts w:ascii="Times New Roman" w:hAnsi="Times New Roman" w:cs="Times New Roman"/>
                <w:sz w:val="24"/>
                <w:szCs w:val="24"/>
              </w:rPr>
              <w:t xml:space="preserve"> </w:t>
            </w:r>
            <w:r w:rsidRPr="0038320A">
              <w:rPr>
                <w:rFonts w:ascii="Times New Roman" w:hAnsi="Times New Roman" w:cs="Times New Roman"/>
                <w:sz w:val="24"/>
                <w:szCs w:val="24"/>
              </w:rPr>
              <w:t xml:space="preserve">SD </w:t>
            </w:r>
          </w:p>
          <w:p w:rsidR="00DA0028" w:rsidRPr="0038320A" w:rsidRDefault="00532E8D" w:rsidP="0038320A">
            <w:pPr>
              <w:pStyle w:val="Akapitzlist"/>
              <w:numPr>
                <w:ilvl w:val="0"/>
                <w:numId w:val="16"/>
              </w:numPr>
              <w:rPr>
                <w:rFonts w:ascii="Times New Roman" w:hAnsi="Times New Roman" w:cs="Times New Roman"/>
                <w:sz w:val="24"/>
                <w:szCs w:val="24"/>
              </w:rPr>
            </w:pPr>
            <w:r w:rsidRPr="0038320A">
              <w:rPr>
                <w:rFonts w:ascii="Times New Roman" w:hAnsi="Times New Roman" w:cs="Times New Roman"/>
                <w:sz w:val="24"/>
                <w:szCs w:val="24"/>
              </w:rPr>
              <w:t>potwierdzenie efektów kształcenia na zasadach określonych w innych formach, organizowanych poza SD, np. letnich szkołach metodologicznych, sympozjach metodologicznych, warsztatach metodologicznych oraz innych ujętych w IPB</w:t>
            </w:r>
          </w:p>
          <w:p w:rsidR="00DA0028" w:rsidRPr="0038320A" w:rsidRDefault="00532E8D" w:rsidP="0038320A">
            <w:pPr>
              <w:pStyle w:val="DomylneA"/>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pl-PL"/>
              </w:rPr>
            </w:pPr>
            <w:r w:rsidRPr="0038320A">
              <w:rPr>
                <w:rFonts w:ascii="Times New Roman" w:hAnsi="Times New Roman" w:cs="Times New Roman"/>
                <w:sz w:val="24"/>
                <w:szCs w:val="24"/>
                <w:lang w:val="pl-PL"/>
              </w:rPr>
              <w:t xml:space="preserve">przygotowanie poprawnego opisu części metodologicznej zgodnie z wymaganiami stawianymi w grantach NCN lub ich ekwiwalentach z dziedziny sztuki </w:t>
            </w:r>
          </w:p>
        </w:tc>
        <w:tc>
          <w:tcPr>
            <w:tcW w:w="1875" w:type="dxa"/>
          </w:tcPr>
          <w:p w:rsidR="00DA0028" w:rsidRPr="0038320A" w:rsidRDefault="00532E8D" w:rsidP="0038320A">
            <w:pPr>
              <w:rPr>
                <w:rFonts w:ascii="Times New Roman" w:hAnsi="Times New Roman" w:cs="Times New Roman"/>
                <w:sz w:val="24"/>
                <w:szCs w:val="24"/>
              </w:rPr>
            </w:pPr>
            <w:r w:rsidRPr="0038320A">
              <w:rPr>
                <w:rFonts w:ascii="Times New Roman" w:eastAsia="Times New Roman" w:hAnsi="Times New Roman" w:cs="Times New Roman"/>
                <w:color w:val="000000"/>
                <w:sz w:val="24"/>
                <w:szCs w:val="24"/>
                <w:lang w:eastAsia="pl-PL"/>
              </w:rPr>
              <w:t>P8S_UW</w:t>
            </w:r>
          </w:p>
        </w:tc>
      </w:tr>
      <w:tr w:rsidR="00DA0028" w:rsidRPr="0038320A" w:rsidTr="002840E2">
        <w:tc>
          <w:tcPr>
            <w:tcW w:w="956" w:type="dxa"/>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38320A">
              <w:rPr>
                <w:rFonts w:ascii="Times New Roman" w:hAnsi="Times New Roman" w:cs="Times New Roman"/>
                <w:sz w:val="24"/>
                <w:szCs w:val="24"/>
              </w:rPr>
              <w:t>U3</w:t>
            </w:r>
          </w:p>
        </w:tc>
        <w:tc>
          <w:tcPr>
            <w:tcW w:w="2421" w:type="dxa"/>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pl-PL"/>
              </w:rPr>
            </w:pPr>
            <w:r w:rsidRPr="0038320A">
              <w:rPr>
                <w:rFonts w:ascii="Times New Roman" w:hAnsi="Times New Roman" w:cs="Times New Roman"/>
                <w:sz w:val="24"/>
                <w:szCs w:val="24"/>
                <w:lang w:val="pl-PL"/>
              </w:rPr>
              <w:t xml:space="preserve">potrafi wykorzystując posiadaną wiedzę, dokonywać krytycznej analizy i oceny rezultatów badań, działalności eksperckiej i innych prac o charakterze twórczym i ich wkładu w rozwój wiedzy, kultury i sztuki </w:t>
            </w:r>
          </w:p>
        </w:tc>
        <w:tc>
          <w:tcPr>
            <w:tcW w:w="3819" w:type="dxa"/>
            <w:gridSpan w:val="2"/>
          </w:tcPr>
          <w:p w:rsidR="00DA0028" w:rsidRPr="0038320A" w:rsidRDefault="00532E8D" w:rsidP="0038320A">
            <w:pPr>
              <w:pStyle w:val="Akapitzlist"/>
              <w:numPr>
                <w:ilvl w:val="0"/>
                <w:numId w:val="10"/>
              </w:numPr>
              <w:rPr>
                <w:rFonts w:ascii="Times New Roman" w:hAnsi="Times New Roman" w:cs="Times New Roman"/>
                <w:sz w:val="24"/>
                <w:szCs w:val="24"/>
              </w:rPr>
            </w:pPr>
            <w:r w:rsidRPr="0038320A">
              <w:rPr>
                <w:rFonts w:ascii="Times New Roman" w:hAnsi="Times New Roman" w:cs="Times New Roman"/>
                <w:sz w:val="24"/>
                <w:szCs w:val="24"/>
              </w:rPr>
              <w:t xml:space="preserve">potwierdzenie efektów kształcenia w ramach indywidualnego seminarium </w:t>
            </w:r>
          </w:p>
          <w:p w:rsidR="00DA0028" w:rsidRPr="0038320A" w:rsidRDefault="00532E8D" w:rsidP="0038320A">
            <w:pPr>
              <w:pStyle w:val="Domyl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pl-PL"/>
              </w:rPr>
            </w:pPr>
            <w:r w:rsidRPr="0038320A">
              <w:rPr>
                <w:rFonts w:ascii="Times New Roman" w:hAnsi="Times New Roman" w:cs="Times New Roman"/>
                <w:sz w:val="24"/>
                <w:szCs w:val="24"/>
                <w:lang w:val="pl-PL"/>
              </w:rPr>
              <w:t xml:space="preserve">potwierdzenie efektów kształcenia w ramach pracy indywidualnej określonej przez promotora, np. recenzji, polemiki, ewaluacji </w:t>
            </w:r>
          </w:p>
          <w:p w:rsidR="00DA0028" w:rsidRPr="0038320A" w:rsidRDefault="00532E8D" w:rsidP="0038320A">
            <w:pPr>
              <w:pStyle w:val="Akapitzlist"/>
              <w:numPr>
                <w:ilvl w:val="0"/>
                <w:numId w:val="10"/>
              </w:numPr>
              <w:rPr>
                <w:rFonts w:ascii="Times New Roman" w:hAnsi="Times New Roman" w:cs="Times New Roman"/>
                <w:sz w:val="24"/>
                <w:szCs w:val="24"/>
              </w:rPr>
            </w:pPr>
            <w:r w:rsidRPr="0038320A">
              <w:rPr>
                <w:rFonts w:ascii="Times New Roman" w:hAnsi="Times New Roman" w:cs="Times New Roman"/>
                <w:sz w:val="24"/>
                <w:szCs w:val="24"/>
              </w:rPr>
              <w:t>potwierdzenie efektów kształcenia na zasadach określonych w kursach SD</w:t>
            </w:r>
          </w:p>
          <w:p w:rsidR="00DA0028" w:rsidRPr="0038320A" w:rsidRDefault="00532E8D" w:rsidP="0038320A">
            <w:pPr>
              <w:pStyle w:val="Akapitzlist"/>
              <w:numPr>
                <w:ilvl w:val="0"/>
                <w:numId w:val="10"/>
              </w:numPr>
              <w:rPr>
                <w:rFonts w:ascii="Times New Roman" w:hAnsi="Times New Roman" w:cs="Times New Roman"/>
                <w:sz w:val="24"/>
                <w:szCs w:val="24"/>
              </w:rPr>
            </w:pPr>
            <w:r w:rsidRPr="0038320A">
              <w:rPr>
                <w:rFonts w:ascii="Times New Roman" w:hAnsi="Times New Roman" w:cs="Times New Roman"/>
                <w:sz w:val="24"/>
                <w:szCs w:val="24"/>
              </w:rPr>
              <w:t>potwierdzenie efektów kształcenia na zasadach określonych w innych formach, organizowanych poza SD, np. przygotowanie krytycznej bibliografii do IPB</w:t>
            </w:r>
          </w:p>
          <w:p w:rsidR="00DA0028" w:rsidRPr="0038320A" w:rsidRDefault="00532E8D" w:rsidP="0038320A">
            <w:pPr>
              <w:pStyle w:val="Akapitzlist"/>
              <w:numPr>
                <w:ilvl w:val="0"/>
                <w:numId w:val="10"/>
              </w:numPr>
              <w:rPr>
                <w:rFonts w:ascii="Times New Roman" w:hAnsi="Times New Roman" w:cs="Times New Roman"/>
                <w:sz w:val="24"/>
                <w:szCs w:val="24"/>
              </w:rPr>
            </w:pPr>
            <w:r w:rsidRPr="0038320A">
              <w:rPr>
                <w:rFonts w:ascii="Times New Roman" w:hAnsi="Times New Roman" w:cs="Times New Roman"/>
                <w:sz w:val="24"/>
                <w:szCs w:val="24"/>
              </w:rPr>
              <w:t xml:space="preserve">przygotowanie artykułu przeglądowego potwierdzone przyjęciem do druku lub pozytywną opinią promotora lub zgłoszenie dzieła artystycznego do udziału w wystawie zbiorowej </w:t>
            </w:r>
          </w:p>
          <w:p w:rsidR="00DA0028" w:rsidRPr="0038320A" w:rsidRDefault="00532E8D" w:rsidP="0038320A">
            <w:pPr>
              <w:pStyle w:val="Akapitzlist"/>
              <w:numPr>
                <w:ilvl w:val="0"/>
                <w:numId w:val="10"/>
              </w:numPr>
              <w:rPr>
                <w:rFonts w:ascii="Times New Roman" w:hAnsi="Times New Roman" w:cs="Times New Roman"/>
                <w:sz w:val="24"/>
                <w:szCs w:val="24"/>
              </w:rPr>
            </w:pPr>
            <w:r w:rsidRPr="0038320A">
              <w:rPr>
                <w:rFonts w:ascii="Times New Roman" w:hAnsi="Times New Roman" w:cs="Times New Roman"/>
                <w:sz w:val="24"/>
                <w:szCs w:val="24"/>
              </w:rPr>
              <w:t>aktywny udział w konferencji naukowej / wydarzeniu artystycznym, przygotowanie wystąpienia, komunikatu lub posteru lub dzieła artystycznego</w:t>
            </w:r>
            <w:r w:rsidRPr="0038320A">
              <w:rPr>
                <w:rFonts w:ascii="Times New Roman" w:hAnsi="Times New Roman" w:cs="Times New Roman"/>
                <w:sz w:val="24"/>
                <w:szCs w:val="24"/>
                <w:highlight w:val="yellow"/>
              </w:rPr>
              <w:t xml:space="preserve"> </w:t>
            </w:r>
          </w:p>
        </w:tc>
        <w:tc>
          <w:tcPr>
            <w:tcW w:w="1875" w:type="dxa"/>
          </w:tcPr>
          <w:p w:rsidR="00DA0028" w:rsidRPr="0038320A" w:rsidRDefault="00532E8D" w:rsidP="0038320A">
            <w:pPr>
              <w:rPr>
                <w:rFonts w:ascii="Times New Roman" w:hAnsi="Times New Roman" w:cs="Times New Roman"/>
                <w:sz w:val="24"/>
                <w:szCs w:val="24"/>
              </w:rPr>
            </w:pPr>
            <w:r w:rsidRPr="0038320A">
              <w:rPr>
                <w:rFonts w:ascii="Times New Roman" w:eastAsia="Times New Roman" w:hAnsi="Times New Roman" w:cs="Times New Roman"/>
                <w:color w:val="000000"/>
                <w:sz w:val="24"/>
                <w:szCs w:val="24"/>
                <w:lang w:eastAsia="pl-PL"/>
              </w:rPr>
              <w:t>P8S_UW</w:t>
            </w:r>
          </w:p>
        </w:tc>
      </w:tr>
      <w:tr w:rsidR="00DA0028" w:rsidRPr="0038320A" w:rsidTr="002840E2">
        <w:tc>
          <w:tcPr>
            <w:tcW w:w="956" w:type="dxa"/>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38320A">
              <w:rPr>
                <w:rFonts w:ascii="Times New Roman" w:hAnsi="Times New Roman" w:cs="Times New Roman"/>
                <w:sz w:val="24"/>
                <w:szCs w:val="24"/>
              </w:rPr>
              <w:t>U4</w:t>
            </w:r>
          </w:p>
        </w:tc>
        <w:tc>
          <w:tcPr>
            <w:tcW w:w="2421" w:type="dxa"/>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pl-PL"/>
              </w:rPr>
            </w:pPr>
            <w:r w:rsidRPr="0038320A">
              <w:rPr>
                <w:rFonts w:ascii="Times New Roman" w:hAnsi="Times New Roman" w:cs="Times New Roman"/>
                <w:sz w:val="24"/>
                <w:szCs w:val="24"/>
                <w:lang w:val="pl-PL"/>
              </w:rPr>
              <w:t>potrafi dokonać analizy możliwości transferowania wyników prac badawczych / twórczych do sfery gospodarczej i społecznej</w:t>
            </w:r>
          </w:p>
        </w:tc>
        <w:tc>
          <w:tcPr>
            <w:tcW w:w="3819" w:type="dxa"/>
            <w:gridSpan w:val="2"/>
          </w:tcPr>
          <w:p w:rsidR="00DA0028" w:rsidRPr="0038320A" w:rsidRDefault="00532E8D" w:rsidP="0038320A">
            <w:pPr>
              <w:pStyle w:val="Akapitzlist"/>
              <w:numPr>
                <w:ilvl w:val="0"/>
                <w:numId w:val="3"/>
              </w:numPr>
              <w:rPr>
                <w:rFonts w:ascii="Times New Roman" w:hAnsi="Times New Roman" w:cs="Times New Roman"/>
                <w:sz w:val="24"/>
                <w:szCs w:val="24"/>
              </w:rPr>
            </w:pPr>
            <w:r w:rsidRPr="0038320A">
              <w:rPr>
                <w:rFonts w:ascii="Times New Roman" w:hAnsi="Times New Roman" w:cs="Times New Roman"/>
                <w:sz w:val="24"/>
                <w:szCs w:val="24"/>
              </w:rPr>
              <w:t xml:space="preserve">potwierdzenie efektów kształcenia na zasadach określonych w kursach SD, w tym fakultatywnych </w:t>
            </w:r>
          </w:p>
          <w:p w:rsidR="00DA0028" w:rsidRPr="0038320A" w:rsidRDefault="00532E8D" w:rsidP="0038320A">
            <w:pPr>
              <w:pStyle w:val="Domylne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pl-PL"/>
              </w:rPr>
            </w:pPr>
            <w:r w:rsidRPr="0038320A">
              <w:rPr>
                <w:rFonts w:ascii="Times New Roman" w:hAnsi="Times New Roman" w:cs="Times New Roman"/>
                <w:sz w:val="24"/>
                <w:szCs w:val="24"/>
                <w:lang w:val="pl-PL"/>
              </w:rPr>
              <w:t>potwierdzenie efektów kształcenia na zasadach określonych w innych formach, organizowanych poza SD, np. poprzez przygotowanie projektu wdrożeniowego wyniki badań, przygotowanie wniosku o finansowanie działalności ze źródeł poza MNiSW oraz innych, ujętych w IPB</w:t>
            </w:r>
          </w:p>
        </w:tc>
        <w:tc>
          <w:tcPr>
            <w:tcW w:w="1875" w:type="dxa"/>
          </w:tcPr>
          <w:p w:rsidR="00DA0028" w:rsidRPr="0038320A" w:rsidRDefault="00532E8D" w:rsidP="0038320A">
            <w:pPr>
              <w:rPr>
                <w:rFonts w:ascii="Times New Roman" w:hAnsi="Times New Roman" w:cs="Times New Roman"/>
                <w:sz w:val="24"/>
                <w:szCs w:val="24"/>
              </w:rPr>
            </w:pPr>
            <w:r w:rsidRPr="0038320A">
              <w:rPr>
                <w:rFonts w:ascii="Times New Roman" w:eastAsia="Times New Roman" w:hAnsi="Times New Roman" w:cs="Times New Roman"/>
                <w:color w:val="000000"/>
                <w:sz w:val="24"/>
                <w:szCs w:val="24"/>
                <w:lang w:eastAsia="pl-PL"/>
              </w:rPr>
              <w:t>P8S_UW</w:t>
            </w:r>
          </w:p>
        </w:tc>
      </w:tr>
      <w:tr w:rsidR="00DA0028" w:rsidRPr="0038320A" w:rsidTr="002840E2">
        <w:tc>
          <w:tcPr>
            <w:tcW w:w="956" w:type="dxa"/>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38320A">
              <w:rPr>
                <w:rFonts w:ascii="Times New Roman" w:hAnsi="Times New Roman" w:cs="Times New Roman"/>
                <w:sz w:val="24"/>
                <w:szCs w:val="24"/>
              </w:rPr>
              <w:t>U5</w:t>
            </w:r>
          </w:p>
        </w:tc>
        <w:tc>
          <w:tcPr>
            <w:tcW w:w="2421" w:type="dxa"/>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pl-PL"/>
              </w:rPr>
            </w:pPr>
            <w:r w:rsidRPr="0038320A">
              <w:rPr>
                <w:rFonts w:ascii="Times New Roman" w:hAnsi="Times New Roman" w:cs="Times New Roman"/>
                <w:sz w:val="24"/>
                <w:szCs w:val="24"/>
                <w:lang w:val="pl-PL"/>
              </w:rPr>
              <w:t>potrafi komunikować się na tematy specjalistyczne w stopniu umożliwiającym aktywne uczestnictwo w międzynarodowym środowisku naukowym lub artystycznym</w:t>
            </w:r>
          </w:p>
        </w:tc>
        <w:tc>
          <w:tcPr>
            <w:tcW w:w="3819" w:type="dxa"/>
            <w:gridSpan w:val="2"/>
          </w:tcPr>
          <w:p w:rsidR="00DA0028" w:rsidRPr="0038320A" w:rsidRDefault="00532E8D" w:rsidP="0038320A">
            <w:pPr>
              <w:pStyle w:val="Akapitzlist"/>
              <w:numPr>
                <w:ilvl w:val="0"/>
                <w:numId w:val="11"/>
              </w:numPr>
              <w:rPr>
                <w:rFonts w:ascii="Times New Roman" w:hAnsi="Times New Roman" w:cs="Times New Roman"/>
                <w:sz w:val="24"/>
                <w:szCs w:val="24"/>
              </w:rPr>
            </w:pPr>
            <w:r w:rsidRPr="0038320A">
              <w:rPr>
                <w:rFonts w:ascii="Times New Roman" w:hAnsi="Times New Roman" w:cs="Times New Roman"/>
                <w:sz w:val="24"/>
                <w:szCs w:val="24"/>
              </w:rPr>
              <w:t>potwierdzenie efektów kształcenia na zasadach określonych w kursach SD</w:t>
            </w:r>
          </w:p>
          <w:p w:rsidR="00DA0028" w:rsidRPr="0038320A" w:rsidRDefault="00532E8D" w:rsidP="0038320A">
            <w:pPr>
              <w:pStyle w:val="Akapitzlist"/>
              <w:numPr>
                <w:ilvl w:val="0"/>
                <w:numId w:val="11"/>
              </w:numPr>
              <w:rPr>
                <w:rFonts w:ascii="Times New Roman" w:hAnsi="Times New Roman" w:cs="Times New Roman"/>
                <w:sz w:val="24"/>
                <w:szCs w:val="24"/>
              </w:rPr>
            </w:pPr>
            <w:r w:rsidRPr="0038320A">
              <w:rPr>
                <w:rFonts w:ascii="Times New Roman" w:hAnsi="Times New Roman" w:cs="Times New Roman"/>
                <w:sz w:val="24"/>
                <w:szCs w:val="24"/>
              </w:rPr>
              <w:t>przygotowanie artykułu naukowego potwierdzone przyjęciem do druku lub pozytywną opinią promotora lub zgłoszenie dzieła artystycznego do udziału w wystawie zbiorowej</w:t>
            </w:r>
          </w:p>
          <w:p w:rsidR="00DA0028" w:rsidRPr="0038320A" w:rsidRDefault="00532E8D" w:rsidP="0038320A">
            <w:pPr>
              <w:pStyle w:val="Akapitzlist"/>
              <w:numPr>
                <w:ilvl w:val="0"/>
                <w:numId w:val="11"/>
              </w:numPr>
              <w:rPr>
                <w:rFonts w:ascii="Times New Roman" w:hAnsi="Times New Roman" w:cs="Times New Roman"/>
                <w:sz w:val="24"/>
                <w:szCs w:val="24"/>
              </w:rPr>
            </w:pPr>
            <w:r w:rsidRPr="0038320A">
              <w:rPr>
                <w:rFonts w:ascii="Times New Roman" w:hAnsi="Times New Roman" w:cs="Times New Roman"/>
                <w:sz w:val="24"/>
                <w:szCs w:val="24"/>
              </w:rPr>
              <w:t>aktywny udział w konferencji naukowej / wydarzeniu artystycznym, przygotowanie wystąpienia, komunikatu lub posteru lub dzieła artystycznego</w:t>
            </w:r>
          </w:p>
          <w:p w:rsidR="00DA0028" w:rsidRPr="0038320A" w:rsidRDefault="00532E8D" w:rsidP="0038320A">
            <w:pPr>
              <w:pStyle w:val="Domylne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pl-PL"/>
              </w:rPr>
            </w:pPr>
            <w:r w:rsidRPr="0038320A">
              <w:rPr>
                <w:rFonts w:ascii="Times New Roman" w:hAnsi="Times New Roman" w:cs="Times New Roman"/>
                <w:sz w:val="24"/>
                <w:szCs w:val="24"/>
                <w:lang w:val="pl-PL"/>
              </w:rPr>
              <w:t>potwierdzenie efektów kształcenia na zasadach określonych w innych formach, organizowanych poza SD, np. Nocy Naukowców, Festiwalu Nauki oraz innych działaniach społecznych popularyzujących wyniki badań naukowych ujętych w IPB</w:t>
            </w:r>
          </w:p>
        </w:tc>
        <w:tc>
          <w:tcPr>
            <w:tcW w:w="1875" w:type="dxa"/>
          </w:tcPr>
          <w:p w:rsidR="00DA0028" w:rsidRPr="0038320A" w:rsidRDefault="00532E8D" w:rsidP="0038320A">
            <w:pPr>
              <w:rPr>
                <w:rFonts w:ascii="Times New Roman" w:hAnsi="Times New Roman" w:cs="Times New Roman"/>
                <w:sz w:val="24"/>
                <w:szCs w:val="24"/>
              </w:rPr>
            </w:pPr>
            <w:r w:rsidRPr="0038320A">
              <w:rPr>
                <w:rFonts w:ascii="Times New Roman" w:eastAsia="Times New Roman" w:hAnsi="Times New Roman" w:cs="Times New Roman"/>
                <w:color w:val="000000"/>
                <w:sz w:val="24"/>
                <w:szCs w:val="24"/>
                <w:lang w:eastAsia="pl-PL"/>
              </w:rPr>
              <w:t>P8S_UK</w:t>
            </w:r>
          </w:p>
        </w:tc>
      </w:tr>
      <w:tr w:rsidR="00DA0028" w:rsidRPr="0038320A" w:rsidTr="002840E2">
        <w:tc>
          <w:tcPr>
            <w:tcW w:w="956" w:type="dxa"/>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38320A">
              <w:rPr>
                <w:rFonts w:ascii="Times New Roman" w:hAnsi="Times New Roman" w:cs="Times New Roman"/>
                <w:sz w:val="24"/>
                <w:szCs w:val="24"/>
              </w:rPr>
              <w:t>U6</w:t>
            </w:r>
          </w:p>
        </w:tc>
        <w:tc>
          <w:tcPr>
            <w:tcW w:w="2421" w:type="dxa"/>
          </w:tcPr>
          <w:p w:rsidR="00DA0028" w:rsidRPr="0038320A" w:rsidRDefault="00532E8D" w:rsidP="0038320A">
            <w:pPr>
              <w:pStyle w:val="DomylneA"/>
              <w:rPr>
                <w:rFonts w:ascii="Times New Roman" w:eastAsia="Arial" w:hAnsi="Times New Roman" w:cs="Times New Roman"/>
                <w:sz w:val="24"/>
                <w:szCs w:val="24"/>
                <w:lang w:val="pl-PL"/>
              </w:rPr>
            </w:pPr>
            <w:r w:rsidRPr="0038320A">
              <w:rPr>
                <w:rFonts w:ascii="Times New Roman" w:hAnsi="Times New Roman" w:cs="Times New Roman"/>
                <w:sz w:val="24"/>
                <w:szCs w:val="24"/>
                <w:lang w:val="pl-PL"/>
              </w:rPr>
              <w:t>potrafi upowszechniać wyniki badań lub działalności artystycznej, także w formach popularnych</w:t>
            </w:r>
          </w:p>
        </w:tc>
        <w:tc>
          <w:tcPr>
            <w:tcW w:w="3819" w:type="dxa"/>
            <w:gridSpan w:val="2"/>
          </w:tcPr>
          <w:p w:rsidR="00DA0028" w:rsidRPr="0038320A" w:rsidRDefault="00532E8D" w:rsidP="0038320A">
            <w:pPr>
              <w:pStyle w:val="Akapitzlist"/>
              <w:numPr>
                <w:ilvl w:val="0"/>
                <w:numId w:val="8"/>
              </w:numPr>
              <w:rPr>
                <w:rFonts w:ascii="Times New Roman" w:hAnsi="Times New Roman" w:cs="Times New Roman"/>
                <w:sz w:val="24"/>
                <w:szCs w:val="24"/>
              </w:rPr>
            </w:pPr>
            <w:r w:rsidRPr="0038320A">
              <w:rPr>
                <w:rFonts w:ascii="Times New Roman" w:hAnsi="Times New Roman" w:cs="Times New Roman"/>
                <w:sz w:val="24"/>
                <w:szCs w:val="24"/>
              </w:rPr>
              <w:t>potwierdzenie efektów kształcenia na zasadach określonych w proponowanych kursach w ramach zajęć SD</w:t>
            </w:r>
          </w:p>
          <w:p w:rsidR="00DA0028" w:rsidRPr="0038320A" w:rsidRDefault="00532E8D" w:rsidP="0038320A">
            <w:pPr>
              <w:pStyle w:val="Akapitzlist"/>
              <w:numPr>
                <w:ilvl w:val="0"/>
                <w:numId w:val="8"/>
              </w:numPr>
              <w:rPr>
                <w:rFonts w:ascii="Times New Roman" w:hAnsi="Times New Roman" w:cs="Times New Roman"/>
                <w:sz w:val="24"/>
                <w:szCs w:val="24"/>
              </w:rPr>
            </w:pPr>
            <w:r w:rsidRPr="0038320A">
              <w:rPr>
                <w:rFonts w:ascii="Times New Roman" w:hAnsi="Times New Roman" w:cs="Times New Roman"/>
                <w:sz w:val="24"/>
                <w:szCs w:val="24"/>
              </w:rPr>
              <w:t>przygotowanie artykułu naukowego lub popularnonaukowego</w:t>
            </w:r>
            <w:r w:rsidR="0038320A">
              <w:rPr>
                <w:rFonts w:ascii="Times New Roman" w:hAnsi="Times New Roman" w:cs="Times New Roman"/>
                <w:sz w:val="24"/>
                <w:szCs w:val="24"/>
              </w:rPr>
              <w:t xml:space="preserve"> </w:t>
            </w:r>
            <w:r w:rsidRPr="0038320A">
              <w:rPr>
                <w:rFonts w:ascii="Times New Roman" w:hAnsi="Times New Roman" w:cs="Times New Roman"/>
                <w:sz w:val="24"/>
                <w:szCs w:val="24"/>
              </w:rPr>
              <w:t>lub zgłoszenie dzieła artystycznego do udziału w wystawie zbiorowej</w:t>
            </w:r>
          </w:p>
          <w:p w:rsidR="00DA0028" w:rsidRPr="0038320A" w:rsidRDefault="00532E8D" w:rsidP="0038320A">
            <w:pPr>
              <w:pStyle w:val="DomylneA"/>
              <w:numPr>
                <w:ilvl w:val="0"/>
                <w:numId w:val="8"/>
              </w:numPr>
              <w:rPr>
                <w:rFonts w:ascii="Times New Roman" w:hAnsi="Times New Roman" w:cs="Times New Roman"/>
                <w:sz w:val="24"/>
                <w:szCs w:val="24"/>
                <w:lang w:val="pl-PL"/>
              </w:rPr>
            </w:pPr>
            <w:r w:rsidRPr="0038320A">
              <w:rPr>
                <w:rFonts w:ascii="Times New Roman" w:hAnsi="Times New Roman" w:cs="Times New Roman"/>
                <w:sz w:val="24"/>
                <w:szCs w:val="24"/>
                <w:lang w:val="pl-PL"/>
              </w:rPr>
              <w:t>aktywny udział w konferencji naukowej / wydarzeniu artystycznym, przygotowanie wystąpienia, komunikatu lub posteru lub dzieła artystycznego</w:t>
            </w:r>
          </w:p>
          <w:p w:rsidR="00DA0028" w:rsidRPr="0038320A" w:rsidRDefault="00532E8D" w:rsidP="0038320A">
            <w:pPr>
              <w:pStyle w:val="DomylneA"/>
              <w:numPr>
                <w:ilvl w:val="0"/>
                <w:numId w:val="8"/>
              </w:numPr>
              <w:rPr>
                <w:rFonts w:ascii="Times New Roman" w:hAnsi="Times New Roman" w:cs="Times New Roman"/>
                <w:sz w:val="24"/>
                <w:szCs w:val="24"/>
                <w:lang w:val="pl-PL"/>
              </w:rPr>
            </w:pPr>
            <w:r w:rsidRPr="0038320A">
              <w:rPr>
                <w:rFonts w:ascii="Times New Roman" w:hAnsi="Times New Roman" w:cs="Times New Roman"/>
                <w:sz w:val="24"/>
                <w:szCs w:val="24"/>
                <w:lang w:val="pl-PL"/>
              </w:rPr>
              <w:t xml:space="preserve">potwierdzenie efektów kształcenia na zasadach określonych w innych formach, organizowanych poza SD, np. Uniwersytecie Dzieci i Rodziców, Uniwersytecie Trzeciego Wieku, Nocy Naukowców, Festiwalu Nauki oraz innych działaniach społecznych popularyzujących wyniki badań naukowych, ujętych w IPB </w:t>
            </w:r>
          </w:p>
          <w:p w:rsidR="00DA0028" w:rsidRPr="0038320A" w:rsidRDefault="00532E8D" w:rsidP="0038320A">
            <w:pPr>
              <w:pStyle w:val="DomylneA"/>
              <w:numPr>
                <w:ilvl w:val="0"/>
                <w:numId w:val="8"/>
              </w:numPr>
              <w:rPr>
                <w:rFonts w:ascii="Times New Roman" w:hAnsi="Times New Roman" w:cs="Times New Roman"/>
                <w:sz w:val="24"/>
                <w:szCs w:val="24"/>
                <w:lang w:val="pl-PL"/>
              </w:rPr>
            </w:pPr>
            <w:r w:rsidRPr="0038320A">
              <w:rPr>
                <w:rFonts w:ascii="Times New Roman" w:hAnsi="Times New Roman" w:cs="Times New Roman"/>
                <w:sz w:val="24"/>
                <w:szCs w:val="24"/>
                <w:lang w:val="pl-PL"/>
              </w:rPr>
              <w:t>uczestnictwo w szko</w:t>
            </w:r>
            <w:r w:rsidRPr="0038320A">
              <w:rPr>
                <w:rFonts w:ascii="Times New Roman" w:hAnsi="Times New Roman" w:cs="Times New Roman"/>
                <w:sz w:val="24"/>
                <w:szCs w:val="24"/>
              </w:rPr>
              <w:t>le</w:t>
            </w:r>
            <w:r w:rsidRPr="0038320A">
              <w:rPr>
                <w:rFonts w:ascii="Times New Roman" w:hAnsi="Times New Roman" w:cs="Times New Roman"/>
                <w:sz w:val="24"/>
                <w:szCs w:val="24"/>
                <w:lang w:val="pl-PL"/>
              </w:rPr>
              <w:t xml:space="preserve"> letniej </w:t>
            </w:r>
          </w:p>
        </w:tc>
        <w:tc>
          <w:tcPr>
            <w:tcW w:w="1875" w:type="dxa"/>
          </w:tcPr>
          <w:p w:rsidR="00DA0028" w:rsidRPr="0038320A" w:rsidRDefault="00532E8D" w:rsidP="0038320A">
            <w:pP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P8S_UW</w:t>
            </w:r>
          </w:p>
        </w:tc>
      </w:tr>
      <w:tr w:rsidR="00DA0028" w:rsidRPr="0038320A" w:rsidTr="002840E2">
        <w:tc>
          <w:tcPr>
            <w:tcW w:w="956" w:type="dxa"/>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38320A">
              <w:rPr>
                <w:rFonts w:ascii="Times New Roman" w:hAnsi="Times New Roman" w:cs="Times New Roman"/>
                <w:sz w:val="24"/>
                <w:szCs w:val="24"/>
              </w:rPr>
              <w:t>U7</w:t>
            </w:r>
          </w:p>
        </w:tc>
        <w:tc>
          <w:tcPr>
            <w:tcW w:w="2421" w:type="dxa"/>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pl-PL"/>
              </w:rPr>
            </w:pPr>
            <w:r w:rsidRPr="0038320A">
              <w:rPr>
                <w:rFonts w:ascii="Times New Roman" w:hAnsi="Times New Roman" w:cs="Times New Roman"/>
                <w:sz w:val="24"/>
                <w:szCs w:val="24"/>
                <w:lang w:val="pl-PL"/>
              </w:rPr>
              <w:t>potrafi inicjować debatę i uczestniczyć w dyskursie naukowym i artystycznym</w:t>
            </w:r>
          </w:p>
        </w:tc>
        <w:tc>
          <w:tcPr>
            <w:tcW w:w="3819" w:type="dxa"/>
            <w:gridSpan w:val="2"/>
          </w:tcPr>
          <w:p w:rsidR="00DA0028" w:rsidRPr="0038320A" w:rsidRDefault="00532E8D" w:rsidP="0038320A">
            <w:pPr>
              <w:pStyle w:val="Akapitzlist"/>
              <w:numPr>
                <w:ilvl w:val="0"/>
                <w:numId w:val="21"/>
              </w:numPr>
              <w:ind w:left="357" w:hanging="357"/>
              <w:rPr>
                <w:rFonts w:ascii="Times New Roman" w:hAnsi="Times New Roman" w:cs="Times New Roman"/>
                <w:sz w:val="24"/>
                <w:szCs w:val="24"/>
              </w:rPr>
            </w:pPr>
            <w:r w:rsidRPr="0038320A">
              <w:rPr>
                <w:rFonts w:ascii="Times New Roman" w:hAnsi="Times New Roman" w:cs="Times New Roman"/>
                <w:sz w:val="24"/>
                <w:szCs w:val="24"/>
              </w:rPr>
              <w:t xml:space="preserve">aktywny udział w konferencji, publicznej, sesji sprawozdawczej, dyskusji panelowej </w:t>
            </w:r>
          </w:p>
          <w:p w:rsidR="00DA0028" w:rsidRPr="0038320A" w:rsidRDefault="00532E8D" w:rsidP="0038320A">
            <w:pPr>
              <w:pStyle w:val="Akapitzlist"/>
              <w:numPr>
                <w:ilvl w:val="0"/>
                <w:numId w:val="21"/>
              </w:numPr>
              <w:ind w:left="357" w:hanging="357"/>
              <w:rPr>
                <w:rFonts w:ascii="Times New Roman" w:hAnsi="Times New Roman" w:cs="Times New Roman"/>
                <w:sz w:val="24"/>
                <w:szCs w:val="24"/>
              </w:rPr>
            </w:pPr>
            <w:r w:rsidRPr="0038320A">
              <w:rPr>
                <w:rFonts w:ascii="Times New Roman" w:hAnsi="Times New Roman" w:cs="Times New Roman"/>
                <w:sz w:val="24"/>
                <w:szCs w:val="24"/>
              </w:rPr>
              <w:t>przygotowanie artykułu naukowego lub popularnonaukowego</w:t>
            </w:r>
            <w:r w:rsidR="0038320A">
              <w:rPr>
                <w:rFonts w:ascii="Times New Roman" w:hAnsi="Times New Roman" w:cs="Times New Roman"/>
                <w:sz w:val="24"/>
                <w:szCs w:val="24"/>
              </w:rPr>
              <w:t xml:space="preserve"> </w:t>
            </w:r>
            <w:r w:rsidRPr="0038320A">
              <w:rPr>
                <w:rFonts w:ascii="Times New Roman" w:hAnsi="Times New Roman" w:cs="Times New Roman"/>
                <w:sz w:val="24"/>
                <w:szCs w:val="24"/>
              </w:rPr>
              <w:t>lub zgłoszenie dzieła artystycznego do udziału w wystawie zbiorowej</w:t>
            </w:r>
          </w:p>
          <w:p w:rsidR="00DA0028" w:rsidRPr="0038320A" w:rsidRDefault="00532E8D" w:rsidP="0038320A">
            <w:pPr>
              <w:pStyle w:val="Akapitzlist"/>
              <w:numPr>
                <w:ilvl w:val="0"/>
                <w:numId w:val="21"/>
              </w:numPr>
              <w:ind w:left="357" w:hanging="357"/>
              <w:rPr>
                <w:rFonts w:ascii="Times New Roman" w:hAnsi="Times New Roman" w:cs="Times New Roman"/>
                <w:sz w:val="24"/>
                <w:szCs w:val="24"/>
              </w:rPr>
            </w:pPr>
            <w:r w:rsidRPr="0038320A">
              <w:rPr>
                <w:rFonts w:ascii="Times New Roman" w:hAnsi="Times New Roman" w:cs="Times New Roman"/>
                <w:sz w:val="24"/>
                <w:szCs w:val="24"/>
              </w:rPr>
              <w:t>potwierdzenie efektów kształcenia ujętych w IPB</w:t>
            </w:r>
          </w:p>
          <w:p w:rsidR="00DA0028" w:rsidRPr="0038320A" w:rsidRDefault="00532E8D" w:rsidP="0038320A">
            <w:pPr>
              <w:pStyle w:val="Akapitzlist"/>
              <w:numPr>
                <w:ilvl w:val="0"/>
                <w:numId w:val="21"/>
              </w:numPr>
              <w:ind w:left="357" w:hanging="357"/>
              <w:rPr>
                <w:rFonts w:ascii="Times New Roman" w:hAnsi="Times New Roman" w:cs="Times New Roman"/>
                <w:sz w:val="24"/>
                <w:szCs w:val="24"/>
              </w:rPr>
            </w:pPr>
            <w:r w:rsidRPr="0038320A">
              <w:rPr>
                <w:rFonts w:ascii="Times New Roman" w:hAnsi="Times New Roman" w:cs="Times New Roman"/>
                <w:sz w:val="24"/>
                <w:szCs w:val="24"/>
              </w:rPr>
              <w:t xml:space="preserve">potwierdzenie efektów kształcenia na zasadach określonych w kursach SD, w tym fakultatywnych </w:t>
            </w:r>
          </w:p>
        </w:tc>
        <w:tc>
          <w:tcPr>
            <w:tcW w:w="1875" w:type="dxa"/>
          </w:tcPr>
          <w:p w:rsidR="00DA0028" w:rsidRPr="0038320A" w:rsidRDefault="00532E8D" w:rsidP="0038320A">
            <w:pP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P8S_UK</w:t>
            </w:r>
          </w:p>
        </w:tc>
      </w:tr>
      <w:tr w:rsidR="00DA0028" w:rsidRPr="0038320A" w:rsidTr="002840E2">
        <w:tc>
          <w:tcPr>
            <w:tcW w:w="956" w:type="dxa"/>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38320A">
              <w:rPr>
                <w:rFonts w:ascii="Times New Roman" w:hAnsi="Times New Roman" w:cs="Times New Roman"/>
                <w:sz w:val="24"/>
                <w:szCs w:val="24"/>
              </w:rPr>
              <w:t>U8</w:t>
            </w:r>
          </w:p>
        </w:tc>
        <w:tc>
          <w:tcPr>
            <w:tcW w:w="2421" w:type="dxa"/>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lang w:val="pl-PL"/>
              </w:rPr>
            </w:pPr>
            <w:r w:rsidRPr="0038320A">
              <w:rPr>
                <w:rFonts w:ascii="Times New Roman" w:hAnsi="Times New Roman" w:cs="Times New Roman"/>
                <w:sz w:val="24"/>
                <w:szCs w:val="24"/>
                <w:lang w:val="pl-PL"/>
              </w:rPr>
              <w:t>potrafi posługiwać się językiem obcym w stopniu umożliwiającym uczestnictwo w międzynarodowym środowisku naukowym, artystycznym i zawodowym</w:t>
            </w:r>
          </w:p>
        </w:tc>
        <w:tc>
          <w:tcPr>
            <w:tcW w:w="3819" w:type="dxa"/>
            <w:gridSpan w:val="2"/>
          </w:tcPr>
          <w:p w:rsidR="00DA0028" w:rsidRPr="0038320A" w:rsidRDefault="00532E8D" w:rsidP="0038320A">
            <w:pPr>
              <w:pStyle w:val="Akapitzlist"/>
              <w:numPr>
                <w:ilvl w:val="0"/>
                <w:numId w:val="22"/>
              </w:numPr>
              <w:rPr>
                <w:rFonts w:ascii="Times New Roman" w:hAnsi="Times New Roman" w:cs="Times New Roman"/>
                <w:sz w:val="24"/>
                <w:szCs w:val="24"/>
              </w:rPr>
            </w:pPr>
            <w:r w:rsidRPr="0038320A">
              <w:rPr>
                <w:rFonts w:ascii="Times New Roman" w:hAnsi="Times New Roman" w:cs="Times New Roman"/>
                <w:sz w:val="24"/>
                <w:szCs w:val="24"/>
              </w:rPr>
              <w:t xml:space="preserve">potwierdzenie efektów kształcenia na zasadach określonych w proponowanych kursach w ramach zajęć SD, w tym w języku angielskim </w:t>
            </w:r>
          </w:p>
          <w:p w:rsidR="00DA0028" w:rsidRPr="0038320A" w:rsidRDefault="00532E8D" w:rsidP="0038320A">
            <w:pPr>
              <w:pStyle w:val="Domylne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Times New Roman" w:hAnsi="Times New Roman" w:cs="Times New Roman"/>
                <w:sz w:val="24"/>
                <w:szCs w:val="24"/>
                <w:lang w:val="pl-PL"/>
              </w:rPr>
            </w:pPr>
            <w:r w:rsidRPr="0038320A">
              <w:rPr>
                <w:rFonts w:ascii="Times New Roman" w:hAnsi="Times New Roman" w:cs="Times New Roman"/>
                <w:sz w:val="24"/>
                <w:szCs w:val="24"/>
                <w:lang w:val="pl-PL"/>
              </w:rPr>
              <w:t xml:space="preserve">przygotowanie poprawnego formalnie wniosku w celu pozyskania środków na badania naukowe, np. wniosku w ramach grantów NCN i innych </w:t>
            </w:r>
          </w:p>
        </w:tc>
        <w:tc>
          <w:tcPr>
            <w:tcW w:w="1875" w:type="dxa"/>
          </w:tcPr>
          <w:p w:rsidR="00DA0028" w:rsidRPr="0038320A" w:rsidRDefault="00532E8D" w:rsidP="0038320A">
            <w:pPr>
              <w:rPr>
                <w:rFonts w:ascii="Times New Roman" w:hAnsi="Times New Roman" w:cs="Times New Roman"/>
                <w:sz w:val="24"/>
                <w:szCs w:val="24"/>
              </w:rPr>
            </w:pPr>
            <w:r w:rsidRPr="0038320A">
              <w:rPr>
                <w:rFonts w:ascii="Times New Roman" w:eastAsia="Times New Roman" w:hAnsi="Times New Roman" w:cs="Times New Roman"/>
                <w:color w:val="000000"/>
                <w:sz w:val="24"/>
                <w:szCs w:val="24"/>
                <w:lang w:eastAsia="pl-PL"/>
              </w:rPr>
              <w:t>P8S_UK</w:t>
            </w:r>
          </w:p>
        </w:tc>
      </w:tr>
      <w:tr w:rsidR="00DA0028" w:rsidRPr="0038320A" w:rsidTr="002840E2">
        <w:tc>
          <w:tcPr>
            <w:tcW w:w="956" w:type="dxa"/>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38320A">
              <w:rPr>
                <w:rFonts w:ascii="Times New Roman" w:hAnsi="Times New Roman" w:cs="Times New Roman"/>
                <w:sz w:val="24"/>
                <w:szCs w:val="24"/>
              </w:rPr>
              <w:t>U9</w:t>
            </w:r>
          </w:p>
        </w:tc>
        <w:tc>
          <w:tcPr>
            <w:tcW w:w="2421" w:type="dxa"/>
          </w:tcPr>
          <w:p w:rsidR="00DA0028" w:rsidRPr="0038320A" w:rsidRDefault="00532E8D" w:rsidP="0038320A">
            <w:pPr>
              <w:pStyle w:val="DomylneA"/>
              <w:rPr>
                <w:rFonts w:ascii="Times New Roman" w:eastAsia="Arial" w:hAnsi="Times New Roman" w:cs="Times New Roman"/>
                <w:sz w:val="24"/>
                <w:szCs w:val="24"/>
                <w:lang w:val="pl-PL"/>
              </w:rPr>
            </w:pPr>
            <w:r w:rsidRPr="0038320A">
              <w:rPr>
                <w:rFonts w:ascii="Times New Roman" w:hAnsi="Times New Roman" w:cs="Times New Roman"/>
                <w:sz w:val="24"/>
                <w:szCs w:val="24"/>
                <w:lang w:val="pl-PL"/>
              </w:rPr>
              <w:t>potrafi planować i realizować indywidualne i zespołowe przedsięwzięcie badawcze lub twórcze, także w środowisku międzynarodowym</w:t>
            </w:r>
          </w:p>
        </w:tc>
        <w:tc>
          <w:tcPr>
            <w:tcW w:w="3819" w:type="dxa"/>
            <w:gridSpan w:val="2"/>
          </w:tcPr>
          <w:p w:rsidR="00DA0028" w:rsidRPr="0038320A" w:rsidRDefault="00532E8D" w:rsidP="0038320A">
            <w:pPr>
              <w:pStyle w:val="Akapitzlist"/>
              <w:numPr>
                <w:ilvl w:val="0"/>
                <w:numId w:val="18"/>
              </w:numPr>
              <w:rPr>
                <w:rFonts w:ascii="Times New Roman" w:hAnsi="Times New Roman" w:cs="Times New Roman"/>
                <w:sz w:val="24"/>
                <w:szCs w:val="24"/>
              </w:rPr>
            </w:pPr>
            <w:r w:rsidRPr="0038320A">
              <w:rPr>
                <w:rFonts w:ascii="Times New Roman" w:hAnsi="Times New Roman" w:cs="Times New Roman"/>
                <w:sz w:val="24"/>
                <w:szCs w:val="24"/>
              </w:rPr>
              <w:t xml:space="preserve">potwierdzenie efektów kształcenia w ramach indywidualnego seminarium </w:t>
            </w:r>
          </w:p>
          <w:p w:rsidR="00DA0028" w:rsidRPr="0038320A" w:rsidRDefault="00532E8D" w:rsidP="0038320A">
            <w:pPr>
              <w:pStyle w:val="Domylne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Times New Roman" w:hAnsi="Times New Roman" w:cs="Times New Roman"/>
                <w:sz w:val="24"/>
                <w:szCs w:val="24"/>
                <w:lang w:val="pl-PL"/>
              </w:rPr>
            </w:pPr>
            <w:r w:rsidRPr="0038320A">
              <w:rPr>
                <w:rFonts w:ascii="Times New Roman" w:hAnsi="Times New Roman" w:cs="Times New Roman"/>
                <w:sz w:val="24"/>
                <w:szCs w:val="24"/>
                <w:lang w:val="pl-PL"/>
              </w:rPr>
              <w:t>potwierdzenie efektów kształcenia w ramach pracy indywidualnej określonej przez promotora</w:t>
            </w:r>
          </w:p>
          <w:p w:rsidR="00DA0028" w:rsidRPr="0038320A" w:rsidRDefault="00532E8D" w:rsidP="0038320A">
            <w:pPr>
              <w:pStyle w:val="Akapitzlist"/>
              <w:numPr>
                <w:ilvl w:val="0"/>
                <w:numId w:val="18"/>
              </w:numPr>
              <w:ind w:left="357" w:hanging="357"/>
              <w:rPr>
                <w:rFonts w:ascii="Times New Roman" w:hAnsi="Times New Roman" w:cs="Times New Roman"/>
                <w:sz w:val="24"/>
                <w:szCs w:val="24"/>
              </w:rPr>
            </w:pPr>
            <w:r w:rsidRPr="0038320A">
              <w:rPr>
                <w:rFonts w:ascii="Times New Roman" w:hAnsi="Times New Roman" w:cs="Times New Roman"/>
                <w:sz w:val="24"/>
                <w:szCs w:val="24"/>
              </w:rPr>
              <w:t xml:space="preserve">potwierdzenie efektów kształcenia na zasadach określonych w kursach SD, w tym fakultatywnych </w:t>
            </w:r>
          </w:p>
          <w:p w:rsidR="00DA0028" w:rsidRPr="0038320A" w:rsidRDefault="00532E8D" w:rsidP="0038320A">
            <w:pPr>
              <w:pStyle w:val="Domylne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Times New Roman" w:hAnsi="Times New Roman" w:cs="Times New Roman"/>
                <w:sz w:val="24"/>
                <w:szCs w:val="24"/>
                <w:lang w:val="pl-PL"/>
              </w:rPr>
            </w:pPr>
            <w:r w:rsidRPr="0038320A">
              <w:rPr>
                <w:rFonts w:ascii="Times New Roman" w:hAnsi="Times New Roman" w:cs="Times New Roman"/>
                <w:sz w:val="24"/>
                <w:szCs w:val="24"/>
                <w:lang w:val="pl-PL"/>
              </w:rPr>
              <w:t>potwierdzenie efektów kształcenia na zasadach określonych w innych formach, organizowanych poza SD, np. letnich szkołach naukowych, wyjazdów studyjnych, udziale we współpracy międzynarodowej, poprzez przygotowanie projektu wdrożeniowego, przygotowanie wniosku o finansowanie działalności ze źródeł poza MNiSW oraz innych ujętych w IPB</w:t>
            </w:r>
          </w:p>
        </w:tc>
        <w:tc>
          <w:tcPr>
            <w:tcW w:w="1875" w:type="dxa"/>
          </w:tcPr>
          <w:p w:rsidR="00DA0028" w:rsidRPr="0038320A" w:rsidRDefault="00532E8D" w:rsidP="0038320A">
            <w:pPr>
              <w:rPr>
                <w:rFonts w:ascii="Times New Roman" w:hAnsi="Times New Roman" w:cs="Times New Roman"/>
                <w:sz w:val="24"/>
                <w:szCs w:val="24"/>
              </w:rPr>
            </w:pPr>
            <w:r w:rsidRPr="0038320A">
              <w:rPr>
                <w:rFonts w:ascii="Times New Roman" w:eastAsia="Times New Roman" w:hAnsi="Times New Roman" w:cs="Times New Roman"/>
                <w:color w:val="000000"/>
                <w:sz w:val="24"/>
                <w:szCs w:val="24"/>
                <w:lang w:eastAsia="pl-PL"/>
              </w:rPr>
              <w:t>P8S_UO</w:t>
            </w:r>
          </w:p>
        </w:tc>
      </w:tr>
      <w:tr w:rsidR="00DA0028" w:rsidRPr="0038320A" w:rsidTr="002840E2">
        <w:tc>
          <w:tcPr>
            <w:tcW w:w="956" w:type="dxa"/>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38320A">
              <w:rPr>
                <w:rFonts w:ascii="Times New Roman" w:hAnsi="Times New Roman" w:cs="Times New Roman"/>
                <w:sz w:val="24"/>
                <w:szCs w:val="24"/>
              </w:rPr>
              <w:t>U10</w:t>
            </w:r>
          </w:p>
        </w:tc>
        <w:tc>
          <w:tcPr>
            <w:tcW w:w="2421" w:type="dxa"/>
          </w:tcPr>
          <w:p w:rsidR="00DA0028" w:rsidRPr="0038320A" w:rsidRDefault="00532E8D" w:rsidP="0038320A">
            <w:pPr>
              <w:pStyle w:val="DomylneA"/>
              <w:rPr>
                <w:rFonts w:ascii="Times New Roman" w:eastAsia="Arial" w:hAnsi="Times New Roman" w:cs="Times New Roman"/>
                <w:sz w:val="24"/>
                <w:szCs w:val="24"/>
                <w:lang w:val="pl-PL"/>
              </w:rPr>
            </w:pPr>
            <w:r w:rsidRPr="0038320A">
              <w:rPr>
                <w:rFonts w:ascii="Times New Roman" w:hAnsi="Times New Roman" w:cs="Times New Roman"/>
                <w:sz w:val="24"/>
                <w:szCs w:val="24"/>
                <w:lang w:val="pl-PL"/>
              </w:rPr>
              <w:t>potrafi samodzielnie działać na rzecz własnego rozwoju oraz inspirować i organizować rozwój innych osób</w:t>
            </w:r>
          </w:p>
        </w:tc>
        <w:tc>
          <w:tcPr>
            <w:tcW w:w="3819" w:type="dxa"/>
            <w:gridSpan w:val="2"/>
          </w:tcPr>
          <w:p w:rsidR="00DA0028" w:rsidRPr="0038320A" w:rsidRDefault="00532E8D" w:rsidP="0038320A">
            <w:pPr>
              <w:pStyle w:val="Akapitzlist"/>
              <w:numPr>
                <w:ilvl w:val="0"/>
                <w:numId w:val="13"/>
              </w:numPr>
              <w:rPr>
                <w:rFonts w:ascii="Times New Roman" w:hAnsi="Times New Roman" w:cs="Times New Roman"/>
                <w:sz w:val="24"/>
                <w:szCs w:val="24"/>
              </w:rPr>
            </w:pPr>
            <w:r w:rsidRPr="0038320A">
              <w:rPr>
                <w:rFonts w:ascii="Times New Roman" w:hAnsi="Times New Roman" w:cs="Times New Roman"/>
                <w:sz w:val="24"/>
                <w:szCs w:val="24"/>
              </w:rPr>
              <w:t>potwierdzenie efektów kształcenia na zasadach określonych w kursach SD</w:t>
            </w:r>
          </w:p>
          <w:p w:rsidR="00DA0028" w:rsidRPr="0038320A" w:rsidRDefault="00532E8D" w:rsidP="0038320A">
            <w:pPr>
              <w:pStyle w:val="Akapitzlist"/>
              <w:numPr>
                <w:ilvl w:val="0"/>
                <w:numId w:val="13"/>
              </w:numPr>
              <w:ind w:left="357" w:hanging="357"/>
              <w:rPr>
                <w:rFonts w:ascii="Times New Roman" w:hAnsi="Times New Roman" w:cs="Times New Roman"/>
                <w:sz w:val="24"/>
                <w:szCs w:val="24"/>
              </w:rPr>
            </w:pPr>
            <w:r w:rsidRPr="0038320A">
              <w:rPr>
                <w:rFonts w:ascii="Times New Roman" w:hAnsi="Times New Roman" w:cs="Times New Roman"/>
                <w:sz w:val="24"/>
                <w:szCs w:val="24"/>
              </w:rPr>
              <w:t xml:space="preserve">udział w publicznej sesji sprawozdawczej w SD </w:t>
            </w:r>
          </w:p>
          <w:p w:rsidR="00DA0028" w:rsidRPr="0038320A" w:rsidRDefault="00532E8D" w:rsidP="0038320A">
            <w:pPr>
              <w:pStyle w:val="Akapitzlist"/>
              <w:numPr>
                <w:ilvl w:val="0"/>
                <w:numId w:val="13"/>
              </w:numPr>
              <w:ind w:left="357" w:hanging="357"/>
              <w:rPr>
                <w:rFonts w:ascii="Times New Roman" w:hAnsi="Times New Roman" w:cs="Times New Roman"/>
                <w:sz w:val="24"/>
                <w:szCs w:val="24"/>
              </w:rPr>
            </w:pPr>
            <w:r w:rsidRPr="0038320A">
              <w:rPr>
                <w:rFonts w:ascii="Times New Roman" w:hAnsi="Times New Roman" w:cs="Times New Roman"/>
                <w:sz w:val="24"/>
                <w:szCs w:val="24"/>
              </w:rPr>
              <w:t xml:space="preserve">udział w przedsięwzięciach popularyzujących naukę lub sztukę </w:t>
            </w:r>
          </w:p>
          <w:p w:rsidR="00DA0028" w:rsidRPr="0038320A" w:rsidRDefault="00532E8D" w:rsidP="0038320A">
            <w:pPr>
              <w:pStyle w:val="Akapitzlist"/>
              <w:numPr>
                <w:ilvl w:val="0"/>
                <w:numId w:val="13"/>
              </w:numPr>
              <w:ind w:left="357" w:hanging="357"/>
              <w:rPr>
                <w:rFonts w:ascii="Times New Roman" w:hAnsi="Times New Roman" w:cs="Times New Roman"/>
                <w:sz w:val="24"/>
                <w:szCs w:val="24"/>
              </w:rPr>
            </w:pPr>
            <w:r w:rsidRPr="0038320A">
              <w:rPr>
                <w:rFonts w:ascii="Times New Roman" w:hAnsi="Times New Roman" w:cs="Times New Roman"/>
                <w:sz w:val="24"/>
                <w:szCs w:val="24"/>
              </w:rPr>
              <w:t>potwierdzenie efektów kształcenia w ramach pracy indywidualnej określonej przez promotora</w:t>
            </w:r>
          </w:p>
          <w:p w:rsidR="00DA0028" w:rsidRPr="0038320A" w:rsidRDefault="00532E8D" w:rsidP="0038320A">
            <w:pPr>
              <w:pStyle w:val="DomylneA"/>
              <w:numPr>
                <w:ilvl w:val="0"/>
                <w:numId w:val="13"/>
              </w:numPr>
              <w:ind w:left="357" w:hanging="357"/>
              <w:rPr>
                <w:rFonts w:ascii="Times New Roman" w:hAnsi="Times New Roman" w:cs="Times New Roman"/>
                <w:sz w:val="24"/>
                <w:szCs w:val="24"/>
                <w:lang w:val="pl-PL"/>
              </w:rPr>
            </w:pPr>
            <w:r w:rsidRPr="0038320A">
              <w:rPr>
                <w:rFonts w:ascii="Times New Roman" w:hAnsi="Times New Roman" w:cs="Times New Roman"/>
                <w:sz w:val="24"/>
                <w:szCs w:val="24"/>
                <w:lang w:val="pl-PL"/>
              </w:rPr>
              <w:t xml:space="preserve">potwierdzenie efektów kształcenia na zasadach określonych w innych formach, organizowanych poza SD, np. letnich szkołach </w:t>
            </w:r>
          </w:p>
        </w:tc>
        <w:tc>
          <w:tcPr>
            <w:tcW w:w="1875" w:type="dxa"/>
          </w:tcPr>
          <w:p w:rsidR="00DA0028" w:rsidRPr="0038320A" w:rsidRDefault="00532E8D" w:rsidP="0038320A">
            <w:pP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P8S_UU</w:t>
            </w:r>
          </w:p>
        </w:tc>
      </w:tr>
      <w:tr w:rsidR="00DA0028" w:rsidRPr="0038320A" w:rsidTr="002840E2">
        <w:tc>
          <w:tcPr>
            <w:tcW w:w="956" w:type="dxa"/>
            <w:tcBorders>
              <w:bottom w:val="single" w:sz="4" w:space="0" w:color="auto"/>
            </w:tcBorders>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38320A">
              <w:rPr>
                <w:rFonts w:ascii="Times New Roman" w:hAnsi="Times New Roman" w:cs="Times New Roman"/>
                <w:sz w:val="24"/>
                <w:szCs w:val="24"/>
              </w:rPr>
              <w:t>U11</w:t>
            </w:r>
          </w:p>
        </w:tc>
        <w:tc>
          <w:tcPr>
            <w:tcW w:w="2421" w:type="dxa"/>
            <w:tcBorders>
              <w:bottom w:val="single" w:sz="4" w:space="0" w:color="auto"/>
            </w:tcBorders>
          </w:tcPr>
          <w:p w:rsidR="00DA0028" w:rsidRPr="0038320A" w:rsidRDefault="00532E8D" w:rsidP="0038320A">
            <w:pPr>
              <w:pStyle w:val="DomylneA"/>
              <w:rPr>
                <w:rFonts w:ascii="Times New Roman" w:hAnsi="Times New Roman" w:cs="Times New Roman"/>
                <w:sz w:val="24"/>
                <w:szCs w:val="24"/>
                <w:lang w:val="pl-PL"/>
              </w:rPr>
            </w:pPr>
            <w:r w:rsidRPr="0038320A">
              <w:rPr>
                <w:rFonts w:ascii="Times New Roman" w:hAnsi="Times New Roman" w:cs="Times New Roman"/>
                <w:sz w:val="24"/>
                <w:szCs w:val="24"/>
                <w:lang w:val="pl-PL"/>
              </w:rPr>
              <w:t>potrafi planować zajęcia lub grupy zajęć i realizować je z wykorzystaniem nowoczesnych metod i narzędzi</w:t>
            </w:r>
          </w:p>
        </w:tc>
        <w:tc>
          <w:tcPr>
            <w:tcW w:w="3819" w:type="dxa"/>
            <w:gridSpan w:val="2"/>
            <w:tcBorders>
              <w:bottom w:val="single" w:sz="4" w:space="0" w:color="auto"/>
            </w:tcBorders>
          </w:tcPr>
          <w:p w:rsidR="00DA0028" w:rsidRPr="0038320A" w:rsidRDefault="00532E8D" w:rsidP="0038320A">
            <w:pPr>
              <w:pStyle w:val="Akapitzlist"/>
              <w:numPr>
                <w:ilvl w:val="0"/>
                <w:numId w:val="9"/>
              </w:numPr>
              <w:rPr>
                <w:rFonts w:ascii="Times New Roman" w:hAnsi="Times New Roman" w:cs="Times New Roman"/>
                <w:sz w:val="24"/>
                <w:szCs w:val="24"/>
              </w:rPr>
            </w:pPr>
            <w:r w:rsidRPr="0038320A">
              <w:rPr>
                <w:rFonts w:ascii="Times New Roman" w:hAnsi="Times New Roman" w:cs="Times New Roman"/>
                <w:sz w:val="24"/>
                <w:szCs w:val="24"/>
              </w:rPr>
              <w:t>potwierdzenie efektów kształcenia na zasadach określonych w proponowanych kursach metodycznych i narzędziowych w ramach zajęć SD</w:t>
            </w:r>
          </w:p>
          <w:p w:rsidR="00DA0028" w:rsidRPr="0038320A" w:rsidRDefault="00532E8D" w:rsidP="0038320A">
            <w:pPr>
              <w:pStyle w:val="DomylneA"/>
              <w:numPr>
                <w:ilvl w:val="0"/>
                <w:numId w:val="9"/>
              </w:numPr>
              <w:ind w:left="357" w:hanging="357"/>
              <w:rPr>
                <w:rFonts w:ascii="Times New Roman" w:hAnsi="Times New Roman" w:cs="Times New Roman"/>
                <w:sz w:val="24"/>
                <w:szCs w:val="24"/>
                <w:lang w:val="pl-PL"/>
              </w:rPr>
            </w:pPr>
            <w:r w:rsidRPr="0038320A">
              <w:rPr>
                <w:rFonts w:ascii="Times New Roman" w:hAnsi="Times New Roman" w:cs="Times New Roman"/>
                <w:sz w:val="24"/>
                <w:szCs w:val="24"/>
                <w:lang w:val="pl-PL"/>
              </w:rPr>
              <w:t>potwierdzenie efektów kształcenia na zasadach określonych w kursach prowadzonych na platformie e-learningowej UP</w:t>
            </w:r>
          </w:p>
          <w:p w:rsidR="00DA0028" w:rsidRPr="0038320A" w:rsidRDefault="00532E8D" w:rsidP="0038320A">
            <w:pPr>
              <w:pStyle w:val="DomylneA"/>
              <w:numPr>
                <w:ilvl w:val="0"/>
                <w:numId w:val="9"/>
              </w:numPr>
              <w:ind w:left="357" w:hanging="357"/>
              <w:rPr>
                <w:rFonts w:ascii="Times New Roman" w:hAnsi="Times New Roman" w:cs="Times New Roman"/>
                <w:sz w:val="24"/>
                <w:szCs w:val="24"/>
                <w:lang w:val="pl-PL"/>
              </w:rPr>
            </w:pPr>
            <w:r w:rsidRPr="0038320A">
              <w:rPr>
                <w:rFonts w:ascii="Times New Roman" w:hAnsi="Times New Roman" w:cs="Times New Roman"/>
                <w:sz w:val="24"/>
                <w:szCs w:val="24"/>
                <w:lang w:val="pl-PL"/>
              </w:rPr>
              <w:t>potwierdzenie efektów kształcenia w ramach praktyk dydaktycznych</w:t>
            </w:r>
          </w:p>
        </w:tc>
        <w:tc>
          <w:tcPr>
            <w:tcW w:w="1875" w:type="dxa"/>
            <w:tcBorders>
              <w:bottom w:val="single" w:sz="4" w:space="0" w:color="auto"/>
            </w:tcBorders>
          </w:tcPr>
          <w:p w:rsidR="00DA0028" w:rsidRPr="0038320A" w:rsidRDefault="00532E8D" w:rsidP="0038320A">
            <w:pPr>
              <w:rPr>
                <w:rFonts w:ascii="Times New Roman" w:hAnsi="Times New Roman" w:cs="Times New Roman"/>
                <w:sz w:val="24"/>
                <w:szCs w:val="24"/>
              </w:rPr>
            </w:pPr>
            <w:r w:rsidRPr="0038320A">
              <w:rPr>
                <w:rFonts w:ascii="Times New Roman" w:eastAsia="Times New Roman" w:hAnsi="Times New Roman" w:cs="Times New Roman"/>
                <w:color w:val="000000"/>
                <w:sz w:val="24"/>
                <w:szCs w:val="24"/>
                <w:lang w:eastAsia="pl-PL"/>
              </w:rPr>
              <w:t>P8S_UU</w:t>
            </w:r>
          </w:p>
        </w:tc>
      </w:tr>
      <w:tr w:rsidR="00DA0028" w:rsidRPr="0038320A" w:rsidTr="002840E2">
        <w:tc>
          <w:tcPr>
            <w:tcW w:w="7196" w:type="dxa"/>
            <w:gridSpan w:val="4"/>
            <w:tcBorders>
              <w:left w:val="nil"/>
              <w:right w:val="nil"/>
            </w:tcBorders>
          </w:tcPr>
          <w:p w:rsidR="00DA0028" w:rsidRPr="0038320A" w:rsidRDefault="00DA0028"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4"/>
                <w:szCs w:val="24"/>
                <w:lang w:val="pl-PL"/>
              </w:rPr>
            </w:pPr>
          </w:p>
        </w:tc>
        <w:tc>
          <w:tcPr>
            <w:tcW w:w="1875" w:type="dxa"/>
            <w:tcBorders>
              <w:left w:val="nil"/>
              <w:right w:val="nil"/>
            </w:tcBorders>
          </w:tcPr>
          <w:p w:rsidR="00DA0028" w:rsidRPr="0038320A" w:rsidRDefault="00DA0028"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4"/>
                <w:szCs w:val="24"/>
                <w:lang w:val="pl-PL"/>
              </w:rPr>
            </w:pPr>
          </w:p>
        </w:tc>
      </w:tr>
      <w:tr w:rsidR="00DA0028" w:rsidRPr="0038320A" w:rsidTr="002840E2">
        <w:tc>
          <w:tcPr>
            <w:tcW w:w="9071" w:type="dxa"/>
            <w:gridSpan w:val="5"/>
          </w:tcPr>
          <w:p w:rsidR="00DA0028" w:rsidRPr="0038320A" w:rsidRDefault="00532E8D" w:rsidP="0038320A">
            <w:pPr>
              <w:pStyle w:val="DomylneA"/>
              <w:jc w:val="center"/>
              <w:rPr>
                <w:rFonts w:ascii="Times New Roman" w:hAnsi="Times New Roman" w:cs="Times New Roman"/>
                <w:b/>
                <w:sz w:val="24"/>
                <w:szCs w:val="24"/>
              </w:rPr>
            </w:pPr>
            <w:r w:rsidRPr="0038320A">
              <w:rPr>
                <w:rFonts w:ascii="Times New Roman" w:hAnsi="Times New Roman" w:cs="Times New Roman"/>
                <w:b/>
                <w:sz w:val="24"/>
                <w:szCs w:val="24"/>
              </w:rPr>
              <w:t>KOMPETENCJE SPOŁECZNE</w:t>
            </w:r>
          </w:p>
        </w:tc>
      </w:tr>
      <w:tr w:rsidR="00DA0028" w:rsidRPr="0038320A" w:rsidTr="002840E2">
        <w:tc>
          <w:tcPr>
            <w:tcW w:w="956" w:type="dxa"/>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38320A">
              <w:rPr>
                <w:rFonts w:ascii="Times New Roman" w:hAnsi="Times New Roman" w:cs="Times New Roman"/>
                <w:sz w:val="24"/>
                <w:szCs w:val="24"/>
              </w:rPr>
              <w:t>K1</w:t>
            </w:r>
          </w:p>
        </w:tc>
        <w:tc>
          <w:tcPr>
            <w:tcW w:w="2421" w:type="dxa"/>
          </w:tcPr>
          <w:p w:rsidR="00DA0028" w:rsidRPr="0038320A" w:rsidRDefault="00532E8D" w:rsidP="0038320A">
            <w:pPr>
              <w:pStyle w:val="DomylneA"/>
              <w:rPr>
                <w:rFonts w:ascii="Times New Roman" w:hAnsi="Times New Roman" w:cs="Times New Roman"/>
                <w:sz w:val="24"/>
                <w:szCs w:val="24"/>
                <w:lang w:val="pl-PL"/>
              </w:rPr>
            </w:pPr>
            <w:r w:rsidRPr="0038320A">
              <w:rPr>
                <w:rFonts w:ascii="Times New Roman" w:hAnsi="Times New Roman" w:cs="Times New Roman"/>
                <w:sz w:val="24"/>
                <w:szCs w:val="24"/>
                <w:lang w:val="pl-PL"/>
              </w:rPr>
              <w:t>jest gotów do krytycznej oceny dorobku właściwej dyscypliny realizowanej w ramach szkoły oraz własnego wkładu w jej rozwój</w:t>
            </w:r>
          </w:p>
        </w:tc>
        <w:tc>
          <w:tcPr>
            <w:tcW w:w="3819" w:type="dxa"/>
            <w:gridSpan w:val="2"/>
          </w:tcPr>
          <w:p w:rsidR="00DA0028" w:rsidRPr="0038320A" w:rsidRDefault="00532E8D" w:rsidP="0038320A">
            <w:pPr>
              <w:pStyle w:val="Akapitzlist"/>
              <w:numPr>
                <w:ilvl w:val="0"/>
                <w:numId w:val="17"/>
              </w:numPr>
              <w:rPr>
                <w:rFonts w:ascii="Times New Roman" w:hAnsi="Times New Roman" w:cs="Times New Roman"/>
                <w:sz w:val="24"/>
                <w:szCs w:val="24"/>
              </w:rPr>
            </w:pPr>
            <w:r w:rsidRPr="0038320A">
              <w:rPr>
                <w:rFonts w:ascii="Times New Roman" w:hAnsi="Times New Roman" w:cs="Times New Roman"/>
                <w:sz w:val="24"/>
                <w:szCs w:val="24"/>
              </w:rPr>
              <w:t>potwierdzenie efektów kształcenia na zasadach określonych w proponowanych kursach</w:t>
            </w:r>
          </w:p>
          <w:p w:rsidR="00DA0028" w:rsidRPr="0038320A" w:rsidRDefault="00532E8D" w:rsidP="0038320A">
            <w:pPr>
              <w:pStyle w:val="Akapitzlist"/>
              <w:numPr>
                <w:ilvl w:val="0"/>
                <w:numId w:val="17"/>
              </w:numPr>
              <w:ind w:left="357" w:hanging="357"/>
              <w:rPr>
                <w:rFonts w:ascii="Times New Roman" w:hAnsi="Times New Roman" w:cs="Times New Roman"/>
                <w:sz w:val="24"/>
                <w:szCs w:val="24"/>
              </w:rPr>
            </w:pPr>
            <w:r w:rsidRPr="0038320A">
              <w:rPr>
                <w:rFonts w:ascii="Times New Roman" w:hAnsi="Times New Roman" w:cs="Times New Roman"/>
                <w:sz w:val="24"/>
                <w:szCs w:val="24"/>
              </w:rPr>
              <w:t>potwierdzenie efektów kształcenia w ramach pracy indywidualnej określonej przez prowadzącego zajęcia</w:t>
            </w:r>
          </w:p>
          <w:p w:rsidR="00DA0028" w:rsidRPr="0038320A" w:rsidRDefault="00532E8D" w:rsidP="0038320A">
            <w:pPr>
              <w:pStyle w:val="DomylneA"/>
              <w:numPr>
                <w:ilvl w:val="0"/>
                <w:numId w:val="17"/>
              </w:numPr>
              <w:ind w:left="357" w:hanging="357"/>
              <w:rPr>
                <w:rFonts w:ascii="Times New Roman" w:hAnsi="Times New Roman" w:cs="Times New Roman"/>
                <w:sz w:val="24"/>
                <w:szCs w:val="24"/>
                <w:lang w:val="pl-PL"/>
              </w:rPr>
            </w:pPr>
            <w:r w:rsidRPr="0038320A">
              <w:rPr>
                <w:rFonts w:ascii="Times New Roman" w:hAnsi="Times New Roman" w:cs="Times New Roman"/>
                <w:sz w:val="24"/>
                <w:szCs w:val="24"/>
              </w:rPr>
              <w:t>zdanie egzaminu kierunkowego</w:t>
            </w:r>
          </w:p>
          <w:p w:rsidR="00DA0028" w:rsidRPr="0038320A" w:rsidRDefault="00532E8D" w:rsidP="0038320A">
            <w:pPr>
              <w:pStyle w:val="DomylneA"/>
              <w:numPr>
                <w:ilvl w:val="0"/>
                <w:numId w:val="17"/>
              </w:numPr>
              <w:ind w:left="357" w:hanging="357"/>
              <w:rPr>
                <w:rFonts w:ascii="Times New Roman" w:hAnsi="Times New Roman" w:cs="Times New Roman"/>
                <w:sz w:val="24"/>
                <w:szCs w:val="24"/>
                <w:lang w:val="pl-PL"/>
              </w:rPr>
            </w:pPr>
            <w:r w:rsidRPr="0038320A">
              <w:rPr>
                <w:rFonts w:ascii="Times New Roman" w:hAnsi="Times New Roman" w:cs="Times New Roman"/>
                <w:sz w:val="24"/>
                <w:szCs w:val="24"/>
                <w:lang w:val="pl-PL"/>
              </w:rPr>
              <w:t>potwierdzenie efektów kształcenia ujętych w IPB</w:t>
            </w:r>
          </w:p>
        </w:tc>
        <w:tc>
          <w:tcPr>
            <w:tcW w:w="1875" w:type="dxa"/>
          </w:tcPr>
          <w:p w:rsidR="00DA0028" w:rsidRPr="0038320A" w:rsidRDefault="00532E8D" w:rsidP="0038320A">
            <w:pP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P8S_KK</w:t>
            </w:r>
          </w:p>
        </w:tc>
      </w:tr>
      <w:tr w:rsidR="00DA0028" w:rsidRPr="0038320A" w:rsidTr="002840E2">
        <w:tc>
          <w:tcPr>
            <w:tcW w:w="956" w:type="dxa"/>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38320A">
              <w:rPr>
                <w:rFonts w:ascii="Times New Roman" w:hAnsi="Times New Roman" w:cs="Times New Roman"/>
                <w:sz w:val="24"/>
                <w:szCs w:val="24"/>
              </w:rPr>
              <w:t>K2</w:t>
            </w:r>
          </w:p>
        </w:tc>
        <w:tc>
          <w:tcPr>
            <w:tcW w:w="2421" w:type="dxa"/>
          </w:tcPr>
          <w:p w:rsidR="00DA0028" w:rsidRPr="0038320A" w:rsidRDefault="00532E8D" w:rsidP="0038320A">
            <w:pPr>
              <w:pStyle w:val="DomylneA"/>
              <w:rPr>
                <w:rFonts w:ascii="Times New Roman" w:hAnsi="Times New Roman" w:cs="Times New Roman"/>
                <w:sz w:val="24"/>
                <w:szCs w:val="24"/>
                <w:lang w:val="pl-PL"/>
              </w:rPr>
            </w:pPr>
            <w:r w:rsidRPr="0038320A">
              <w:rPr>
                <w:rFonts w:ascii="Times New Roman" w:hAnsi="Times New Roman" w:cs="Times New Roman"/>
                <w:sz w:val="24"/>
                <w:szCs w:val="24"/>
                <w:lang w:val="pl-PL"/>
              </w:rPr>
              <w:t>jest gotów do uznawania znaczenia wiedzy / sztuki w rozwiązywaniu problemów teoretycznych i praktycznych</w:t>
            </w:r>
          </w:p>
        </w:tc>
        <w:tc>
          <w:tcPr>
            <w:tcW w:w="3819" w:type="dxa"/>
            <w:gridSpan w:val="2"/>
          </w:tcPr>
          <w:p w:rsidR="00DA0028" w:rsidRPr="0038320A" w:rsidRDefault="00532E8D" w:rsidP="0038320A">
            <w:pPr>
              <w:pStyle w:val="Akapitzlist"/>
              <w:numPr>
                <w:ilvl w:val="0"/>
                <w:numId w:val="6"/>
              </w:numPr>
              <w:rPr>
                <w:rFonts w:ascii="Times New Roman" w:hAnsi="Times New Roman" w:cs="Times New Roman"/>
                <w:sz w:val="24"/>
                <w:szCs w:val="24"/>
              </w:rPr>
            </w:pPr>
            <w:r w:rsidRPr="0038320A">
              <w:rPr>
                <w:rFonts w:ascii="Times New Roman" w:hAnsi="Times New Roman" w:cs="Times New Roman"/>
                <w:sz w:val="24"/>
                <w:szCs w:val="24"/>
              </w:rPr>
              <w:t>potwierdzenie efektów kształcenia na zasadach określonych w proponowanych kursach</w:t>
            </w:r>
          </w:p>
          <w:p w:rsidR="00DA0028" w:rsidRPr="0038320A" w:rsidRDefault="00532E8D" w:rsidP="0038320A">
            <w:pPr>
              <w:pStyle w:val="Akapitzlist"/>
              <w:numPr>
                <w:ilvl w:val="0"/>
                <w:numId w:val="6"/>
              </w:numPr>
              <w:ind w:left="357" w:hanging="357"/>
              <w:rPr>
                <w:rFonts w:ascii="Times New Roman" w:hAnsi="Times New Roman" w:cs="Times New Roman"/>
                <w:sz w:val="24"/>
                <w:szCs w:val="24"/>
              </w:rPr>
            </w:pPr>
            <w:r w:rsidRPr="0038320A">
              <w:rPr>
                <w:rFonts w:ascii="Times New Roman" w:hAnsi="Times New Roman" w:cs="Times New Roman"/>
                <w:sz w:val="24"/>
                <w:szCs w:val="24"/>
              </w:rPr>
              <w:t>potwierdzenie efektów kształcenia w ramach pracy indywidualnej określonej przez prowadzącego zajęcia</w:t>
            </w:r>
          </w:p>
          <w:p w:rsidR="00DA0028" w:rsidRPr="0038320A" w:rsidRDefault="00532E8D" w:rsidP="0038320A">
            <w:pPr>
              <w:pStyle w:val="DomylneA"/>
              <w:numPr>
                <w:ilvl w:val="0"/>
                <w:numId w:val="6"/>
              </w:numPr>
              <w:ind w:left="357" w:hanging="357"/>
              <w:rPr>
                <w:rFonts w:ascii="Times New Roman" w:hAnsi="Times New Roman" w:cs="Times New Roman"/>
                <w:sz w:val="24"/>
                <w:szCs w:val="24"/>
                <w:lang w:val="pl-PL"/>
              </w:rPr>
            </w:pPr>
            <w:r w:rsidRPr="0038320A">
              <w:rPr>
                <w:rFonts w:ascii="Times New Roman" w:hAnsi="Times New Roman" w:cs="Times New Roman"/>
                <w:sz w:val="24"/>
                <w:szCs w:val="24"/>
                <w:lang w:val="pl-PL"/>
              </w:rPr>
              <w:t xml:space="preserve">zdanie egzaminu kierunkowego </w:t>
            </w:r>
          </w:p>
          <w:p w:rsidR="00DA0028" w:rsidRPr="0038320A" w:rsidRDefault="00532E8D" w:rsidP="0038320A">
            <w:pPr>
              <w:pStyle w:val="Akapitzlist"/>
              <w:numPr>
                <w:ilvl w:val="0"/>
                <w:numId w:val="6"/>
              </w:numPr>
              <w:ind w:left="357" w:hanging="357"/>
              <w:rPr>
                <w:rFonts w:ascii="Times New Roman" w:hAnsi="Times New Roman" w:cs="Times New Roman"/>
                <w:sz w:val="24"/>
                <w:szCs w:val="24"/>
              </w:rPr>
            </w:pPr>
            <w:r w:rsidRPr="0038320A">
              <w:rPr>
                <w:rFonts w:ascii="Times New Roman" w:hAnsi="Times New Roman" w:cs="Times New Roman"/>
                <w:sz w:val="24"/>
                <w:szCs w:val="24"/>
              </w:rPr>
              <w:t>potwierdzenie efektów kształcenia na zasadach określonych w innych formach, organizowanych poza SD, np. letnich szkołach, sympozjach i warsztatach oraz innych ujętych w IPB</w:t>
            </w:r>
          </w:p>
          <w:p w:rsidR="00DA0028" w:rsidRPr="0038320A" w:rsidRDefault="00532E8D" w:rsidP="0038320A">
            <w:pPr>
              <w:pStyle w:val="DomylneA"/>
              <w:numPr>
                <w:ilvl w:val="0"/>
                <w:numId w:val="6"/>
              </w:numPr>
              <w:ind w:left="357" w:hanging="357"/>
              <w:rPr>
                <w:rFonts w:ascii="Times New Roman" w:hAnsi="Times New Roman" w:cs="Times New Roman"/>
                <w:sz w:val="24"/>
                <w:szCs w:val="24"/>
                <w:lang w:val="pl-PL"/>
              </w:rPr>
            </w:pPr>
            <w:r w:rsidRPr="0038320A">
              <w:rPr>
                <w:rFonts w:ascii="Times New Roman" w:hAnsi="Times New Roman" w:cs="Times New Roman"/>
                <w:sz w:val="24"/>
                <w:szCs w:val="24"/>
                <w:lang w:val="pl-PL"/>
              </w:rPr>
              <w:t xml:space="preserve">przygotowanie poprawnego opisu we wniosku o grant </w:t>
            </w:r>
          </w:p>
        </w:tc>
        <w:tc>
          <w:tcPr>
            <w:tcW w:w="1875" w:type="dxa"/>
          </w:tcPr>
          <w:p w:rsidR="00DA0028" w:rsidRPr="0038320A" w:rsidRDefault="00532E8D" w:rsidP="0038320A">
            <w:pPr>
              <w:rPr>
                <w:rFonts w:ascii="Times New Roman" w:hAnsi="Times New Roman" w:cs="Times New Roman"/>
                <w:sz w:val="24"/>
                <w:szCs w:val="24"/>
              </w:rPr>
            </w:pPr>
            <w:r w:rsidRPr="0038320A">
              <w:rPr>
                <w:rFonts w:ascii="Times New Roman" w:eastAsia="Times New Roman" w:hAnsi="Times New Roman" w:cs="Times New Roman"/>
                <w:color w:val="000000"/>
                <w:sz w:val="24"/>
                <w:szCs w:val="24"/>
                <w:lang w:eastAsia="pl-PL"/>
              </w:rPr>
              <w:t>P8S_KK</w:t>
            </w:r>
          </w:p>
        </w:tc>
      </w:tr>
      <w:tr w:rsidR="00DA0028" w:rsidRPr="0038320A" w:rsidTr="002840E2">
        <w:tc>
          <w:tcPr>
            <w:tcW w:w="956" w:type="dxa"/>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38320A">
              <w:rPr>
                <w:rFonts w:ascii="Times New Roman" w:hAnsi="Times New Roman" w:cs="Times New Roman"/>
                <w:sz w:val="24"/>
                <w:szCs w:val="24"/>
              </w:rPr>
              <w:t>K3</w:t>
            </w:r>
          </w:p>
        </w:tc>
        <w:tc>
          <w:tcPr>
            <w:tcW w:w="2421" w:type="dxa"/>
          </w:tcPr>
          <w:p w:rsidR="00DA0028" w:rsidRPr="0038320A" w:rsidRDefault="00532E8D" w:rsidP="0038320A">
            <w:pPr>
              <w:pStyle w:val="DomylneA"/>
              <w:rPr>
                <w:rFonts w:ascii="Times New Roman" w:eastAsia="Arial" w:hAnsi="Times New Roman" w:cs="Times New Roman"/>
                <w:sz w:val="24"/>
                <w:szCs w:val="24"/>
                <w:lang w:val="pl-PL"/>
              </w:rPr>
            </w:pPr>
            <w:r w:rsidRPr="0038320A">
              <w:rPr>
                <w:rFonts w:ascii="Times New Roman" w:hAnsi="Times New Roman" w:cs="Times New Roman"/>
                <w:sz w:val="24"/>
                <w:szCs w:val="24"/>
                <w:lang w:val="pl-PL"/>
              </w:rPr>
              <w:t>jest gotów do wypełniania zobowiązań społecznych badaczy i twórców, a także inicjowania działań na rzecz interesu publicznego</w:t>
            </w:r>
          </w:p>
        </w:tc>
        <w:tc>
          <w:tcPr>
            <w:tcW w:w="3819" w:type="dxa"/>
            <w:gridSpan w:val="2"/>
          </w:tcPr>
          <w:p w:rsidR="00DA0028" w:rsidRPr="0038320A" w:rsidRDefault="00532E8D" w:rsidP="0038320A">
            <w:pPr>
              <w:pStyle w:val="Akapitzlist"/>
              <w:numPr>
                <w:ilvl w:val="0"/>
                <w:numId w:val="24"/>
              </w:numPr>
              <w:rPr>
                <w:rFonts w:ascii="Times New Roman" w:hAnsi="Times New Roman" w:cs="Times New Roman"/>
                <w:sz w:val="24"/>
                <w:szCs w:val="24"/>
              </w:rPr>
            </w:pPr>
            <w:r w:rsidRPr="0038320A">
              <w:rPr>
                <w:rFonts w:ascii="Times New Roman" w:hAnsi="Times New Roman" w:cs="Times New Roman"/>
                <w:sz w:val="24"/>
                <w:szCs w:val="24"/>
              </w:rPr>
              <w:t xml:space="preserve">potwierdzenie efektów kształcenia na zasadach określonych w kursach SD, zwłaszcza z zakresu etyki i w wybranych przedmiotach fakultatywnych </w:t>
            </w:r>
          </w:p>
          <w:p w:rsidR="00DA0028" w:rsidRPr="0038320A" w:rsidRDefault="00532E8D" w:rsidP="0038320A">
            <w:pPr>
              <w:pStyle w:val="Akapitzlist"/>
              <w:numPr>
                <w:ilvl w:val="0"/>
                <w:numId w:val="24"/>
              </w:numPr>
              <w:rPr>
                <w:rFonts w:ascii="Times New Roman" w:hAnsi="Times New Roman" w:cs="Times New Roman"/>
                <w:sz w:val="24"/>
                <w:szCs w:val="24"/>
              </w:rPr>
            </w:pPr>
            <w:r w:rsidRPr="0038320A">
              <w:rPr>
                <w:rFonts w:ascii="Times New Roman" w:hAnsi="Times New Roman" w:cs="Times New Roman"/>
                <w:sz w:val="24"/>
                <w:szCs w:val="24"/>
              </w:rPr>
              <w:t>potwierdzenie efektów kształcenia w ramach pracy indywidualnej określonej przez promotora</w:t>
            </w:r>
          </w:p>
          <w:p w:rsidR="00DA0028" w:rsidRPr="0038320A" w:rsidRDefault="00532E8D" w:rsidP="0038320A">
            <w:pPr>
              <w:pStyle w:val="DomylneA"/>
              <w:numPr>
                <w:ilvl w:val="0"/>
                <w:numId w:val="24"/>
              </w:numPr>
              <w:ind w:left="357" w:hanging="357"/>
              <w:rPr>
                <w:rFonts w:ascii="Times New Roman" w:hAnsi="Times New Roman" w:cs="Times New Roman"/>
                <w:sz w:val="24"/>
                <w:szCs w:val="24"/>
                <w:lang w:val="pl-PL"/>
              </w:rPr>
            </w:pPr>
            <w:r w:rsidRPr="0038320A">
              <w:rPr>
                <w:rFonts w:ascii="Times New Roman" w:hAnsi="Times New Roman" w:cs="Times New Roman"/>
                <w:sz w:val="24"/>
                <w:szCs w:val="24"/>
                <w:lang w:val="pl-PL"/>
              </w:rPr>
              <w:t>potwierdzenie efektów kształcenia na zasadach określonych w innych formach, organizowanych poza SD, np. letnich szkołach naukowych, wyjazdów studyjnych, udziale we współpracy międzynarodowej, Uniwersytecie Dzieci i Rodziców, Uniwersytecie Trzeciego Wieku, Nocy Naukowców, Festiwalu Nauki oraz innych działaniach społecznych popularyzujących wyniki badań naukowych i działalności artystycznej oraz innych formach ujętych w IPB</w:t>
            </w:r>
          </w:p>
          <w:p w:rsidR="00DA0028" w:rsidRPr="0038320A" w:rsidRDefault="00532E8D" w:rsidP="0038320A">
            <w:pPr>
              <w:pStyle w:val="Akapitzlist"/>
              <w:numPr>
                <w:ilvl w:val="0"/>
                <w:numId w:val="24"/>
              </w:numPr>
              <w:ind w:left="357" w:hanging="357"/>
              <w:rPr>
                <w:rFonts w:ascii="Times New Roman" w:hAnsi="Times New Roman" w:cs="Times New Roman"/>
                <w:sz w:val="24"/>
                <w:szCs w:val="24"/>
              </w:rPr>
            </w:pPr>
            <w:r w:rsidRPr="0038320A">
              <w:rPr>
                <w:rFonts w:ascii="Times New Roman" w:hAnsi="Times New Roman" w:cs="Times New Roman"/>
                <w:sz w:val="24"/>
                <w:szCs w:val="24"/>
              </w:rPr>
              <w:t>przygotowanie artykułu naukowego lub popularnonaukowego</w:t>
            </w:r>
            <w:r w:rsidR="0038320A">
              <w:rPr>
                <w:rFonts w:ascii="Times New Roman" w:hAnsi="Times New Roman" w:cs="Times New Roman"/>
                <w:sz w:val="24"/>
                <w:szCs w:val="24"/>
              </w:rPr>
              <w:t xml:space="preserve"> </w:t>
            </w:r>
            <w:r w:rsidRPr="0038320A">
              <w:rPr>
                <w:rFonts w:ascii="Times New Roman" w:hAnsi="Times New Roman" w:cs="Times New Roman"/>
                <w:sz w:val="24"/>
                <w:szCs w:val="24"/>
              </w:rPr>
              <w:t>lub zgłoszenie dzieła artystycznego do udziału w wystawie zbiorowej</w:t>
            </w:r>
          </w:p>
          <w:p w:rsidR="00DA0028" w:rsidRPr="0038320A" w:rsidRDefault="00532E8D" w:rsidP="0038320A">
            <w:pPr>
              <w:pStyle w:val="Akapitzlist"/>
              <w:numPr>
                <w:ilvl w:val="0"/>
                <w:numId w:val="24"/>
              </w:numPr>
              <w:ind w:left="357" w:hanging="357"/>
              <w:rPr>
                <w:rFonts w:ascii="Times New Roman" w:hAnsi="Times New Roman" w:cs="Times New Roman"/>
                <w:sz w:val="24"/>
                <w:szCs w:val="24"/>
              </w:rPr>
            </w:pPr>
            <w:r w:rsidRPr="0038320A">
              <w:rPr>
                <w:rFonts w:ascii="Times New Roman" w:hAnsi="Times New Roman" w:cs="Times New Roman"/>
                <w:sz w:val="24"/>
                <w:szCs w:val="24"/>
              </w:rPr>
              <w:t>aktywny udział w konferencji naukowej / wydarzeniu artystycznym, przygotowanie wystąpienia, komunikatu lub posteru lub dzieła artystycznego</w:t>
            </w:r>
          </w:p>
          <w:p w:rsidR="00DA0028" w:rsidRPr="0038320A" w:rsidRDefault="00532E8D" w:rsidP="0038320A">
            <w:pPr>
              <w:pStyle w:val="Akapitzlist"/>
              <w:numPr>
                <w:ilvl w:val="0"/>
                <w:numId w:val="24"/>
              </w:numPr>
              <w:ind w:left="357" w:hanging="357"/>
              <w:rPr>
                <w:rFonts w:ascii="Times New Roman" w:hAnsi="Times New Roman" w:cs="Times New Roman"/>
                <w:sz w:val="24"/>
                <w:szCs w:val="24"/>
              </w:rPr>
            </w:pPr>
            <w:r w:rsidRPr="0038320A">
              <w:rPr>
                <w:rFonts w:ascii="Times New Roman" w:hAnsi="Times New Roman" w:cs="Times New Roman"/>
                <w:sz w:val="24"/>
                <w:szCs w:val="24"/>
              </w:rPr>
              <w:t xml:space="preserve">udział w debatach publicznych </w:t>
            </w:r>
          </w:p>
        </w:tc>
        <w:tc>
          <w:tcPr>
            <w:tcW w:w="1875" w:type="dxa"/>
          </w:tcPr>
          <w:p w:rsidR="00DA0028" w:rsidRPr="0038320A" w:rsidRDefault="00532E8D" w:rsidP="0038320A">
            <w:pPr>
              <w:rPr>
                <w:rFonts w:ascii="Times New Roman" w:hAnsi="Times New Roman" w:cs="Times New Roman"/>
                <w:sz w:val="24"/>
                <w:szCs w:val="24"/>
              </w:rPr>
            </w:pPr>
            <w:r w:rsidRPr="0038320A">
              <w:rPr>
                <w:rFonts w:ascii="Times New Roman" w:eastAsia="Times New Roman" w:hAnsi="Times New Roman" w:cs="Times New Roman"/>
                <w:color w:val="000000"/>
                <w:sz w:val="24"/>
                <w:szCs w:val="24"/>
                <w:lang w:eastAsia="pl-PL"/>
              </w:rPr>
              <w:t>P8S_KR</w:t>
            </w:r>
          </w:p>
        </w:tc>
      </w:tr>
      <w:tr w:rsidR="00DA0028" w:rsidRPr="0038320A" w:rsidTr="002840E2">
        <w:tc>
          <w:tcPr>
            <w:tcW w:w="956" w:type="dxa"/>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38320A">
              <w:rPr>
                <w:rFonts w:ascii="Times New Roman" w:hAnsi="Times New Roman" w:cs="Times New Roman"/>
                <w:sz w:val="24"/>
                <w:szCs w:val="24"/>
              </w:rPr>
              <w:t>K4</w:t>
            </w:r>
          </w:p>
        </w:tc>
        <w:tc>
          <w:tcPr>
            <w:tcW w:w="2421" w:type="dxa"/>
          </w:tcPr>
          <w:p w:rsidR="00DA0028" w:rsidRPr="0038320A" w:rsidRDefault="00532E8D" w:rsidP="0038320A">
            <w:pPr>
              <w:pStyle w:val="DomylneA"/>
              <w:rPr>
                <w:rFonts w:ascii="Times New Roman" w:eastAsia="Arial" w:hAnsi="Times New Roman" w:cs="Times New Roman"/>
                <w:sz w:val="24"/>
                <w:szCs w:val="24"/>
                <w:lang w:val="pl-PL"/>
              </w:rPr>
            </w:pPr>
            <w:r w:rsidRPr="0038320A">
              <w:rPr>
                <w:rFonts w:ascii="Times New Roman" w:hAnsi="Times New Roman" w:cs="Times New Roman"/>
                <w:sz w:val="24"/>
                <w:szCs w:val="24"/>
                <w:lang w:val="pl-PL"/>
              </w:rPr>
              <w:t>jest gotów do myślenia i działania w sposób przedsiębiorczy</w:t>
            </w:r>
          </w:p>
        </w:tc>
        <w:tc>
          <w:tcPr>
            <w:tcW w:w="3819" w:type="dxa"/>
            <w:gridSpan w:val="2"/>
          </w:tcPr>
          <w:p w:rsidR="00DA0028" w:rsidRPr="0038320A" w:rsidRDefault="00532E8D" w:rsidP="0038320A">
            <w:pPr>
              <w:pStyle w:val="Akapitzlist"/>
              <w:numPr>
                <w:ilvl w:val="0"/>
                <w:numId w:val="7"/>
              </w:numPr>
              <w:rPr>
                <w:rFonts w:ascii="Times New Roman" w:hAnsi="Times New Roman" w:cs="Times New Roman"/>
                <w:sz w:val="24"/>
                <w:szCs w:val="24"/>
              </w:rPr>
            </w:pPr>
            <w:r w:rsidRPr="0038320A">
              <w:rPr>
                <w:rFonts w:ascii="Times New Roman" w:hAnsi="Times New Roman" w:cs="Times New Roman"/>
                <w:sz w:val="24"/>
                <w:szCs w:val="24"/>
              </w:rPr>
              <w:t>potwierdzenie efektów kształcenia na zasadach określonych w kursach SD</w:t>
            </w:r>
          </w:p>
          <w:p w:rsidR="00DA0028" w:rsidRPr="0038320A" w:rsidRDefault="00532E8D" w:rsidP="0038320A">
            <w:pPr>
              <w:pStyle w:val="DomylneA"/>
              <w:numPr>
                <w:ilvl w:val="0"/>
                <w:numId w:val="7"/>
              </w:numPr>
              <w:ind w:left="357" w:hanging="357"/>
              <w:rPr>
                <w:rFonts w:ascii="Times New Roman" w:hAnsi="Times New Roman" w:cs="Times New Roman"/>
                <w:sz w:val="24"/>
                <w:szCs w:val="24"/>
                <w:lang w:val="pl-PL"/>
              </w:rPr>
            </w:pPr>
            <w:r w:rsidRPr="0038320A">
              <w:rPr>
                <w:rFonts w:ascii="Times New Roman" w:hAnsi="Times New Roman" w:cs="Times New Roman"/>
                <w:sz w:val="24"/>
                <w:szCs w:val="24"/>
                <w:lang w:val="pl-PL"/>
              </w:rPr>
              <w:t xml:space="preserve">przygotowanie poprawnego formalnie wniosku w celu pozyskania środków na badania naukowe, np. wniosku do konkursu Preludium w ramach grantów NCN lub w innych konkursach </w:t>
            </w:r>
          </w:p>
          <w:p w:rsidR="00DA0028" w:rsidRPr="0038320A" w:rsidRDefault="00532E8D" w:rsidP="0038320A">
            <w:pPr>
              <w:pStyle w:val="DomylneA"/>
              <w:numPr>
                <w:ilvl w:val="0"/>
                <w:numId w:val="7"/>
              </w:numPr>
              <w:ind w:left="357" w:hanging="357"/>
              <w:rPr>
                <w:rFonts w:ascii="Times New Roman" w:hAnsi="Times New Roman" w:cs="Times New Roman"/>
                <w:sz w:val="24"/>
                <w:szCs w:val="24"/>
                <w:lang w:val="pl-PL"/>
              </w:rPr>
            </w:pPr>
            <w:r w:rsidRPr="0038320A">
              <w:rPr>
                <w:rFonts w:ascii="Times New Roman" w:hAnsi="Times New Roman" w:cs="Times New Roman"/>
                <w:sz w:val="24"/>
                <w:szCs w:val="24"/>
                <w:lang w:val="pl-PL"/>
              </w:rPr>
              <w:t>potwierdzenie efektów kształcenia na zasadach określonych w innych formach, organizowanych poza SD, np. letnich szkołach naukowych oraz innych ujętych w IPB</w:t>
            </w:r>
          </w:p>
          <w:p w:rsidR="00DA0028" w:rsidRPr="0038320A" w:rsidRDefault="00532E8D" w:rsidP="0038320A">
            <w:pPr>
              <w:pStyle w:val="DomylneA"/>
              <w:numPr>
                <w:ilvl w:val="0"/>
                <w:numId w:val="7"/>
              </w:numPr>
              <w:ind w:left="357" w:hanging="357"/>
              <w:rPr>
                <w:rFonts w:ascii="Times New Roman" w:hAnsi="Times New Roman" w:cs="Times New Roman"/>
                <w:sz w:val="24"/>
                <w:szCs w:val="24"/>
                <w:lang w:val="pl-PL"/>
              </w:rPr>
            </w:pPr>
            <w:r w:rsidRPr="0038320A">
              <w:rPr>
                <w:rFonts w:ascii="Times New Roman" w:hAnsi="Times New Roman" w:cs="Times New Roman"/>
                <w:sz w:val="24"/>
                <w:szCs w:val="24"/>
                <w:lang w:val="pl-PL"/>
              </w:rPr>
              <w:t>potwierdzenie efektów kształcenia w ramach pracy indywidualnej określonej przez promotora</w:t>
            </w:r>
          </w:p>
          <w:p w:rsidR="00DA0028" w:rsidRPr="0038320A" w:rsidRDefault="00532E8D" w:rsidP="0038320A">
            <w:pPr>
              <w:pStyle w:val="DomylneA"/>
              <w:numPr>
                <w:ilvl w:val="0"/>
                <w:numId w:val="7"/>
              </w:numPr>
              <w:ind w:left="357" w:hanging="357"/>
              <w:rPr>
                <w:rFonts w:ascii="Times New Roman" w:hAnsi="Times New Roman" w:cs="Times New Roman"/>
                <w:sz w:val="24"/>
                <w:szCs w:val="24"/>
                <w:lang w:val="pl-PL"/>
              </w:rPr>
            </w:pPr>
            <w:r w:rsidRPr="0038320A">
              <w:rPr>
                <w:rFonts w:ascii="Times New Roman" w:hAnsi="Times New Roman" w:cs="Times New Roman"/>
                <w:sz w:val="24"/>
                <w:szCs w:val="24"/>
                <w:lang w:val="pl-PL"/>
              </w:rPr>
              <w:t xml:space="preserve">zdobywanie certyfikatów językowych i innych kwalifikacji </w:t>
            </w:r>
          </w:p>
        </w:tc>
        <w:tc>
          <w:tcPr>
            <w:tcW w:w="1875" w:type="dxa"/>
          </w:tcPr>
          <w:p w:rsidR="00DA0028" w:rsidRPr="0038320A" w:rsidRDefault="00532E8D" w:rsidP="0038320A">
            <w:pPr>
              <w:rPr>
                <w:rFonts w:ascii="Times New Roman" w:hAnsi="Times New Roman" w:cs="Times New Roman"/>
                <w:sz w:val="24"/>
                <w:szCs w:val="24"/>
              </w:rPr>
            </w:pPr>
            <w:r w:rsidRPr="0038320A">
              <w:rPr>
                <w:rFonts w:ascii="Times New Roman" w:eastAsia="Times New Roman" w:hAnsi="Times New Roman" w:cs="Times New Roman"/>
                <w:color w:val="000000"/>
                <w:sz w:val="24"/>
                <w:szCs w:val="24"/>
                <w:lang w:eastAsia="pl-PL"/>
              </w:rPr>
              <w:t>P8S_KR</w:t>
            </w:r>
          </w:p>
        </w:tc>
      </w:tr>
      <w:tr w:rsidR="00DA0028" w:rsidRPr="0038320A" w:rsidTr="002840E2">
        <w:tc>
          <w:tcPr>
            <w:tcW w:w="956" w:type="dxa"/>
          </w:tcPr>
          <w:p w:rsidR="00DA0028" w:rsidRPr="0038320A" w:rsidRDefault="00532E8D" w:rsidP="0038320A">
            <w:pPr>
              <w:pStyle w:val="Domylne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4"/>
                <w:szCs w:val="24"/>
              </w:rPr>
            </w:pPr>
            <w:r w:rsidRPr="0038320A">
              <w:rPr>
                <w:rFonts w:ascii="Times New Roman" w:hAnsi="Times New Roman" w:cs="Times New Roman"/>
                <w:sz w:val="24"/>
                <w:szCs w:val="24"/>
              </w:rPr>
              <w:t>K5</w:t>
            </w:r>
          </w:p>
        </w:tc>
        <w:tc>
          <w:tcPr>
            <w:tcW w:w="2421" w:type="dxa"/>
          </w:tcPr>
          <w:p w:rsidR="00DA0028" w:rsidRPr="0038320A" w:rsidRDefault="00532E8D" w:rsidP="0038320A">
            <w:pPr>
              <w:pStyle w:val="DomylneA"/>
              <w:rPr>
                <w:rFonts w:ascii="Times New Roman" w:hAnsi="Times New Roman" w:cs="Times New Roman"/>
                <w:sz w:val="24"/>
                <w:szCs w:val="24"/>
                <w:lang w:val="pl-PL"/>
              </w:rPr>
            </w:pPr>
            <w:r w:rsidRPr="0038320A">
              <w:rPr>
                <w:rFonts w:ascii="Times New Roman" w:hAnsi="Times New Roman" w:cs="Times New Roman"/>
                <w:sz w:val="24"/>
                <w:szCs w:val="24"/>
                <w:lang w:val="pl-PL"/>
              </w:rPr>
              <w:t>jest gotów do podtrzymania i rozwijania etosu środowisk badawczych lub twórczych, w tym prowadzenia badań w sposób niezależny, respektowania zasady publicznej własności wyników badań naukowych</w:t>
            </w:r>
            <w:r w:rsidR="00B7394D">
              <w:rPr>
                <w:rFonts w:ascii="Times New Roman" w:hAnsi="Times New Roman" w:cs="Times New Roman"/>
                <w:sz w:val="24"/>
                <w:szCs w:val="24"/>
                <w:lang w:val="pl-PL"/>
              </w:rPr>
              <w:t xml:space="preserve"> </w:t>
            </w:r>
            <w:r w:rsidRPr="0038320A">
              <w:rPr>
                <w:rFonts w:ascii="Times New Roman" w:hAnsi="Times New Roman" w:cs="Times New Roman"/>
                <w:sz w:val="24"/>
                <w:szCs w:val="24"/>
                <w:lang w:val="pl-PL"/>
              </w:rPr>
              <w:t xml:space="preserve">i pracy twórczej z uwzględnieniem zasad ochrony własności intelektualnej i twórczej </w:t>
            </w:r>
          </w:p>
        </w:tc>
        <w:tc>
          <w:tcPr>
            <w:tcW w:w="3819" w:type="dxa"/>
            <w:gridSpan w:val="2"/>
          </w:tcPr>
          <w:p w:rsidR="00DA0028" w:rsidRPr="0038320A" w:rsidRDefault="00532E8D" w:rsidP="0038320A">
            <w:pPr>
              <w:pStyle w:val="Akapitzlist"/>
              <w:numPr>
                <w:ilvl w:val="0"/>
                <w:numId w:val="5"/>
              </w:numPr>
              <w:rPr>
                <w:rFonts w:ascii="Times New Roman" w:hAnsi="Times New Roman" w:cs="Times New Roman"/>
                <w:sz w:val="24"/>
                <w:szCs w:val="24"/>
              </w:rPr>
            </w:pPr>
            <w:r w:rsidRPr="0038320A">
              <w:rPr>
                <w:rFonts w:ascii="Times New Roman" w:hAnsi="Times New Roman" w:cs="Times New Roman"/>
                <w:sz w:val="24"/>
                <w:szCs w:val="24"/>
              </w:rPr>
              <w:t>potwierdzenie efektów kształcenia w ramach indywidualnego seminarium</w:t>
            </w:r>
          </w:p>
          <w:p w:rsidR="00DA0028" w:rsidRPr="0038320A" w:rsidRDefault="00532E8D" w:rsidP="0038320A">
            <w:pPr>
              <w:pStyle w:val="Akapitzlist"/>
              <w:numPr>
                <w:ilvl w:val="0"/>
                <w:numId w:val="5"/>
              </w:numPr>
              <w:ind w:left="357" w:hanging="357"/>
              <w:rPr>
                <w:rFonts w:ascii="Times New Roman" w:hAnsi="Times New Roman" w:cs="Times New Roman"/>
                <w:sz w:val="24"/>
                <w:szCs w:val="24"/>
              </w:rPr>
            </w:pPr>
            <w:r w:rsidRPr="0038320A">
              <w:rPr>
                <w:rFonts w:ascii="Times New Roman" w:hAnsi="Times New Roman" w:cs="Times New Roman"/>
                <w:sz w:val="24"/>
                <w:szCs w:val="24"/>
              </w:rPr>
              <w:t xml:space="preserve">potwierdzenie efektów kształcenia na zasadach określonych w kursach SD, zwłaszcza z zakresu etyki i w przedmiotach fakultatywnych </w:t>
            </w:r>
          </w:p>
          <w:p w:rsidR="00DA0028" w:rsidRPr="0038320A" w:rsidRDefault="00532E8D" w:rsidP="0038320A">
            <w:pPr>
              <w:pStyle w:val="Akapitzlist"/>
              <w:numPr>
                <w:ilvl w:val="0"/>
                <w:numId w:val="5"/>
              </w:numPr>
              <w:ind w:left="357" w:hanging="357"/>
              <w:rPr>
                <w:rFonts w:ascii="Times New Roman" w:hAnsi="Times New Roman" w:cs="Times New Roman"/>
                <w:sz w:val="24"/>
                <w:szCs w:val="24"/>
              </w:rPr>
            </w:pPr>
            <w:r w:rsidRPr="0038320A">
              <w:rPr>
                <w:rFonts w:ascii="Times New Roman" w:hAnsi="Times New Roman" w:cs="Times New Roman"/>
                <w:sz w:val="24"/>
                <w:szCs w:val="24"/>
              </w:rPr>
              <w:t>potwierdzenie efektów kształcenia na zasadach określonych w innych formach, organizowanych poza SD, np. sympozjach naukowych lub imprezach artystycznych oraz innych ujętych w IPB</w:t>
            </w:r>
          </w:p>
        </w:tc>
        <w:tc>
          <w:tcPr>
            <w:tcW w:w="1875" w:type="dxa"/>
          </w:tcPr>
          <w:p w:rsidR="00DA0028" w:rsidRPr="0038320A" w:rsidRDefault="00532E8D" w:rsidP="0038320A">
            <w:pPr>
              <w:rPr>
                <w:rFonts w:ascii="Times New Roman" w:hAnsi="Times New Roman" w:cs="Times New Roman"/>
                <w:sz w:val="24"/>
                <w:szCs w:val="24"/>
              </w:rPr>
            </w:pPr>
            <w:r w:rsidRPr="0038320A">
              <w:rPr>
                <w:rFonts w:ascii="Times New Roman" w:eastAsia="Times New Roman" w:hAnsi="Times New Roman" w:cs="Times New Roman"/>
                <w:color w:val="000000"/>
                <w:sz w:val="24"/>
                <w:szCs w:val="24"/>
                <w:lang w:eastAsia="pl-PL"/>
              </w:rPr>
              <w:t>P8S_KR</w:t>
            </w:r>
          </w:p>
        </w:tc>
      </w:tr>
    </w:tbl>
    <w:p w:rsidR="0038320A" w:rsidRDefault="0038320A" w:rsidP="0038320A">
      <w:pPr>
        <w:spacing w:after="0" w:line="240" w:lineRule="auto"/>
        <w:rPr>
          <w:rFonts w:ascii="Times New Roman" w:hAnsi="Times New Roman" w:cs="Times New Roman"/>
          <w:sz w:val="24"/>
          <w:szCs w:val="24"/>
        </w:rPr>
      </w:pPr>
    </w:p>
    <w:p w:rsidR="0038320A" w:rsidRDefault="0038320A">
      <w:pPr>
        <w:rPr>
          <w:rFonts w:ascii="Times New Roman" w:hAnsi="Times New Roman" w:cs="Times New Roman"/>
          <w:sz w:val="24"/>
          <w:szCs w:val="24"/>
        </w:rPr>
      </w:pPr>
      <w:r>
        <w:rPr>
          <w:rFonts w:ascii="Times New Roman" w:hAnsi="Times New Roman" w:cs="Times New Roman"/>
          <w:sz w:val="24"/>
          <w:szCs w:val="24"/>
        </w:rPr>
        <w:br w:type="page"/>
      </w:r>
    </w:p>
    <w:p w:rsidR="00DA0028" w:rsidRDefault="00D42256" w:rsidP="0038320A">
      <w:pPr>
        <w:spacing w:after="0" w:line="240" w:lineRule="auto"/>
        <w:ind w:left="284" w:hanging="284"/>
        <w:jc w:val="center"/>
        <w:rPr>
          <w:rFonts w:ascii="Times New Roman" w:hAnsi="Times New Roman" w:cs="Times New Roman"/>
          <w:b/>
          <w:sz w:val="24"/>
          <w:szCs w:val="24"/>
        </w:rPr>
      </w:pPr>
      <w:r w:rsidRPr="0038320A">
        <w:rPr>
          <w:rFonts w:ascii="Times New Roman" w:hAnsi="Times New Roman" w:cs="Times New Roman"/>
          <w:b/>
          <w:sz w:val="24"/>
          <w:szCs w:val="24"/>
        </w:rPr>
        <w:t>DZIAŁ III</w:t>
      </w:r>
    </w:p>
    <w:p w:rsidR="0038320A" w:rsidRPr="0038320A" w:rsidRDefault="0038320A" w:rsidP="0038320A">
      <w:pPr>
        <w:spacing w:after="0" w:line="240" w:lineRule="auto"/>
        <w:ind w:left="284" w:hanging="284"/>
        <w:jc w:val="center"/>
        <w:rPr>
          <w:rFonts w:ascii="Times New Roman" w:hAnsi="Times New Roman" w:cs="Times New Roman"/>
          <w:b/>
          <w:sz w:val="24"/>
          <w:szCs w:val="24"/>
        </w:rPr>
      </w:pPr>
    </w:p>
    <w:p w:rsidR="00DA0028" w:rsidRPr="0038320A" w:rsidRDefault="00532E8D" w:rsidP="0038320A">
      <w:pPr>
        <w:spacing w:after="0" w:line="240" w:lineRule="auto"/>
        <w:ind w:hanging="284"/>
        <w:jc w:val="center"/>
        <w:rPr>
          <w:rFonts w:ascii="Times New Roman" w:hAnsi="Times New Roman" w:cs="Times New Roman"/>
          <w:b/>
          <w:sz w:val="24"/>
          <w:szCs w:val="24"/>
        </w:rPr>
      </w:pPr>
      <w:r w:rsidRPr="0038320A">
        <w:rPr>
          <w:rFonts w:ascii="Times New Roman" w:hAnsi="Times New Roman" w:cs="Times New Roman"/>
          <w:b/>
          <w:sz w:val="24"/>
          <w:szCs w:val="24"/>
        </w:rPr>
        <w:t>Plan kształcenia w Szkole Doktorskiej</w:t>
      </w:r>
    </w:p>
    <w:p w:rsidR="006550FB" w:rsidRPr="0038320A" w:rsidRDefault="006550FB" w:rsidP="0038320A">
      <w:pPr>
        <w:spacing w:after="0" w:line="240" w:lineRule="auto"/>
        <w:ind w:hanging="284"/>
        <w:jc w:val="center"/>
        <w:rPr>
          <w:rFonts w:ascii="Times New Roman" w:hAnsi="Times New Roman" w:cs="Times New Roman"/>
          <w:b/>
          <w:sz w:val="24"/>
          <w:szCs w:val="24"/>
        </w:rPr>
      </w:pPr>
    </w:p>
    <w:p w:rsidR="00DA0028" w:rsidRPr="0038320A" w:rsidRDefault="00532E8D" w:rsidP="0038320A">
      <w:pPr>
        <w:spacing w:after="0" w:line="240" w:lineRule="auto"/>
        <w:ind w:left="284" w:hanging="284"/>
        <w:jc w:val="both"/>
        <w:rPr>
          <w:rFonts w:ascii="Times New Roman" w:hAnsi="Times New Roman" w:cs="Times New Roman"/>
          <w:sz w:val="24"/>
          <w:szCs w:val="24"/>
        </w:rPr>
      </w:pPr>
      <w:r w:rsidRPr="0038320A">
        <w:rPr>
          <w:rFonts w:ascii="Times New Roman" w:hAnsi="Times New Roman" w:cs="Times New Roman"/>
          <w:sz w:val="24"/>
          <w:szCs w:val="24"/>
        </w:rPr>
        <w:t xml:space="preserve">1. Przez plan kształcenia rozumie się zestaw przedmiotów dydaktycznych i innych form kształcenia organizowanych przez Szkołę Doktorską dla jej uczestników. </w:t>
      </w:r>
    </w:p>
    <w:p w:rsidR="00DA0028" w:rsidRPr="0038320A" w:rsidRDefault="00532E8D" w:rsidP="0038320A">
      <w:pPr>
        <w:spacing w:after="0" w:line="240" w:lineRule="auto"/>
        <w:ind w:left="284" w:hanging="284"/>
        <w:jc w:val="both"/>
        <w:rPr>
          <w:rFonts w:ascii="Times New Roman" w:hAnsi="Times New Roman" w:cs="Times New Roman"/>
          <w:sz w:val="24"/>
          <w:szCs w:val="24"/>
        </w:rPr>
      </w:pPr>
      <w:r w:rsidRPr="0038320A">
        <w:rPr>
          <w:rFonts w:ascii="Times New Roman" w:hAnsi="Times New Roman" w:cs="Times New Roman"/>
          <w:sz w:val="24"/>
          <w:szCs w:val="24"/>
        </w:rPr>
        <w:t xml:space="preserve">2. Część zajęć może odbywać się w języku angielskim. </w:t>
      </w:r>
    </w:p>
    <w:p w:rsidR="00DA0028" w:rsidRPr="0038320A" w:rsidRDefault="00532E8D" w:rsidP="0038320A">
      <w:pPr>
        <w:spacing w:after="0" w:line="240" w:lineRule="auto"/>
        <w:ind w:left="284" w:hanging="284"/>
        <w:jc w:val="both"/>
        <w:rPr>
          <w:rFonts w:ascii="Times New Roman" w:hAnsi="Times New Roman" w:cs="Times New Roman"/>
          <w:sz w:val="24"/>
          <w:szCs w:val="24"/>
        </w:rPr>
      </w:pPr>
      <w:r w:rsidRPr="0038320A">
        <w:rPr>
          <w:rFonts w:ascii="Times New Roman" w:hAnsi="Times New Roman" w:cs="Times New Roman"/>
          <w:sz w:val="24"/>
          <w:szCs w:val="24"/>
        </w:rPr>
        <w:t xml:space="preserve">3. Po uzyskaniu zgody Dyrektora SD możliwe jest zaliczenie przedmiotu w terminie innym niż przewiduje Plan Kształcenia SD. </w:t>
      </w:r>
    </w:p>
    <w:p w:rsidR="00DA0028" w:rsidRPr="0038320A" w:rsidRDefault="00532E8D" w:rsidP="0038320A">
      <w:pPr>
        <w:spacing w:after="0" w:line="240" w:lineRule="auto"/>
        <w:ind w:left="284" w:hanging="284"/>
        <w:jc w:val="both"/>
        <w:rPr>
          <w:rFonts w:ascii="Times New Roman" w:hAnsi="Times New Roman" w:cs="Times New Roman"/>
          <w:sz w:val="24"/>
          <w:szCs w:val="24"/>
        </w:rPr>
      </w:pPr>
      <w:r w:rsidRPr="0038320A">
        <w:rPr>
          <w:rFonts w:ascii="Times New Roman" w:hAnsi="Times New Roman" w:cs="Times New Roman"/>
          <w:sz w:val="24"/>
          <w:szCs w:val="24"/>
        </w:rPr>
        <w:t xml:space="preserve">4. Po zakończeniu cyklu zajęć z każdego przedmiotu przewidzianego w planie kształcenia efekty uczenia się osiągane przez doktorantów weryfikowane są podczas egzaminów, </w:t>
      </w:r>
      <w:r w:rsidR="00830238" w:rsidRPr="0038320A">
        <w:rPr>
          <w:rFonts w:ascii="Times New Roman" w:hAnsi="Times New Roman" w:cs="Times New Roman"/>
          <w:sz w:val="24"/>
          <w:szCs w:val="24"/>
        </w:rPr>
        <w:t>zaliczeń lub zaliczeń na ocenę</w:t>
      </w:r>
      <w:r w:rsidRPr="0038320A">
        <w:rPr>
          <w:rFonts w:ascii="Times New Roman" w:hAnsi="Times New Roman" w:cs="Times New Roman"/>
          <w:sz w:val="24"/>
          <w:szCs w:val="24"/>
        </w:rPr>
        <w:t xml:space="preserve">. </w:t>
      </w:r>
    </w:p>
    <w:p w:rsidR="00DA0028" w:rsidRPr="0038320A" w:rsidRDefault="00532E8D" w:rsidP="0038320A">
      <w:pPr>
        <w:spacing w:after="0" w:line="240" w:lineRule="auto"/>
        <w:ind w:left="284" w:hanging="284"/>
        <w:jc w:val="both"/>
        <w:rPr>
          <w:rFonts w:ascii="Times New Roman" w:hAnsi="Times New Roman" w:cs="Times New Roman"/>
          <w:sz w:val="24"/>
          <w:szCs w:val="24"/>
        </w:rPr>
      </w:pPr>
      <w:r w:rsidRPr="0038320A">
        <w:rPr>
          <w:rFonts w:ascii="Times New Roman" w:hAnsi="Times New Roman" w:cs="Times New Roman"/>
          <w:sz w:val="24"/>
          <w:szCs w:val="24"/>
        </w:rPr>
        <w:t xml:space="preserve">5. Formę zaliczenia przedmiotu określa harmonogram realizacji planu kształcenia. </w:t>
      </w:r>
    </w:p>
    <w:p w:rsidR="00DA0028" w:rsidRPr="0038320A" w:rsidRDefault="00532E8D" w:rsidP="0038320A">
      <w:pPr>
        <w:spacing w:after="0" w:line="240" w:lineRule="auto"/>
        <w:ind w:left="284" w:hanging="284"/>
        <w:jc w:val="both"/>
        <w:rPr>
          <w:rFonts w:ascii="Times New Roman" w:hAnsi="Times New Roman" w:cs="Times New Roman"/>
          <w:sz w:val="24"/>
          <w:szCs w:val="24"/>
        </w:rPr>
      </w:pPr>
      <w:r w:rsidRPr="0038320A">
        <w:rPr>
          <w:rFonts w:ascii="Times New Roman" w:hAnsi="Times New Roman" w:cs="Times New Roman"/>
          <w:sz w:val="24"/>
          <w:szCs w:val="24"/>
        </w:rPr>
        <w:t xml:space="preserve">6. O sposobie przeprowadzenia egzaminu lub zaliczenia nauczyciel akademicki prowadzący zajęcia informuje doktorantów na początku cyklu zajęć. Zaliczenie zajęć może odbywać się na podstawie pisemnych prac zaliczeniowych, projektów, prezentacji (w tym prezentacji dzieła), a także na podstawie złożonego wniosku o grant, publikacji naukowej, wystąpienia konferencyjnego, działania artystycznego lub innych aktywności uzgodnionych z prowadzącym. </w:t>
      </w:r>
    </w:p>
    <w:p w:rsidR="00D42256" w:rsidRPr="0038320A" w:rsidRDefault="00532E8D" w:rsidP="0038320A">
      <w:pPr>
        <w:spacing w:after="0" w:line="240" w:lineRule="auto"/>
        <w:ind w:left="284" w:hanging="284"/>
        <w:jc w:val="both"/>
        <w:rPr>
          <w:rFonts w:ascii="Times New Roman" w:hAnsi="Times New Roman" w:cs="Times New Roman"/>
          <w:sz w:val="24"/>
          <w:szCs w:val="24"/>
        </w:rPr>
      </w:pPr>
      <w:r w:rsidRPr="0038320A">
        <w:rPr>
          <w:rFonts w:ascii="Times New Roman" w:hAnsi="Times New Roman" w:cs="Times New Roman"/>
          <w:sz w:val="24"/>
          <w:szCs w:val="24"/>
        </w:rPr>
        <w:t xml:space="preserve">7. Harmonogram realizacji planu kształcenia wraz z minimalną liczbą godzin, formą zaliczenia oraz minimalną liczbą punktów ECTS zawiera tabela 2. </w:t>
      </w:r>
    </w:p>
    <w:p w:rsidR="002840E2" w:rsidRPr="0038320A" w:rsidRDefault="002840E2" w:rsidP="0038320A">
      <w:pPr>
        <w:spacing w:after="0" w:line="240" w:lineRule="auto"/>
        <w:ind w:hanging="284"/>
        <w:jc w:val="center"/>
        <w:rPr>
          <w:rFonts w:ascii="Times New Roman" w:hAnsi="Times New Roman" w:cs="Times New Roman"/>
          <w:b/>
          <w:sz w:val="24"/>
          <w:szCs w:val="24"/>
        </w:rPr>
      </w:pPr>
    </w:p>
    <w:p w:rsidR="00DA0028" w:rsidRPr="0038320A" w:rsidRDefault="00C71B1F" w:rsidP="0038320A">
      <w:pPr>
        <w:spacing w:after="0" w:line="240" w:lineRule="auto"/>
        <w:rPr>
          <w:rFonts w:ascii="Times New Roman" w:hAnsi="Times New Roman" w:cs="Times New Roman"/>
          <w:b/>
          <w:sz w:val="24"/>
          <w:szCs w:val="24"/>
        </w:rPr>
      </w:pPr>
      <w:r w:rsidRPr="0038320A">
        <w:rPr>
          <w:rFonts w:ascii="Times New Roman" w:hAnsi="Times New Roman" w:cs="Times New Roman"/>
          <w:b/>
          <w:sz w:val="24"/>
          <w:szCs w:val="24"/>
        </w:rPr>
        <w:t xml:space="preserve">Tabela 2. </w:t>
      </w:r>
      <w:r w:rsidR="00532E8D" w:rsidRPr="0038320A">
        <w:rPr>
          <w:rFonts w:ascii="Times New Roman" w:hAnsi="Times New Roman" w:cs="Times New Roman"/>
          <w:b/>
          <w:sz w:val="24"/>
          <w:szCs w:val="24"/>
        </w:rPr>
        <w:t>Harmonogram realizacji planu kształcenia</w:t>
      </w:r>
    </w:p>
    <w:p w:rsidR="00DA0028" w:rsidRPr="0038320A" w:rsidRDefault="00532E8D" w:rsidP="0038320A">
      <w:pPr>
        <w:spacing w:after="120" w:line="240" w:lineRule="auto"/>
        <w:ind w:hanging="284"/>
        <w:jc w:val="center"/>
        <w:rPr>
          <w:rFonts w:ascii="Times New Roman" w:hAnsi="Times New Roman" w:cs="Times New Roman"/>
          <w:b/>
          <w:sz w:val="24"/>
          <w:szCs w:val="24"/>
        </w:rPr>
      </w:pPr>
      <w:r w:rsidRPr="0038320A">
        <w:rPr>
          <w:rFonts w:ascii="Times New Roman" w:hAnsi="Times New Roman" w:cs="Times New Roman"/>
          <w:b/>
          <w:sz w:val="24"/>
          <w:szCs w:val="24"/>
        </w:rPr>
        <w:t>ROK I</w:t>
      </w:r>
    </w:p>
    <w:tbl>
      <w:tblPr>
        <w:tblW w:w="5003" w:type="pct"/>
        <w:tblLayout w:type="fixed"/>
        <w:tblCellMar>
          <w:left w:w="70" w:type="dxa"/>
          <w:right w:w="70" w:type="dxa"/>
        </w:tblCellMar>
        <w:tblLook w:val="04A0" w:firstRow="1" w:lastRow="0" w:firstColumn="1" w:lastColumn="0" w:noHBand="0" w:noVBand="1"/>
      </w:tblPr>
      <w:tblGrid>
        <w:gridCol w:w="3020"/>
        <w:gridCol w:w="865"/>
        <w:gridCol w:w="864"/>
        <w:gridCol w:w="865"/>
        <w:gridCol w:w="3604"/>
      </w:tblGrid>
      <w:tr w:rsidR="00DA0028" w:rsidRPr="0038320A">
        <w:trPr>
          <w:gridAfter w:val="4"/>
          <w:wAfter w:w="6097" w:type="dxa"/>
          <w:trHeight w:val="300"/>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b/>
                <w:color w:val="000000"/>
                <w:sz w:val="24"/>
                <w:szCs w:val="24"/>
                <w:lang w:eastAsia="pl-PL"/>
              </w:rPr>
            </w:pPr>
            <w:r w:rsidRPr="0038320A">
              <w:rPr>
                <w:rFonts w:ascii="Times New Roman" w:eastAsia="Times New Roman" w:hAnsi="Times New Roman" w:cs="Times New Roman"/>
                <w:b/>
                <w:color w:val="000000"/>
                <w:sz w:val="24"/>
                <w:szCs w:val="24"/>
                <w:lang w:eastAsia="pl-PL"/>
              </w:rPr>
              <w:t>SEMESTR 1</w:t>
            </w:r>
          </w:p>
        </w:tc>
      </w:tr>
      <w:tr w:rsidR="00DA0028" w:rsidRPr="0038320A" w:rsidTr="0038320A">
        <w:trPr>
          <w:trHeight w:val="300"/>
        </w:trPr>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PRZEDMIOT</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GODZ.</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ECTS</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FORMA </w:t>
            </w:r>
          </w:p>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ZAL.</w:t>
            </w:r>
          </w:p>
        </w:tc>
        <w:tc>
          <w:tcPr>
            <w:tcW w:w="3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UWAGI</w:t>
            </w:r>
          </w:p>
        </w:tc>
      </w:tr>
      <w:tr w:rsidR="004B5BE7" w:rsidRPr="0038320A" w:rsidTr="00314025">
        <w:trPr>
          <w:trHeight w:val="254"/>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4B5BE7" w:rsidRPr="0038320A" w:rsidRDefault="004B5BE7"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Filozofia nauki </w:t>
            </w:r>
          </w:p>
        </w:tc>
        <w:tc>
          <w:tcPr>
            <w:tcW w:w="851" w:type="dxa"/>
            <w:tcBorders>
              <w:top w:val="nil"/>
              <w:left w:val="nil"/>
              <w:bottom w:val="single" w:sz="4" w:space="0" w:color="auto"/>
              <w:right w:val="single" w:sz="4" w:space="0" w:color="auto"/>
            </w:tcBorders>
            <w:shd w:val="clear" w:color="auto" w:fill="auto"/>
            <w:vAlign w:val="center"/>
          </w:tcPr>
          <w:p w:rsidR="004B5BE7" w:rsidRPr="0038320A" w:rsidRDefault="004B5BE7"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14</w:t>
            </w:r>
          </w:p>
        </w:tc>
        <w:tc>
          <w:tcPr>
            <w:tcW w:w="850" w:type="dxa"/>
            <w:tcBorders>
              <w:top w:val="nil"/>
              <w:left w:val="nil"/>
              <w:bottom w:val="single" w:sz="4" w:space="0" w:color="auto"/>
              <w:right w:val="single" w:sz="4" w:space="0" w:color="auto"/>
            </w:tcBorders>
            <w:shd w:val="clear" w:color="auto" w:fill="auto"/>
            <w:vAlign w:val="center"/>
          </w:tcPr>
          <w:p w:rsidR="004B5BE7" w:rsidRPr="0038320A" w:rsidRDefault="004B5BE7"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2</w:t>
            </w:r>
          </w:p>
        </w:tc>
        <w:tc>
          <w:tcPr>
            <w:tcW w:w="851" w:type="dxa"/>
            <w:tcBorders>
              <w:top w:val="single" w:sz="4" w:space="0" w:color="auto"/>
              <w:left w:val="nil"/>
              <w:bottom w:val="single" w:sz="4" w:space="0" w:color="auto"/>
              <w:right w:val="single" w:sz="4" w:space="0" w:color="auto"/>
            </w:tcBorders>
            <w:vAlign w:val="center"/>
          </w:tcPr>
          <w:p w:rsidR="004B5BE7" w:rsidRPr="0038320A" w:rsidRDefault="004B5BE7"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3545" w:type="dxa"/>
            <w:vMerge w:val="restart"/>
            <w:tcBorders>
              <w:top w:val="nil"/>
              <w:left w:val="single" w:sz="4" w:space="0" w:color="auto"/>
              <w:right w:val="single" w:sz="4" w:space="0" w:color="auto"/>
            </w:tcBorders>
            <w:shd w:val="clear" w:color="auto" w:fill="auto"/>
            <w:noWrap/>
            <w:vAlign w:val="center"/>
          </w:tcPr>
          <w:p w:rsidR="00D37ED2" w:rsidRDefault="00B63275" w:rsidP="0038320A">
            <w:pPr>
              <w:spacing w:after="0" w:line="240" w:lineRule="auto"/>
              <w:rPr>
                <w:rFonts w:ascii="Times New Roman" w:hAnsi="Times New Roman" w:cs="Times New Roman"/>
                <w:sz w:val="24"/>
                <w:szCs w:val="24"/>
              </w:rPr>
            </w:pPr>
            <w:r w:rsidRPr="0038320A">
              <w:rPr>
                <w:rFonts w:ascii="Times New Roman" w:eastAsia="Times New Roman" w:hAnsi="Times New Roman" w:cs="Times New Roman"/>
                <w:color w:val="000000"/>
                <w:sz w:val="24"/>
                <w:szCs w:val="24"/>
                <w:lang w:eastAsia="pl-PL"/>
              </w:rPr>
              <w:t xml:space="preserve">Zajęcia </w:t>
            </w:r>
            <w:r w:rsidR="001A2E70" w:rsidRPr="0038320A">
              <w:rPr>
                <w:rFonts w:ascii="Times New Roman" w:eastAsia="Times New Roman" w:hAnsi="Times New Roman" w:cs="Times New Roman"/>
                <w:color w:val="000000"/>
                <w:sz w:val="24"/>
                <w:szCs w:val="24"/>
                <w:lang w:eastAsia="pl-PL"/>
              </w:rPr>
              <w:t xml:space="preserve">obowiązkowe dla wszystkich, z wyjątkiem </w:t>
            </w:r>
            <w:r w:rsidR="004B5BE7" w:rsidRPr="0038320A">
              <w:rPr>
                <w:rFonts w:ascii="Times New Roman" w:eastAsia="Times New Roman" w:hAnsi="Times New Roman" w:cs="Times New Roman"/>
                <w:color w:val="000000"/>
                <w:sz w:val="24"/>
                <w:szCs w:val="24"/>
                <w:lang w:eastAsia="pl-PL"/>
              </w:rPr>
              <w:t>dyscypliny</w:t>
            </w:r>
            <w:r w:rsidR="00314025" w:rsidRPr="0038320A">
              <w:rPr>
                <w:rFonts w:ascii="Times New Roman" w:eastAsia="Times New Roman" w:hAnsi="Times New Roman" w:cs="Times New Roman"/>
                <w:color w:val="000000"/>
                <w:sz w:val="24"/>
                <w:szCs w:val="24"/>
                <w:lang w:eastAsia="pl-PL"/>
              </w:rPr>
              <w:t>:</w:t>
            </w:r>
            <w:r w:rsidR="004B5BE7" w:rsidRPr="0038320A">
              <w:rPr>
                <w:rFonts w:ascii="Times New Roman" w:eastAsia="Times New Roman" w:hAnsi="Times New Roman" w:cs="Times New Roman"/>
                <w:color w:val="000000"/>
                <w:sz w:val="24"/>
                <w:szCs w:val="24"/>
                <w:lang w:eastAsia="pl-PL"/>
              </w:rPr>
              <w:t xml:space="preserve"> </w:t>
            </w:r>
            <w:r w:rsidR="004B5BE7" w:rsidRPr="0038320A">
              <w:rPr>
                <w:rFonts w:ascii="Times New Roman" w:hAnsi="Times New Roman" w:cs="Times New Roman"/>
                <w:sz w:val="24"/>
                <w:szCs w:val="24"/>
              </w:rPr>
              <w:t xml:space="preserve">sztuki plastyczne </w:t>
            </w:r>
          </w:p>
          <w:p w:rsidR="004B5BE7" w:rsidRPr="0038320A" w:rsidRDefault="004B5BE7" w:rsidP="0038320A">
            <w:pPr>
              <w:spacing w:after="0" w:line="240" w:lineRule="auto"/>
              <w:rPr>
                <w:rFonts w:ascii="Times New Roman" w:hAnsi="Times New Roman" w:cs="Times New Roman"/>
                <w:sz w:val="24"/>
                <w:szCs w:val="24"/>
              </w:rPr>
            </w:pPr>
            <w:r w:rsidRPr="0038320A">
              <w:rPr>
                <w:rFonts w:ascii="Times New Roman" w:hAnsi="Times New Roman" w:cs="Times New Roman"/>
                <w:sz w:val="24"/>
                <w:szCs w:val="24"/>
              </w:rPr>
              <w:t>i konserwacja dzieł sztuki</w:t>
            </w:r>
          </w:p>
        </w:tc>
      </w:tr>
      <w:tr w:rsidR="004B5BE7" w:rsidRPr="0038320A" w:rsidTr="0018668A">
        <w:trPr>
          <w:trHeight w:val="300"/>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BE7" w:rsidRPr="0038320A" w:rsidRDefault="004B5BE7"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Academic writing 1 </w:t>
            </w:r>
          </w:p>
        </w:tc>
        <w:tc>
          <w:tcPr>
            <w:tcW w:w="851" w:type="dxa"/>
            <w:tcBorders>
              <w:top w:val="nil"/>
              <w:left w:val="nil"/>
              <w:bottom w:val="single" w:sz="4" w:space="0" w:color="auto"/>
              <w:right w:val="single" w:sz="4" w:space="0" w:color="auto"/>
            </w:tcBorders>
            <w:shd w:val="clear" w:color="auto" w:fill="auto"/>
            <w:vAlign w:val="center"/>
            <w:hideMark/>
          </w:tcPr>
          <w:p w:rsidR="004B5BE7" w:rsidRPr="0038320A" w:rsidRDefault="004B5BE7"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14</w:t>
            </w:r>
          </w:p>
        </w:tc>
        <w:tc>
          <w:tcPr>
            <w:tcW w:w="850" w:type="dxa"/>
            <w:tcBorders>
              <w:top w:val="nil"/>
              <w:left w:val="nil"/>
              <w:bottom w:val="single" w:sz="4" w:space="0" w:color="auto"/>
              <w:right w:val="single" w:sz="4" w:space="0" w:color="auto"/>
            </w:tcBorders>
            <w:shd w:val="clear" w:color="auto" w:fill="auto"/>
            <w:vAlign w:val="center"/>
            <w:hideMark/>
          </w:tcPr>
          <w:p w:rsidR="004B5BE7" w:rsidRPr="0038320A" w:rsidRDefault="004B5BE7"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2</w:t>
            </w:r>
          </w:p>
        </w:tc>
        <w:tc>
          <w:tcPr>
            <w:tcW w:w="851" w:type="dxa"/>
            <w:tcBorders>
              <w:top w:val="single" w:sz="4" w:space="0" w:color="auto"/>
              <w:left w:val="nil"/>
              <w:bottom w:val="single" w:sz="4" w:space="0" w:color="auto"/>
              <w:right w:val="single" w:sz="4" w:space="0" w:color="auto"/>
            </w:tcBorders>
            <w:vAlign w:val="center"/>
          </w:tcPr>
          <w:p w:rsidR="004B5BE7" w:rsidRPr="0038320A" w:rsidRDefault="004B5BE7"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O</w:t>
            </w:r>
          </w:p>
        </w:tc>
        <w:tc>
          <w:tcPr>
            <w:tcW w:w="3545" w:type="dxa"/>
            <w:vMerge/>
            <w:tcBorders>
              <w:left w:val="single" w:sz="4" w:space="0" w:color="auto"/>
              <w:right w:val="single" w:sz="4" w:space="0" w:color="auto"/>
            </w:tcBorders>
            <w:shd w:val="clear" w:color="auto" w:fill="auto"/>
            <w:noWrap/>
            <w:vAlign w:val="center"/>
            <w:hideMark/>
          </w:tcPr>
          <w:p w:rsidR="004B5BE7" w:rsidRPr="0038320A" w:rsidRDefault="004B5BE7" w:rsidP="0038320A">
            <w:pPr>
              <w:spacing w:after="0" w:line="240" w:lineRule="auto"/>
              <w:rPr>
                <w:rFonts w:ascii="Times New Roman" w:eastAsia="Times New Roman" w:hAnsi="Times New Roman" w:cs="Times New Roman"/>
                <w:color w:val="000000"/>
                <w:sz w:val="24"/>
                <w:szCs w:val="24"/>
                <w:lang w:eastAsia="pl-PL"/>
              </w:rPr>
            </w:pPr>
          </w:p>
        </w:tc>
      </w:tr>
      <w:tr w:rsidR="004B5BE7" w:rsidRPr="0038320A" w:rsidTr="00314025">
        <w:trPr>
          <w:trHeight w:val="220"/>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4B5BE7" w:rsidRPr="0038320A" w:rsidRDefault="004B5BE7"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Etyka w nauce </w:t>
            </w:r>
          </w:p>
        </w:tc>
        <w:tc>
          <w:tcPr>
            <w:tcW w:w="851" w:type="dxa"/>
            <w:tcBorders>
              <w:top w:val="nil"/>
              <w:left w:val="nil"/>
              <w:bottom w:val="single" w:sz="4" w:space="0" w:color="auto"/>
              <w:right w:val="single" w:sz="4" w:space="0" w:color="auto"/>
            </w:tcBorders>
            <w:shd w:val="clear" w:color="auto" w:fill="auto"/>
            <w:vAlign w:val="center"/>
            <w:hideMark/>
          </w:tcPr>
          <w:p w:rsidR="004B5BE7" w:rsidRPr="0038320A" w:rsidRDefault="004B5BE7"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12</w:t>
            </w:r>
          </w:p>
        </w:tc>
        <w:tc>
          <w:tcPr>
            <w:tcW w:w="850" w:type="dxa"/>
            <w:tcBorders>
              <w:top w:val="nil"/>
              <w:left w:val="nil"/>
              <w:bottom w:val="single" w:sz="4" w:space="0" w:color="auto"/>
              <w:right w:val="single" w:sz="4" w:space="0" w:color="auto"/>
            </w:tcBorders>
            <w:shd w:val="clear" w:color="auto" w:fill="auto"/>
            <w:vAlign w:val="center"/>
            <w:hideMark/>
          </w:tcPr>
          <w:p w:rsidR="004B5BE7" w:rsidRPr="0038320A" w:rsidRDefault="004B5BE7"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1</w:t>
            </w:r>
          </w:p>
        </w:tc>
        <w:tc>
          <w:tcPr>
            <w:tcW w:w="851" w:type="dxa"/>
            <w:tcBorders>
              <w:top w:val="single" w:sz="4" w:space="0" w:color="auto"/>
              <w:left w:val="nil"/>
              <w:bottom w:val="single" w:sz="4" w:space="0" w:color="auto"/>
              <w:right w:val="single" w:sz="4" w:space="0" w:color="auto"/>
            </w:tcBorders>
            <w:vAlign w:val="center"/>
          </w:tcPr>
          <w:p w:rsidR="004B5BE7" w:rsidRPr="0038320A" w:rsidRDefault="004B5BE7"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3545" w:type="dxa"/>
            <w:vMerge/>
            <w:tcBorders>
              <w:left w:val="single" w:sz="4" w:space="0" w:color="auto"/>
              <w:bottom w:val="single" w:sz="4" w:space="0" w:color="auto"/>
              <w:right w:val="single" w:sz="4" w:space="0" w:color="auto"/>
            </w:tcBorders>
            <w:shd w:val="clear" w:color="auto" w:fill="auto"/>
            <w:noWrap/>
            <w:vAlign w:val="center"/>
            <w:hideMark/>
          </w:tcPr>
          <w:p w:rsidR="004B5BE7" w:rsidRPr="0038320A" w:rsidRDefault="004B5BE7" w:rsidP="0038320A">
            <w:pPr>
              <w:spacing w:after="0" w:line="240" w:lineRule="auto"/>
              <w:rPr>
                <w:rFonts w:ascii="Times New Roman" w:eastAsia="Times New Roman" w:hAnsi="Times New Roman" w:cs="Times New Roman"/>
                <w:color w:val="000000"/>
                <w:sz w:val="24"/>
                <w:szCs w:val="24"/>
                <w:lang w:eastAsia="pl-PL"/>
              </w:rPr>
            </w:pPr>
          </w:p>
        </w:tc>
      </w:tr>
      <w:tr w:rsidR="00B63275" w:rsidRPr="0038320A" w:rsidTr="0084337E">
        <w:trPr>
          <w:trHeight w:val="1020"/>
        </w:trPr>
        <w:tc>
          <w:tcPr>
            <w:tcW w:w="2970" w:type="dxa"/>
            <w:tcBorders>
              <w:top w:val="nil"/>
              <w:left w:val="single" w:sz="4" w:space="0" w:color="auto"/>
              <w:bottom w:val="single" w:sz="4" w:space="0" w:color="auto"/>
              <w:right w:val="single" w:sz="4" w:space="0" w:color="auto"/>
            </w:tcBorders>
            <w:shd w:val="clear" w:color="auto" w:fill="auto"/>
            <w:vAlign w:val="center"/>
          </w:tcPr>
          <w:p w:rsidR="00B63275" w:rsidRPr="0038320A" w:rsidRDefault="00B63275"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Estetyka </w:t>
            </w:r>
          </w:p>
        </w:tc>
        <w:tc>
          <w:tcPr>
            <w:tcW w:w="851" w:type="dxa"/>
            <w:tcBorders>
              <w:top w:val="nil"/>
              <w:left w:val="nil"/>
              <w:bottom w:val="single" w:sz="4" w:space="0" w:color="auto"/>
              <w:right w:val="single" w:sz="4" w:space="0" w:color="auto"/>
            </w:tcBorders>
            <w:shd w:val="clear" w:color="auto" w:fill="auto"/>
            <w:vAlign w:val="center"/>
          </w:tcPr>
          <w:p w:rsidR="00B63275" w:rsidRPr="0038320A" w:rsidRDefault="00B63275"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14</w:t>
            </w:r>
          </w:p>
        </w:tc>
        <w:tc>
          <w:tcPr>
            <w:tcW w:w="850" w:type="dxa"/>
            <w:tcBorders>
              <w:top w:val="nil"/>
              <w:left w:val="nil"/>
              <w:bottom w:val="single" w:sz="4" w:space="0" w:color="auto"/>
              <w:right w:val="single" w:sz="4" w:space="0" w:color="auto"/>
            </w:tcBorders>
            <w:shd w:val="clear" w:color="auto" w:fill="auto"/>
            <w:vAlign w:val="center"/>
          </w:tcPr>
          <w:p w:rsidR="00B63275" w:rsidRPr="0038320A" w:rsidRDefault="00B63275"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2</w:t>
            </w:r>
          </w:p>
        </w:tc>
        <w:tc>
          <w:tcPr>
            <w:tcW w:w="851" w:type="dxa"/>
            <w:tcBorders>
              <w:top w:val="single" w:sz="4" w:space="0" w:color="auto"/>
              <w:left w:val="nil"/>
              <w:bottom w:val="single" w:sz="4" w:space="0" w:color="auto"/>
              <w:right w:val="single" w:sz="4" w:space="0" w:color="auto"/>
            </w:tcBorders>
            <w:vAlign w:val="center"/>
          </w:tcPr>
          <w:p w:rsidR="00B63275" w:rsidRPr="0038320A" w:rsidRDefault="00B63275"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O</w:t>
            </w:r>
          </w:p>
        </w:tc>
        <w:tc>
          <w:tcPr>
            <w:tcW w:w="3545" w:type="dxa"/>
            <w:vMerge w:val="restart"/>
            <w:tcBorders>
              <w:top w:val="nil"/>
              <w:left w:val="single" w:sz="4" w:space="0" w:color="auto"/>
              <w:right w:val="single" w:sz="4" w:space="0" w:color="auto"/>
            </w:tcBorders>
            <w:shd w:val="clear" w:color="auto" w:fill="auto"/>
            <w:noWrap/>
            <w:vAlign w:val="center"/>
          </w:tcPr>
          <w:p w:rsidR="00D37ED2" w:rsidRDefault="00B63275" w:rsidP="0038320A">
            <w:pPr>
              <w:spacing w:after="0" w:line="240" w:lineRule="auto"/>
              <w:rPr>
                <w:rFonts w:ascii="Times New Roman" w:hAnsi="Times New Roman" w:cs="Times New Roman"/>
                <w:sz w:val="24"/>
                <w:szCs w:val="24"/>
              </w:rPr>
            </w:pPr>
            <w:r w:rsidRPr="0038320A">
              <w:rPr>
                <w:rFonts w:ascii="Times New Roman" w:hAnsi="Times New Roman" w:cs="Times New Roman"/>
                <w:sz w:val="24"/>
                <w:szCs w:val="24"/>
              </w:rPr>
              <w:t xml:space="preserve">Zajęcia obowiązkowe dla dyscypliny: sztuki plastyczne </w:t>
            </w:r>
          </w:p>
          <w:p w:rsidR="00D37ED2" w:rsidRDefault="00B63275" w:rsidP="0038320A">
            <w:pPr>
              <w:spacing w:after="0" w:line="240" w:lineRule="auto"/>
              <w:rPr>
                <w:rFonts w:ascii="Times New Roman" w:hAnsi="Times New Roman" w:cs="Times New Roman"/>
                <w:sz w:val="24"/>
                <w:szCs w:val="24"/>
              </w:rPr>
            </w:pPr>
            <w:r w:rsidRPr="0038320A">
              <w:rPr>
                <w:rFonts w:ascii="Times New Roman" w:hAnsi="Times New Roman" w:cs="Times New Roman"/>
                <w:sz w:val="24"/>
                <w:szCs w:val="24"/>
              </w:rPr>
              <w:t xml:space="preserve">i konserwacja dzieł sztuki. </w:t>
            </w:r>
          </w:p>
          <w:p w:rsidR="00D37ED2" w:rsidRDefault="00B63275" w:rsidP="0038320A">
            <w:pPr>
              <w:spacing w:after="0" w:line="240" w:lineRule="auto"/>
              <w:rPr>
                <w:rFonts w:ascii="Times New Roman" w:hAnsi="Times New Roman" w:cs="Times New Roman"/>
                <w:sz w:val="24"/>
                <w:szCs w:val="24"/>
              </w:rPr>
            </w:pPr>
            <w:r w:rsidRPr="0038320A">
              <w:rPr>
                <w:rFonts w:ascii="Times New Roman" w:hAnsi="Times New Roman" w:cs="Times New Roman"/>
                <w:sz w:val="24"/>
                <w:szCs w:val="24"/>
              </w:rPr>
              <w:t>W ramach przedmiotów fakultatywnych doktoranci mogą również wybrać przedmioty określone jako nieobowiązkowe, tj. Filozofi</w:t>
            </w:r>
            <w:r w:rsidR="0084337E" w:rsidRPr="0038320A">
              <w:rPr>
                <w:rFonts w:ascii="Times New Roman" w:hAnsi="Times New Roman" w:cs="Times New Roman"/>
                <w:sz w:val="24"/>
                <w:szCs w:val="24"/>
              </w:rPr>
              <w:t>ę</w:t>
            </w:r>
            <w:r w:rsidRPr="0038320A">
              <w:rPr>
                <w:rFonts w:ascii="Times New Roman" w:hAnsi="Times New Roman" w:cs="Times New Roman"/>
                <w:sz w:val="24"/>
                <w:szCs w:val="24"/>
              </w:rPr>
              <w:t xml:space="preserve"> nauki</w:t>
            </w:r>
            <w:r w:rsidR="00EC3CAC" w:rsidRPr="0038320A">
              <w:rPr>
                <w:rFonts w:ascii="Times New Roman" w:hAnsi="Times New Roman" w:cs="Times New Roman"/>
                <w:sz w:val="24"/>
                <w:szCs w:val="24"/>
              </w:rPr>
              <w:t>, Etyk</w:t>
            </w:r>
            <w:r w:rsidR="0084337E" w:rsidRPr="0038320A">
              <w:rPr>
                <w:rFonts w:ascii="Times New Roman" w:hAnsi="Times New Roman" w:cs="Times New Roman"/>
                <w:sz w:val="24"/>
                <w:szCs w:val="24"/>
              </w:rPr>
              <w:t>ę</w:t>
            </w:r>
            <w:r w:rsidR="00EC3CAC" w:rsidRPr="0038320A">
              <w:rPr>
                <w:rFonts w:ascii="Times New Roman" w:hAnsi="Times New Roman" w:cs="Times New Roman"/>
                <w:sz w:val="24"/>
                <w:szCs w:val="24"/>
              </w:rPr>
              <w:t xml:space="preserve"> w nau</w:t>
            </w:r>
            <w:r w:rsidR="001A2E70" w:rsidRPr="0038320A">
              <w:rPr>
                <w:rFonts w:ascii="Times New Roman" w:hAnsi="Times New Roman" w:cs="Times New Roman"/>
                <w:sz w:val="24"/>
                <w:szCs w:val="24"/>
              </w:rPr>
              <w:t>ce</w:t>
            </w:r>
            <w:r w:rsidRPr="0038320A">
              <w:rPr>
                <w:rFonts w:ascii="Times New Roman" w:hAnsi="Times New Roman" w:cs="Times New Roman"/>
                <w:sz w:val="24"/>
                <w:szCs w:val="24"/>
              </w:rPr>
              <w:t xml:space="preserve"> </w:t>
            </w:r>
          </w:p>
          <w:p w:rsidR="00B63275" w:rsidRPr="0038320A" w:rsidRDefault="00B63275"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hAnsi="Times New Roman" w:cs="Times New Roman"/>
                <w:sz w:val="24"/>
                <w:szCs w:val="24"/>
              </w:rPr>
              <w:t>i Academic writing 1</w:t>
            </w:r>
            <w:r w:rsidR="0084337E" w:rsidRPr="0038320A">
              <w:rPr>
                <w:rFonts w:ascii="Times New Roman" w:hAnsi="Times New Roman" w:cs="Times New Roman"/>
                <w:sz w:val="24"/>
                <w:szCs w:val="24"/>
              </w:rPr>
              <w:t>.</w:t>
            </w:r>
          </w:p>
        </w:tc>
      </w:tr>
      <w:tr w:rsidR="00B63275" w:rsidRPr="0038320A" w:rsidTr="0084337E">
        <w:trPr>
          <w:trHeight w:val="837"/>
        </w:trPr>
        <w:tc>
          <w:tcPr>
            <w:tcW w:w="2970" w:type="dxa"/>
            <w:tcBorders>
              <w:top w:val="nil"/>
              <w:left w:val="single" w:sz="4" w:space="0" w:color="auto"/>
              <w:bottom w:val="single" w:sz="4" w:space="0" w:color="auto"/>
              <w:right w:val="single" w:sz="4" w:space="0" w:color="auto"/>
            </w:tcBorders>
            <w:shd w:val="clear" w:color="auto" w:fill="auto"/>
            <w:vAlign w:val="center"/>
          </w:tcPr>
          <w:p w:rsidR="00B63275" w:rsidRPr="0038320A" w:rsidRDefault="00B63275"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Przedmioty fakultatywne / Warsztaty interdyscyplinarne *</w:t>
            </w:r>
          </w:p>
        </w:tc>
        <w:tc>
          <w:tcPr>
            <w:tcW w:w="851" w:type="dxa"/>
            <w:tcBorders>
              <w:top w:val="nil"/>
              <w:left w:val="nil"/>
              <w:bottom w:val="single" w:sz="4" w:space="0" w:color="auto"/>
              <w:right w:val="single" w:sz="4" w:space="0" w:color="auto"/>
            </w:tcBorders>
            <w:shd w:val="clear" w:color="auto" w:fill="auto"/>
            <w:vAlign w:val="center"/>
          </w:tcPr>
          <w:p w:rsidR="00B63275" w:rsidRPr="0038320A" w:rsidRDefault="00B63275"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26</w:t>
            </w:r>
          </w:p>
        </w:tc>
        <w:tc>
          <w:tcPr>
            <w:tcW w:w="850" w:type="dxa"/>
            <w:tcBorders>
              <w:top w:val="nil"/>
              <w:left w:val="nil"/>
              <w:bottom w:val="single" w:sz="4" w:space="0" w:color="auto"/>
              <w:right w:val="single" w:sz="4" w:space="0" w:color="auto"/>
            </w:tcBorders>
            <w:shd w:val="clear" w:color="auto" w:fill="auto"/>
            <w:vAlign w:val="center"/>
          </w:tcPr>
          <w:p w:rsidR="00B63275" w:rsidRPr="0038320A" w:rsidRDefault="00B63275"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3</w:t>
            </w:r>
          </w:p>
        </w:tc>
        <w:tc>
          <w:tcPr>
            <w:tcW w:w="851" w:type="dxa"/>
            <w:tcBorders>
              <w:top w:val="single" w:sz="4" w:space="0" w:color="auto"/>
              <w:left w:val="nil"/>
              <w:bottom w:val="single" w:sz="4" w:space="0" w:color="auto"/>
              <w:right w:val="single" w:sz="4" w:space="0" w:color="auto"/>
            </w:tcBorders>
            <w:vAlign w:val="center"/>
          </w:tcPr>
          <w:p w:rsidR="00B63275" w:rsidRPr="0038320A" w:rsidRDefault="00B63275"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3545" w:type="dxa"/>
            <w:vMerge/>
            <w:tcBorders>
              <w:left w:val="single" w:sz="4" w:space="0" w:color="auto"/>
              <w:bottom w:val="single" w:sz="4" w:space="0" w:color="auto"/>
              <w:right w:val="single" w:sz="4" w:space="0" w:color="auto"/>
            </w:tcBorders>
            <w:shd w:val="clear" w:color="auto" w:fill="auto"/>
            <w:noWrap/>
            <w:vAlign w:val="center"/>
          </w:tcPr>
          <w:p w:rsidR="00B63275" w:rsidRPr="0038320A" w:rsidRDefault="00B63275" w:rsidP="0038320A">
            <w:pPr>
              <w:spacing w:after="0" w:line="240" w:lineRule="auto"/>
              <w:rPr>
                <w:rFonts w:ascii="Times New Roman" w:eastAsia="Times New Roman" w:hAnsi="Times New Roman" w:cs="Times New Roman"/>
                <w:color w:val="000000"/>
                <w:sz w:val="24"/>
                <w:szCs w:val="24"/>
                <w:lang w:eastAsia="pl-PL"/>
              </w:rPr>
            </w:pPr>
          </w:p>
        </w:tc>
      </w:tr>
      <w:tr w:rsidR="00B63275" w:rsidRPr="0038320A" w:rsidTr="0018668A">
        <w:trPr>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B63275" w:rsidRPr="0038320A" w:rsidRDefault="00B63275"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Seminarium indywidualne 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63275" w:rsidRPr="0038320A" w:rsidRDefault="00B63275"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63275" w:rsidRPr="0038320A" w:rsidRDefault="00B63275"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2</w:t>
            </w:r>
          </w:p>
        </w:tc>
        <w:tc>
          <w:tcPr>
            <w:tcW w:w="851" w:type="dxa"/>
            <w:tcBorders>
              <w:top w:val="single" w:sz="4" w:space="0" w:color="auto"/>
              <w:left w:val="single" w:sz="4" w:space="0" w:color="auto"/>
              <w:bottom w:val="single" w:sz="4" w:space="0" w:color="auto"/>
              <w:right w:val="single" w:sz="4" w:space="0" w:color="auto"/>
            </w:tcBorders>
            <w:vAlign w:val="center"/>
          </w:tcPr>
          <w:p w:rsidR="00B63275" w:rsidRPr="0038320A" w:rsidRDefault="00B63275"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3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3275" w:rsidRPr="0038320A" w:rsidRDefault="00314025"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Zajęcia obowiązkowe dla wszystkich</w:t>
            </w:r>
          </w:p>
        </w:tc>
      </w:tr>
      <w:tr w:rsidR="00DA0028" w:rsidRPr="0038320A">
        <w:trPr>
          <w:trHeight w:val="300"/>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028" w:rsidRPr="0038320A" w:rsidRDefault="00532E8D" w:rsidP="0038320A">
            <w:pPr>
              <w:spacing w:after="0" w:line="240" w:lineRule="auto"/>
              <w:rPr>
                <w:rFonts w:ascii="Times New Roman" w:eastAsia="Times New Roman" w:hAnsi="Times New Roman" w:cs="Times New Roman"/>
                <w:b/>
                <w:color w:val="000000"/>
                <w:sz w:val="24"/>
                <w:szCs w:val="24"/>
                <w:lang w:eastAsia="pl-PL"/>
              </w:rPr>
            </w:pPr>
            <w:r w:rsidRPr="0038320A">
              <w:rPr>
                <w:rFonts w:ascii="Times New Roman" w:eastAsia="Times New Roman" w:hAnsi="Times New Roman" w:cs="Times New Roman"/>
                <w:b/>
                <w:color w:val="000000"/>
                <w:sz w:val="24"/>
                <w:szCs w:val="24"/>
                <w:lang w:eastAsia="pl-PL"/>
              </w:rPr>
              <w:t>Razem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b/>
                <w:bCs/>
                <w:color w:val="000000"/>
                <w:sz w:val="24"/>
                <w:szCs w:val="24"/>
                <w:lang w:eastAsia="pl-PL"/>
              </w:rPr>
            </w:pPr>
            <w:r w:rsidRPr="0038320A">
              <w:rPr>
                <w:rFonts w:ascii="Times New Roman" w:eastAsia="Times New Roman" w:hAnsi="Times New Roman" w:cs="Times New Roman"/>
                <w:b/>
                <w:bCs/>
                <w:color w:val="000000"/>
                <w:sz w:val="24"/>
                <w:szCs w:val="24"/>
                <w:lang w:eastAsia="pl-PL"/>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b/>
                <w:bCs/>
                <w:color w:val="000000"/>
                <w:sz w:val="24"/>
                <w:szCs w:val="24"/>
                <w:lang w:eastAsia="pl-PL"/>
              </w:rPr>
            </w:pPr>
            <w:r w:rsidRPr="0038320A">
              <w:rPr>
                <w:rFonts w:ascii="Times New Roman" w:eastAsia="Times New Roman" w:hAnsi="Times New Roman" w:cs="Times New Roman"/>
                <w:b/>
                <w:bCs/>
                <w:color w:val="000000"/>
                <w:sz w:val="24"/>
                <w:szCs w:val="24"/>
                <w:lang w:eastAsia="pl-PL"/>
              </w:rPr>
              <w:t>7</w:t>
            </w:r>
          </w:p>
        </w:tc>
        <w:tc>
          <w:tcPr>
            <w:tcW w:w="851" w:type="dxa"/>
            <w:tcBorders>
              <w:top w:val="single" w:sz="4" w:space="0" w:color="auto"/>
              <w:left w:val="single" w:sz="4" w:space="0" w:color="auto"/>
              <w:bottom w:val="single" w:sz="4" w:space="0" w:color="auto"/>
              <w:right w:val="single" w:sz="4" w:space="0" w:color="auto"/>
            </w:tcBorders>
            <w:vAlign w:val="center"/>
          </w:tcPr>
          <w:p w:rsidR="00DA0028" w:rsidRPr="0038320A" w:rsidRDefault="00DA0028" w:rsidP="0038320A">
            <w:pPr>
              <w:spacing w:after="0" w:line="240" w:lineRule="auto"/>
              <w:jc w:val="center"/>
              <w:rPr>
                <w:rFonts w:ascii="Times New Roman" w:eastAsia="Times New Roman" w:hAnsi="Times New Roman" w:cs="Times New Roman"/>
                <w:b/>
                <w:bCs/>
                <w:color w:val="000000"/>
                <w:sz w:val="24"/>
                <w:szCs w:val="24"/>
                <w:lang w:eastAsia="pl-PL"/>
              </w:rPr>
            </w:pP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DA0028" w:rsidP="0038320A">
            <w:pPr>
              <w:spacing w:after="0" w:line="240" w:lineRule="auto"/>
              <w:jc w:val="right"/>
              <w:rPr>
                <w:rFonts w:ascii="Times New Roman" w:eastAsia="Times New Roman" w:hAnsi="Times New Roman" w:cs="Times New Roman"/>
                <w:b/>
                <w:bCs/>
                <w:color w:val="000000"/>
                <w:sz w:val="24"/>
                <w:szCs w:val="24"/>
                <w:lang w:eastAsia="pl-PL"/>
              </w:rPr>
            </w:pPr>
          </w:p>
        </w:tc>
      </w:tr>
    </w:tbl>
    <w:p w:rsidR="002B01E0" w:rsidRDefault="002B01E0" w:rsidP="006235CE">
      <w:pPr>
        <w:spacing w:before="120" w:after="0" w:line="240" w:lineRule="auto"/>
        <w:rPr>
          <w:rFonts w:ascii="Times New Roman" w:hAnsi="Times New Roman" w:cs="Times New Roman"/>
          <w:sz w:val="24"/>
          <w:szCs w:val="24"/>
        </w:rPr>
      </w:pPr>
      <w:r w:rsidRPr="0038320A">
        <w:rPr>
          <w:rFonts w:ascii="Times New Roman" w:hAnsi="Times New Roman" w:cs="Times New Roman"/>
          <w:sz w:val="24"/>
          <w:szCs w:val="24"/>
        </w:rPr>
        <w:t xml:space="preserve">Wybór promotora </w:t>
      </w:r>
      <w:r w:rsidR="006E2AE5" w:rsidRPr="0038320A">
        <w:rPr>
          <w:rFonts w:ascii="Times New Roman" w:hAnsi="Times New Roman" w:cs="Times New Roman"/>
          <w:sz w:val="24"/>
          <w:szCs w:val="24"/>
        </w:rPr>
        <w:t>(</w:t>
      </w:r>
      <w:r w:rsidRPr="0038320A">
        <w:rPr>
          <w:rFonts w:ascii="Times New Roman" w:hAnsi="Times New Roman" w:cs="Times New Roman"/>
          <w:sz w:val="24"/>
          <w:szCs w:val="24"/>
        </w:rPr>
        <w:t>w ciągu 3 miesięcy od rozpoczęcia I sem.</w:t>
      </w:r>
      <w:r w:rsidR="006E2AE5" w:rsidRPr="0038320A">
        <w:rPr>
          <w:rFonts w:ascii="Times New Roman" w:hAnsi="Times New Roman" w:cs="Times New Roman"/>
          <w:sz w:val="24"/>
          <w:szCs w:val="24"/>
        </w:rPr>
        <w:t>).</w:t>
      </w:r>
      <w:r w:rsidRPr="0038320A">
        <w:rPr>
          <w:rFonts w:ascii="Times New Roman" w:hAnsi="Times New Roman" w:cs="Times New Roman"/>
          <w:sz w:val="24"/>
          <w:szCs w:val="24"/>
        </w:rPr>
        <w:t xml:space="preserve"> </w:t>
      </w:r>
    </w:p>
    <w:p w:rsidR="006235CE" w:rsidRDefault="006235CE">
      <w:pPr>
        <w:rPr>
          <w:rFonts w:ascii="Times New Roman" w:hAnsi="Times New Roman" w:cs="Times New Roman"/>
          <w:sz w:val="24"/>
          <w:szCs w:val="24"/>
        </w:rPr>
      </w:pPr>
      <w:r>
        <w:rPr>
          <w:rFonts w:ascii="Times New Roman" w:hAnsi="Times New Roman" w:cs="Times New Roman"/>
          <w:sz w:val="24"/>
          <w:szCs w:val="24"/>
        </w:rPr>
        <w:br w:type="page"/>
      </w:r>
    </w:p>
    <w:tbl>
      <w:tblPr>
        <w:tblW w:w="5003" w:type="pct"/>
        <w:tblLayout w:type="fixed"/>
        <w:tblCellMar>
          <w:left w:w="70" w:type="dxa"/>
          <w:right w:w="70" w:type="dxa"/>
        </w:tblCellMar>
        <w:tblLook w:val="04A0" w:firstRow="1" w:lastRow="0" w:firstColumn="1" w:lastColumn="0" w:noHBand="0" w:noVBand="1"/>
      </w:tblPr>
      <w:tblGrid>
        <w:gridCol w:w="3020"/>
        <w:gridCol w:w="721"/>
        <w:gridCol w:w="864"/>
        <w:gridCol w:w="865"/>
        <w:gridCol w:w="3748"/>
      </w:tblGrid>
      <w:tr w:rsidR="00DA0028" w:rsidRPr="0038320A">
        <w:trPr>
          <w:gridAfter w:val="4"/>
          <w:wAfter w:w="6097" w:type="dxa"/>
          <w:trHeight w:val="300"/>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b/>
                <w:color w:val="000000"/>
                <w:sz w:val="24"/>
                <w:szCs w:val="24"/>
                <w:lang w:eastAsia="pl-PL"/>
              </w:rPr>
            </w:pPr>
            <w:r w:rsidRPr="0038320A">
              <w:rPr>
                <w:rFonts w:ascii="Times New Roman" w:hAnsi="Times New Roman" w:cs="Times New Roman"/>
                <w:sz w:val="24"/>
                <w:szCs w:val="24"/>
              </w:rPr>
              <w:br w:type="page"/>
            </w:r>
            <w:r w:rsidRPr="0038320A">
              <w:rPr>
                <w:rFonts w:ascii="Times New Roman" w:eastAsia="Times New Roman" w:hAnsi="Times New Roman" w:cs="Times New Roman"/>
                <w:b/>
                <w:color w:val="000000"/>
                <w:sz w:val="24"/>
                <w:szCs w:val="24"/>
                <w:lang w:eastAsia="pl-PL"/>
              </w:rPr>
              <w:t>SEMESTR 2</w:t>
            </w:r>
          </w:p>
        </w:tc>
      </w:tr>
      <w:tr w:rsidR="00DA0028" w:rsidRPr="0038320A" w:rsidTr="00825D18">
        <w:trPr>
          <w:trHeight w:val="300"/>
        </w:trPr>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028" w:rsidRPr="00825D18"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825D18">
              <w:rPr>
                <w:rFonts w:ascii="Times New Roman" w:eastAsia="Times New Roman" w:hAnsi="Times New Roman" w:cs="Times New Roman"/>
                <w:color w:val="000000"/>
                <w:sz w:val="24"/>
                <w:szCs w:val="24"/>
                <w:lang w:eastAsia="pl-PL"/>
              </w:rPr>
              <w:t>PRZEDMIOT</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rsidR="00DA0028" w:rsidRPr="00825D18"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825D18">
              <w:rPr>
                <w:rFonts w:ascii="Times New Roman" w:eastAsia="Times New Roman" w:hAnsi="Times New Roman" w:cs="Times New Roman"/>
                <w:color w:val="000000"/>
                <w:sz w:val="24"/>
                <w:szCs w:val="24"/>
                <w:lang w:eastAsia="pl-PL"/>
              </w:rPr>
              <w:t>GODZ.</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rsidR="00DA0028" w:rsidRPr="00825D18"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825D18">
              <w:rPr>
                <w:rFonts w:ascii="Times New Roman" w:eastAsia="Times New Roman" w:hAnsi="Times New Roman" w:cs="Times New Roman"/>
                <w:color w:val="000000"/>
                <w:sz w:val="24"/>
                <w:szCs w:val="24"/>
                <w:lang w:eastAsia="pl-PL"/>
              </w:rPr>
              <w:t>ECTS</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rsidR="00DA0028" w:rsidRPr="00825D18"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825D18">
              <w:rPr>
                <w:rFonts w:ascii="Times New Roman" w:eastAsia="Times New Roman" w:hAnsi="Times New Roman" w:cs="Times New Roman"/>
                <w:color w:val="000000"/>
                <w:sz w:val="24"/>
                <w:szCs w:val="24"/>
                <w:lang w:eastAsia="pl-PL"/>
              </w:rPr>
              <w:t>FORMA</w:t>
            </w:r>
          </w:p>
          <w:p w:rsidR="00DA0028" w:rsidRPr="00825D18"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825D18">
              <w:rPr>
                <w:rFonts w:ascii="Times New Roman" w:eastAsia="Times New Roman" w:hAnsi="Times New Roman" w:cs="Times New Roman"/>
                <w:color w:val="000000"/>
                <w:sz w:val="24"/>
                <w:szCs w:val="24"/>
                <w:lang w:eastAsia="pl-PL"/>
              </w:rPr>
              <w:t xml:space="preserve">ZAL. </w:t>
            </w:r>
          </w:p>
        </w:tc>
        <w:tc>
          <w:tcPr>
            <w:tcW w:w="3687" w:type="dxa"/>
            <w:tcBorders>
              <w:top w:val="single" w:sz="4" w:space="0" w:color="auto"/>
              <w:left w:val="nil"/>
              <w:bottom w:val="single" w:sz="4" w:space="0" w:color="auto"/>
              <w:right w:val="single" w:sz="4" w:space="0" w:color="auto"/>
            </w:tcBorders>
            <w:shd w:val="clear" w:color="auto" w:fill="FFFFFF" w:themeFill="background1"/>
            <w:vAlign w:val="center"/>
            <w:hideMark/>
          </w:tcPr>
          <w:p w:rsidR="00DA0028" w:rsidRPr="00825D18"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825D18">
              <w:rPr>
                <w:rFonts w:ascii="Times New Roman" w:eastAsia="Times New Roman" w:hAnsi="Times New Roman" w:cs="Times New Roman"/>
                <w:color w:val="000000"/>
                <w:sz w:val="24"/>
                <w:szCs w:val="24"/>
                <w:lang w:eastAsia="pl-PL"/>
              </w:rPr>
              <w:t>UWAGI</w:t>
            </w:r>
          </w:p>
        </w:tc>
      </w:tr>
      <w:tr w:rsidR="00DA0028" w:rsidRPr="0038320A">
        <w:trPr>
          <w:trHeight w:val="300"/>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Projekty grantowe 1</w:t>
            </w:r>
          </w:p>
        </w:tc>
        <w:tc>
          <w:tcPr>
            <w:tcW w:w="709" w:type="dxa"/>
            <w:tcBorders>
              <w:top w:val="nil"/>
              <w:left w:val="nil"/>
              <w:bottom w:val="single" w:sz="4" w:space="0" w:color="auto"/>
              <w:right w:val="single" w:sz="4" w:space="0" w:color="auto"/>
            </w:tcBorders>
            <w:shd w:val="clear" w:color="auto" w:fill="auto"/>
            <w:vAlign w:val="center"/>
            <w:hideMark/>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14</w:t>
            </w:r>
          </w:p>
        </w:tc>
        <w:tc>
          <w:tcPr>
            <w:tcW w:w="850" w:type="dxa"/>
            <w:tcBorders>
              <w:top w:val="nil"/>
              <w:left w:val="nil"/>
              <w:bottom w:val="single" w:sz="4" w:space="0" w:color="auto"/>
              <w:right w:val="single" w:sz="4" w:space="0" w:color="auto"/>
            </w:tcBorders>
            <w:shd w:val="clear" w:color="auto" w:fill="auto"/>
            <w:vAlign w:val="center"/>
            <w:hideMark/>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2</w:t>
            </w:r>
          </w:p>
        </w:tc>
        <w:tc>
          <w:tcPr>
            <w:tcW w:w="851" w:type="dxa"/>
            <w:tcBorders>
              <w:top w:val="single" w:sz="4" w:space="0" w:color="auto"/>
              <w:left w:val="nil"/>
              <w:bottom w:val="single" w:sz="4" w:space="0" w:color="auto"/>
              <w:right w:val="single" w:sz="4" w:space="0" w:color="auto"/>
            </w:tcBorders>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3687" w:type="dxa"/>
            <w:tcBorders>
              <w:top w:val="nil"/>
              <w:left w:val="nil"/>
              <w:bottom w:val="single" w:sz="4" w:space="0" w:color="auto"/>
              <w:right w:val="single" w:sz="4" w:space="0" w:color="auto"/>
            </w:tcBorders>
            <w:shd w:val="clear" w:color="auto" w:fill="auto"/>
            <w:vAlign w:val="center"/>
            <w:hideMark/>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w:t>
            </w:r>
          </w:p>
        </w:tc>
      </w:tr>
      <w:tr w:rsidR="00DA0028" w:rsidRPr="0038320A">
        <w:trPr>
          <w:trHeight w:val="300"/>
        </w:trPr>
        <w:tc>
          <w:tcPr>
            <w:tcW w:w="2970" w:type="dxa"/>
            <w:tcBorders>
              <w:top w:val="nil"/>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Podstawy metodologii badawczych w zakresie poszczególnych dziedzin </w:t>
            </w:r>
          </w:p>
        </w:tc>
        <w:tc>
          <w:tcPr>
            <w:tcW w:w="709" w:type="dxa"/>
            <w:tcBorders>
              <w:top w:val="nil"/>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20</w:t>
            </w:r>
          </w:p>
        </w:tc>
        <w:tc>
          <w:tcPr>
            <w:tcW w:w="850" w:type="dxa"/>
            <w:tcBorders>
              <w:top w:val="nil"/>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4</w:t>
            </w:r>
          </w:p>
        </w:tc>
        <w:tc>
          <w:tcPr>
            <w:tcW w:w="851" w:type="dxa"/>
            <w:tcBorders>
              <w:top w:val="single" w:sz="4" w:space="0" w:color="auto"/>
              <w:left w:val="nil"/>
              <w:bottom w:val="single" w:sz="4" w:space="0" w:color="auto"/>
              <w:right w:val="single" w:sz="4" w:space="0" w:color="auto"/>
            </w:tcBorders>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E</w:t>
            </w:r>
          </w:p>
        </w:tc>
        <w:tc>
          <w:tcPr>
            <w:tcW w:w="3687" w:type="dxa"/>
            <w:tcBorders>
              <w:top w:val="nil"/>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Każdy uczestnik SD może uczęszczać nadobowiązkowo na kursy z podstaw metodologii dla innych dziedzin. Po otrzymaniu zaliczenia na zasadach określonych przez prowadzącego (ale bez konieczności zdawania egzaminu) uczestnik otrzymuje 2 punkty, co jest równoznaczne z zaliczeniem zajęć fakultatywnych w tym semestrze i uzyskaniem 2 punktów ECTS. </w:t>
            </w:r>
          </w:p>
        </w:tc>
      </w:tr>
      <w:tr w:rsidR="00DA0028" w:rsidRPr="0038320A">
        <w:trPr>
          <w:trHeight w:val="300"/>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strike/>
                <w:color w:val="000000"/>
                <w:sz w:val="24"/>
                <w:szCs w:val="24"/>
                <w:lang w:eastAsia="pl-PL"/>
              </w:rPr>
            </w:pPr>
            <w:r w:rsidRPr="0038320A">
              <w:rPr>
                <w:rFonts w:ascii="Times New Roman" w:eastAsia="Times New Roman" w:hAnsi="Times New Roman" w:cs="Times New Roman"/>
                <w:color w:val="000000"/>
                <w:sz w:val="24"/>
                <w:szCs w:val="24"/>
                <w:lang w:eastAsia="pl-PL"/>
              </w:rPr>
              <w:t>Przedmioty fakultatywne / Warsztaty interdyscyplinarne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2</w:t>
            </w:r>
          </w:p>
        </w:tc>
        <w:tc>
          <w:tcPr>
            <w:tcW w:w="851" w:type="dxa"/>
            <w:tcBorders>
              <w:top w:val="single" w:sz="4" w:space="0" w:color="auto"/>
              <w:left w:val="single" w:sz="4" w:space="0" w:color="auto"/>
              <w:bottom w:val="single" w:sz="4" w:space="0" w:color="auto"/>
              <w:right w:val="single" w:sz="4" w:space="0" w:color="auto"/>
            </w:tcBorders>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Kursy nieobowiązkowe w przypadku uzyskania 2 punktów ECTS poprzez zaliczenie Podstaw metodologii w dziedzinie innej niż własna. </w:t>
            </w:r>
          </w:p>
        </w:tc>
      </w:tr>
      <w:tr w:rsidR="00DA0028" w:rsidRPr="0038320A">
        <w:trPr>
          <w:trHeight w:val="300"/>
        </w:trPr>
        <w:tc>
          <w:tcPr>
            <w:tcW w:w="2970" w:type="dxa"/>
            <w:tcBorders>
              <w:top w:val="nil"/>
              <w:left w:val="single" w:sz="4" w:space="0" w:color="auto"/>
              <w:bottom w:val="single" w:sz="4" w:space="0" w:color="auto"/>
              <w:right w:val="single" w:sz="4" w:space="0" w:color="auto"/>
            </w:tcBorders>
            <w:shd w:val="clear" w:color="auto" w:fill="auto"/>
            <w:vAlign w:val="center"/>
            <w:hideMark/>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Dydaktyka szkoły wyższej 1</w:t>
            </w:r>
          </w:p>
        </w:tc>
        <w:tc>
          <w:tcPr>
            <w:tcW w:w="709" w:type="dxa"/>
            <w:tcBorders>
              <w:top w:val="nil"/>
              <w:left w:val="nil"/>
              <w:bottom w:val="single" w:sz="4" w:space="0" w:color="auto"/>
              <w:right w:val="single" w:sz="4" w:space="0" w:color="auto"/>
            </w:tcBorders>
            <w:shd w:val="clear" w:color="auto" w:fill="auto"/>
            <w:vAlign w:val="center"/>
            <w:hideMark/>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10</w:t>
            </w:r>
          </w:p>
        </w:tc>
        <w:tc>
          <w:tcPr>
            <w:tcW w:w="850" w:type="dxa"/>
            <w:tcBorders>
              <w:top w:val="nil"/>
              <w:left w:val="nil"/>
              <w:bottom w:val="single" w:sz="4" w:space="0" w:color="auto"/>
              <w:right w:val="single" w:sz="4" w:space="0" w:color="auto"/>
            </w:tcBorders>
            <w:shd w:val="clear" w:color="auto" w:fill="auto"/>
            <w:vAlign w:val="center"/>
            <w:hideMark/>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2</w:t>
            </w:r>
          </w:p>
        </w:tc>
        <w:tc>
          <w:tcPr>
            <w:tcW w:w="851" w:type="dxa"/>
            <w:tcBorders>
              <w:top w:val="single" w:sz="4" w:space="0" w:color="auto"/>
              <w:left w:val="nil"/>
              <w:bottom w:val="single" w:sz="4" w:space="0" w:color="auto"/>
              <w:right w:val="single" w:sz="4" w:space="0" w:color="auto"/>
            </w:tcBorders>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O</w:t>
            </w:r>
          </w:p>
        </w:tc>
        <w:tc>
          <w:tcPr>
            <w:tcW w:w="3687" w:type="dxa"/>
            <w:tcBorders>
              <w:top w:val="nil"/>
              <w:left w:val="nil"/>
              <w:bottom w:val="single" w:sz="4" w:space="0" w:color="auto"/>
              <w:right w:val="single" w:sz="4" w:space="0" w:color="auto"/>
            </w:tcBorders>
            <w:shd w:val="clear" w:color="auto" w:fill="auto"/>
            <w:vAlign w:val="center"/>
            <w:hideMark/>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w:t>
            </w:r>
          </w:p>
        </w:tc>
      </w:tr>
      <w:tr w:rsidR="00DA0028" w:rsidRPr="0038320A">
        <w:trPr>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Seminarium indywidualne 2</w:t>
            </w:r>
          </w:p>
        </w:tc>
        <w:tc>
          <w:tcPr>
            <w:tcW w:w="709" w:type="dxa"/>
            <w:tcBorders>
              <w:top w:val="single" w:sz="4" w:space="0" w:color="auto"/>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2</w:t>
            </w:r>
          </w:p>
        </w:tc>
        <w:tc>
          <w:tcPr>
            <w:tcW w:w="851" w:type="dxa"/>
            <w:tcBorders>
              <w:top w:val="single" w:sz="4" w:space="0" w:color="auto"/>
              <w:left w:val="nil"/>
              <w:bottom w:val="single" w:sz="4" w:space="0" w:color="auto"/>
              <w:right w:val="single" w:sz="4" w:space="0" w:color="auto"/>
            </w:tcBorders>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3687" w:type="dxa"/>
            <w:tcBorders>
              <w:top w:val="single" w:sz="4" w:space="0" w:color="auto"/>
              <w:left w:val="nil"/>
              <w:bottom w:val="single" w:sz="4" w:space="0" w:color="auto"/>
              <w:right w:val="single" w:sz="4" w:space="0" w:color="auto"/>
            </w:tcBorders>
            <w:shd w:val="clear" w:color="auto" w:fill="auto"/>
            <w:noWrap/>
            <w:vAlign w:val="center"/>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trPr>
          <w:trHeight w:val="315"/>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Publiczna sesja sprawozdawcza</w:t>
            </w:r>
          </w:p>
        </w:tc>
        <w:tc>
          <w:tcPr>
            <w:tcW w:w="709" w:type="dxa"/>
            <w:tcBorders>
              <w:top w:val="single" w:sz="4" w:space="0" w:color="auto"/>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1</w:t>
            </w:r>
          </w:p>
        </w:tc>
        <w:tc>
          <w:tcPr>
            <w:tcW w:w="851" w:type="dxa"/>
            <w:tcBorders>
              <w:top w:val="single" w:sz="4" w:space="0" w:color="auto"/>
              <w:left w:val="nil"/>
              <w:bottom w:val="single" w:sz="4" w:space="0" w:color="auto"/>
              <w:right w:val="single" w:sz="4" w:space="0" w:color="auto"/>
            </w:tcBorders>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O</w:t>
            </w:r>
          </w:p>
        </w:tc>
        <w:tc>
          <w:tcPr>
            <w:tcW w:w="3687" w:type="dxa"/>
            <w:tcBorders>
              <w:top w:val="single" w:sz="4" w:space="0" w:color="auto"/>
              <w:left w:val="nil"/>
              <w:bottom w:val="single" w:sz="4" w:space="0" w:color="auto"/>
              <w:right w:val="single" w:sz="4" w:space="0" w:color="auto"/>
            </w:tcBorders>
            <w:shd w:val="clear" w:color="auto" w:fill="auto"/>
            <w:noWrap/>
            <w:vAlign w:val="center"/>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trPr>
          <w:trHeight w:val="300"/>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028" w:rsidRPr="0038320A" w:rsidRDefault="00532E8D" w:rsidP="0038320A">
            <w:pPr>
              <w:spacing w:after="0" w:line="240" w:lineRule="auto"/>
              <w:rPr>
                <w:rFonts w:ascii="Times New Roman" w:eastAsia="Times New Roman" w:hAnsi="Times New Roman" w:cs="Times New Roman"/>
                <w:b/>
                <w:color w:val="000000"/>
                <w:sz w:val="24"/>
                <w:szCs w:val="24"/>
                <w:lang w:eastAsia="pl-PL"/>
              </w:rPr>
            </w:pPr>
            <w:r w:rsidRPr="0038320A">
              <w:rPr>
                <w:rFonts w:ascii="Times New Roman" w:eastAsia="Times New Roman" w:hAnsi="Times New Roman" w:cs="Times New Roman"/>
                <w:b/>
                <w:color w:val="000000"/>
                <w:sz w:val="24"/>
                <w:szCs w:val="24"/>
                <w:lang w:eastAsia="pl-PL"/>
              </w:rPr>
              <w:t>Razem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028" w:rsidRPr="0038320A" w:rsidRDefault="00532E8D" w:rsidP="0038320A">
            <w:pPr>
              <w:spacing w:after="0" w:line="240" w:lineRule="auto"/>
              <w:jc w:val="center"/>
              <w:rPr>
                <w:rFonts w:ascii="Times New Roman" w:eastAsia="Times New Roman" w:hAnsi="Times New Roman" w:cs="Times New Roman"/>
                <w:b/>
                <w:bCs/>
                <w:color w:val="000000"/>
                <w:sz w:val="24"/>
                <w:szCs w:val="24"/>
                <w:lang w:eastAsia="pl-PL"/>
              </w:rPr>
            </w:pPr>
            <w:r w:rsidRPr="0038320A">
              <w:rPr>
                <w:rFonts w:ascii="Times New Roman" w:eastAsia="Times New Roman" w:hAnsi="Times New Roman" w:cs="Times New Roman"/>
                <w:b/>
                <w:bCs/>
                <w:color w:val="000000"/>
                <w:sz w:val="24"/>
                <w:szCs w:val="24"/>
                <w:lang w:eastAsia="pl-PL"/>
              </w:rPr>
              <w:t>76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028" w:rsidRPr="0038320A" w:rsidRDefault="00532E8D" w:rsidP="0038320A">
            <w:pPr>
              <w:spacing w:after="0" w:line="240" w:lineRule="auto"/>
              <w:jc w:val="center"/>
              <w:rPr>
                <w:rFonts w:ascii="Times New Roman" w:eastAsia="Times New Roman" w:hAnsi="Times New Roman" w:cs="Times New Roman"/>
                <w:b/>
                <w:bCs/>
                <w:color w:val="000000"/>
                <w:sz w:val="24"/>
                <w:szCs w:val="24"/>
                <w:lang w:eastAsia="pl-PL"/>
              </w:rPr>
            </w:pPr>
            <w:r w:rsidRPr="0038320A">
              <w:rPr>
                <w:rFonts w:ascii="Times New Roman" w:eastAsia="Times New Roman" w:hAnsi="Times New Roman" w:cs="Times New Roman"/>
                <w:b/>
                <w:bCs/>
                <w:color w:val="000000"/>
                <w:sz w:val="24"/>
                <w:szCs w:val="24"/>
                <w:lang w:eastAsia="pl-PL"/>
              </w:rPr>
              <w:t>13</w:t>
            </w:r>
          </w:p>
        </w:tc>
        <w:tc>
          <w:tcPr>
            <w:tcW w:w="851" w:type="dxa"/>
            <w:tcBorders>
              <w:top w:val="single" w:sz="4" w:space="0" w:color="auto"/>
              <w:left w:val="single" w:sz="4" w:space="0" w:color="auto"/>
              <w:bottom w:val="single" w:sz="4" w:space="0" w:color="auto"/>
              <w:right w:val="single" w:sz="4" w:space="0" w:color="auto"/>
            </w:tcBorders>
            <w:vAlign w:val="center"/>
          </w:tcPr>
          <w:p w:rsidR="00DA0028" w:rsidRPr="0038320A" w:rsidRDefault="00DA0028" w:rsidP="0038320A">
            <w:pPr>
              <w:spacing w:after="0" w:line="240" w:lineRule="auto"/>
              <w:jc w:val="center"/>
              <w:rPr>
                <w:rFonts w:ascii="Times New Roman" w:eastAsia="Times New Roman" w:hAnsi="Times New Roman" w:cs="Times New Roman"/>
                <w:b/>
                <w:bCs/>
                <w:color w:val="000000"/>
                <w:sz w:val="24"/>
                <w:szCs w:val="24"/>
                <w:lang w:eastAsia="pl-PL"/>
              </w:rPr>
            </w:pPr>
          </w:p>
        </w:tc>
        <w:tc>
          <w:tcPr>
            <w:tcW w:w="3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028" w:rsidRPr="0038320A" w:rsidRDefault="00DA0028" w:rsidP="0038320A">
            <w:pPr>
              <w:spacing w:after="0" w:line="240" w:lineRule="auto"/>
              <w:jc w:val="right"/>
              <w:rPr>
                <w:rFonts w:ascii="Times New Roman" w:eastAsia="Times New Roman" w:hAnsi="Times New Roman" w:cs="Times New Roman"/>
                <w:b/>
                <w:bCs/>
                <w:color w:val="000000"/>
                <w:sz w:val="24"/>
                <w:szCs w:val="24"/>
                <w:lang w:eastAsia="pl-PL"/>
              </w:rPr>
            </w:pPr>
          </w:p>
        </w:tc>
      </w:tr>
    </w:tbl>
    <w:p w:rsidR="00DA0028" w:rsidRPr="0038320A" w:rsidRDefault="002B01E0" w:rsidP="006235CE">
      <w:pPr>
        <w:spacing w:before="120" w:after="0" w:line="240" w:lineRule="auto"/>
        <w:rPr>
          <w:rFonts w:ascii="Times New Roman" w:hAnsi="Times New Roman" w:cs="Times New Roman"/>
          <w:sz w:val="24"/>
          <w:szCs w:val="24"/>
        </w:rPr>
      </w:pPr>
      <w:r w:rsidRPr="0038320A">
        <w:rPr>
          <w:rFonts w:ascii="Times New Roman" w:hAnsi="Times New Roman" w:cs="Times New Roman"/>
          <w:sz w:val="24"/>
          <w:szCs w:val="24"/>
        </w:rPr>
        <w:t xml:space="preserve">Złożenie Indywidualnego planu Badawczego </w:t>
      </w:r>
      <w:r w:rsidR="00DE6E79" w:rsidRPr="0038320A">
        <w:rPr>
          <w:rFonts w:ascii="Times New Roman" w:hAnsi="Times New Roman" w:cs="Times New Roman"/>
          <w:sz w:val="24"/>
          <w:szCs w:val="24"/>
        </w:rPr>
        <w:t>po</w:t>
      </w:r>
      <w:r w:rsidRPr="0038320A">
        <w:rPr>
          <w:rFonts w:ascii="Times New Roman" w:hAnsi="Times New Roman" w:cs="Times New Roman"/>
          <w:sz w:val="24"/>
          <w:szCs w:val="24"/>
        </w:rPr>
        <w:t xml:space="preserve"> zakończeni</w:t>
      </w:r>
      <w:r w:rsidR="00DE6E79" w:rsidRPr="0038320A">
        <w:rPr>
          <w:rFonts w:ascii="Times New Roman" w:hAnsi="Times New Roman" w:cs="Times New Roman"/>
          <w:sz w:val="24"/>
          <w:szCs w:val="24"/>
        </w:rPr>
        <w:t>u</w:t>
      </w:r>
      <w:r w:rsidRPr="0038320A">
        <w:rPr>
          <w:rFonts w:ascii="Times New Roman" w:hAnsi="Times New Roman" w:cs="Times New Roman"/>
          <w:sz w:val="24"/>
          <w:szCs w:val="24"/>
        </w:rPr>
        <w:t xml:space="preserve"> II sem. </w:t>
      </w:r>
      <w:r w:rsidR="00532E8D" w:rsidRPr="0038320A">
        <w:rPr>
          <w:rFonts w:ascii="Times New Roman" w:hAnsi="Times New Roman" w:cs="Times New Roman"/>
          <w:sz w:val="24"/>
          <w:szCs w:val="24"/>
        </w:rPr>
        <w:t>Rekomen</w:t>
      </w:r>
      <w:r w:rsidRPr="0038320A">
        <w:rPr>
          <w:rFonts w:ascii="Times New Roman" w:hAnsi="Times New Roman" w:cs="Times New Roman"/>
          <w:sz w:val="24"/>
          <w:szCs w:val="24"/>
        </w:rPr>
        <w:t>dacja: udział w szkole letniej.</w:t>
      </w:r>
    </w:p>
    <w:p w:rsidR="002840E2" w:rsidRPr="0038320A" w:rsidRDefault="002840E2" w:rsidP="0038320A">
      <w:pPr>
        <w:spacing w:after="0" w:line="240" w:lineRule="auto"/>
        <w:jc w:val="center"/>
        <w:rPr>
          <w:rFonts w:ascii="Times New Roman" w:hAnsi="Times New Roman" w:cs="Times New Roman"/>
          <w:b/>
          <w:sz w:val="24"/>
          <w:szCs w:val="24"/>
        </w:rPr>
      </w:pPr>
    </w:p>
    <w:p w:rsidR="00DA0028" w:rsidRPr="0038320A" w:rsidRDefault="00532E8D" w:rsidP="0038320A">
      <w:pPr>
        <w:spacing w:after="0" w:line="240" w:lineRule="auto"/>
        <w:jc w:val="center"/>
        <w:rPr>
          <w:rFonts w:ascii="Times New Roman" w:hAnsi="Times New Roman" w:cs="Times New Roman"/>
          <w:b/>
          <w:sz w:val="24"/>
          <w:szCs w:val="24"/>
        </w:rPr>
      </w:pPr>
      <w:r w:rsidRPr="0038320A">
        <w:rPr>
          <w:rFonts w:ascii="Times New Roman" w:hAnsi="Times New Roman" w:cs="Times New Roman"/>
          <w:b/>
          <w:sz w:val="24"/>
          <w:szCs w:val="24"/>
        </w:rPr>
        <w:t>ROK II</w:t>
      </w:r>
    </w:p>
    <w:tbl>
      <w:tblPr>
        <w:tblW w:w="5004" w:type="pct"/>
        <w:tblLayout w:type="fixed"/>
        <w:tblCellMar>
          <w:left w:w="70" w:type="dxa"/>
          <w:right w:w="70" w:type="dxa"/>
        </w:tblCellMar>
        <w:tblLook w:val="04A0" w:firstRow="1" w:lastRow="0" w:firstColumn="1" w:lastColumn="0" w:noHBand="0" w:noVBand="1"/>
      </w:tblPr>
      <w:tblGrid>
        <w:gridCol w:w="3021"/>
        <w:gridCol w:w="1009"/>
        <w:gridCol w:w="865"/>
        <w:gridCol w:w="865"/>
        <w:gridCol w:w="3459"/>
      </w:tblGrid>
      <w:tr w:rsidR="00DA0028" w:rsidRPr="0038320A">
        <w:trPr>
          <w:gridAfter w:val="4"/>
          <w:wAfter w:w="3361" w:type="pct"/>
          <w:trHeight w:val="3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b/>
                <w:color w:val="000000"/>
                <w:sz w:val="24"/>
                <w:szCs w:val="24"/>
                <w:lang w:eastAsia="pl-PL"/>
              </w:rPr>
            </w:pPr>
            <w:r w:rsidRPr="0038320A">
              <w:rPr>
                <w:rFonts w:ascii="Times New Roman" w:eastAsia="Times New Roman" w:hAnsi="Times New Roman" w:cs="Times New Roman"/>
                <w:b/>
                <w:color w:val="000000"/>
                <w:sz w:val="24"/>
                <w:szCs w:val="24"/>
                <w:lang w:eastAsia="pl-PL"/>
              </w:rPr>
              <w:t>SEMESTR 3</w:t>
            </w:r>
          </w:p>
        </w:tc>
      </w:tr>
      <w:tr w:rsidR="00DA0028" w:rsidRPr="00DA7545" w:rsidTr="00DA7545">
        <w:trPr>
          <w:trHeight w:val="300"/>
        </w:trPr>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028" w:rsidRPr="00DA7545"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DA7545">
              <w:rPr>
                <w:rFonts w:ascii="Times New Roman" w:eastAsia="Times New Roman" w:hAnsi="Times New Roman" w:cs="Times New Roman"/>
                <w:color w:val="000000"/>
                <w:sz w:val="24"/>
                <w:szCs w:val="24"/>
                <w:lang w:eastAsia="pl-PL"/>
              </w:rPr>
              <w:t>PRZEDMIOT</w:t>
            </w:r>
          </w:p>
        </w:tc>
        <w:tc>
          <w:tcPr>
            <w:tcW w:w="547" w:type="pct"/>
            <w:tcBorders>
              <w:top w:val="single" w:sz="4" w:space="0" w:color="auto"/>
              <w:left w:val="nil"/>
              <w:bottom w:val="single" w:sz="4" w:space="0" w:color="auto"/>
              <w:right w:val="single" w:sz="4" w:space="0" w:color="auto"/>
            </w:tcBorders>
            <w:shd w:val="clear" w:color="auto" w:fill="FFFFFF" w:themeFill="background1"/>
            <w:vAlign w:val="center"/>
            <w:hideMark/>
          </w:tcPr>
          <w:p w:rsidR="00DA0028" w:rsidRPr="00DA7545"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DA7545">
              <w:rPr>
                <w:rFonts w:ascii="Times New Roman" w:eastAsia="Times New Roman" w:hAnsi="Times New Roman" w:cs="Times New Roman"/>
                <w:color w:val="000000"/>
                <w:sz w:val="24"/>
                <w:szCs w:val="24"/>
                <w:lang w:eastAsia="pl-PL"/>
              </w:rPr>
              <w:t>GODZ.</w:t>
            </w:r>
          </w:p>
        </w:tc>
        <w:tc>
          <w:tcPr>
            <w:tcW w:w="469" w:type="pct"/>
            <w:tcBorders>
              <w:top w:val="single" w:sz="4" w:space="0" w:color="auto"/>
              <w:left w:val="nil"/>
              <w:bottom w:val="single" w:sz="4" w:space="0" w:color="auto"/>
              <w:right w:val="single" w:sz="4" w:space="0" w:color="auto"/>
            </w:tcBorders>
            <w:shd w:val="clear" w:color="auto" w:fill="FFFFFF" w:themeFill="background1"/>
            <w:vAlign w:val="center"/>
            <w:hideMark/>
          </w:tcPr>
          <w:p w:rsidR="00DA0028" w:rsidRPr="00DA7545"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DA7545">
              <w:rPr>
                <w:rFonts w:ascii="Times New Roman" w:eastAsia="Times New Roman" w:hAnsi="Times New Roman" w:cs="Times New Roman"/>
                <w:color w:val="000000"/>
                <w:sz w:val="24"/>
                <w:szCs w:val="24"/>
                <w:lang w:eastAsia="pl-PL"/>
              </w:rPr>
              <w:t>ECTS</w:t>
            </w:r>
          </w:p>
        </w:tc>
        <w:tc>
          <w:tcPr>
            <w:tcW w:w="469" w:type="pct"/>
            <w:tcBorders>
              <w:top w:val="single" w:sz="4" w:space="0" w:color="auto"/>
              <w:left w:val="nil"/>
              <w:bottom w:val="single" w:sz="4" w:space="0" w:color="auto"/>
              <w:right w:val="single" w:sz="4" w:space="0" w:color="auto"/>
            </w:tcBorders>
            <w:shd w:val="clear" w:color="auto" w:fill="FFFFFF" w:themeFill="background1"/>
          </w:tcPr>
          <w:p w:rsidR="00DA0028" w:rsidRPr="00DA7545"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DA7545">
              <w:rPr>
                <w:rFonts w:ascii="Times New Roman" w:eastAsia="Times New Roman" w:hAnsi="Times New Roman" w:cs="Times New Roman"/>
                <w:color w:val="000000"/>
                <w:sz w:val="24"/>
                <w:szCs w:val="24"/>
                <w:lang w:eastAsia="pl-PL"/>
              </w:rPr>
              <w:t>FORMA ZAL.</w:t>
            </w:r>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028" w:rsidRPr="00DA7545"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DA7545">
              <w:rPr>
                <w:rFonts w:ascii="Times New Roman" w:eastAsia="Times New Roman" w:hAnsi="Times New Roman" w:cs="Times New Roman"/>
                <w:color w:val="000000"/>
                <w:sz w:val="24"/>
                <w:szCs w:val="24"/>
                <w:lang w:eastAsia="pl-PL"/>
              </w:rPr>
              <w:t>UWAGI</w:t>
            </w:r>
          </w:p>
        </w:tc>
      </w:tr>
      <w:tr w:rsidR="008E6089" w:rsidRPr="0038320A" w:rsidTr="0018668A">
        <w:trPr>
          <w:trHeight w:val="3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6089" w:rsidRPr="0038320A" w:rsidRDefault="008E6089" w:rsidP="0038320A">
            <w:pPr>
              <w:spacing w:after="0" w:line="240" w:lineRule="auto"/>
              <w:rPr>
                <w:rFonts w:ascii="Times New Roman" w:eastAsia="Times New Roman" w:hAnsi="Times New Roman" w:cs="Times New Roman"/>
                <w:color w:val="000000"/>
                <w:sz w:val="24"/>
                <w:szCs w:val="24"/>
                <w:highlight w:val="yellow"/>
                <w:lang w:eastAsia="pl-PL"/>
              </w:rPr>
            </w:pPr>
            <w:r w:rsidRPr="0038320A">
              <w:rPr>
                <w:rFonts w:ascii="Times New Roman" w:eastAsia="Times New Roman" w:hAnsi="Times New Roman" w:cs="Times New Roman"/>
                <w:color w:val="000000"/>
                <w:sz w:val="24"/>
                <w:szCs w:val="24"/>
                <w:lang w:eastAsia="pl-PL"/>
              </w:rPr>
              <w:t>Projekty grantowe 2</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8E6089" w:rsidRPr="0038320A" w:rsidRDefault="008E6089" w:rsidP="0038320A">
            <w:pPr>
              <w:spacing w:after="0" w:line="240" w:lineRule="auto"/>
              <w:jc w:val="center"/>
              <w:rPr>
                <w:rFonts w:ascii="Times New Roman" w:eastAsia="Times New Roman" w:hAnsi="Times New Roman" w:cs="Times New Roman"/>
                <w:color w:val="000000"/>
                <w:sz w:val="24"/>
                <w:szCs w:val="24"/>
                <w:highlight w:val="yellow"/>
                <w:lang w:eastAsia="pl-PL"/>
              </w:rPr>
            </w:pPr>
            <w:r w:rsidRPr="0038320A">
              <w:rPr>
                <w:rFonts w:ascii="Times New Roman" w:eastAsia="Times New Roman" w:hAnsi="Times New Roman" w:cs="Times New Roman"/>
                <w:color w:val="000000"/>
                <w:sz w:val="24"/>
                <w:szCs w:val="24"/>
                <w:lang w:eastAsia="pl-PL"/>
              </w:rPr>
              <w:t>8</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8E6089" w:rsidRPr="0038320A" w:rsidRDefault="008E6089"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2</w:t>
            </w:r>
          </w:p>
        </w:tc>
        <w:tc>
          <w:tcPr>
            <w:tcW w:w="469" w:type="pct"/>
            <w:tcBorders>
              <w:top w:val="single" w:sz="4" w:space="0" w:color="auto"/>
              <w:left w:val="nil"/>
              <w:bottom w:val="single" w:sz="4" w:space="0" w:color="auto"/>
              <w:right w:val="single" w:sz="4" w:space="0" w:color="auto"/>
            </w:tcBorders>
            <w:vAlign w:val="center"/>
          </w:tcPr>
          <w:p w:rsidR="008E6089" w:rsidRPr="0038320A" w:rsidRDefault="008E6089" w:rsidP="0038320A">
            <w:pPr>
              <w:spacing w:after="0" w:line="240" w:lineRule="auto"/>
              <w:jc w:val="center"/>
              <w:rPr>
                <w:rFonts w:ascii="Times New Roman" w:eastAsia="Times New Roman" w:hAnsi="Times New Roman" w:cs="Times New Roman"/>
                <w:color w:val="000000"/>
                <w:sz w:val="24"/>
                <w:szCs w:val="24"/>
                <w:highlight w:val="yellow"/>
                <w:lang w:eastAsia="pl-PL"/>
              </w:rPr>
            </w:pPr>
            <w:r w:rsidRPr="0038320A">
              <w:rPr>
                <w:rFonts w:ascii="Times New Roman" w:eastAsia="Times New Roman" w:hAnsi="Times New Roman" w:cs="Times New Roman"/>
                <w:color w:val="000000"/>
                <w:sz w:val="24"/>
                <w:szCs w:val="24"/>
                <w:lang w:eastAsia="pl-PL"/>
              </w:rPr>
              <w:t>O</w:t>
            </w:r>
          </w:p>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rsidR="008E6089" w:rsidRPr="0038320A" w:rsidRDefault="008E6089"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trPr>
          <w:trHeight w:val="3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Academic writing 2 </w:t>
            </w:r>
          </w:p>
        </w:tc>
        <w:tc>
          <w:tcPr>
            <w:tcW w:w="547" w:type="pct"/>
            <w:tcBorders>
              <w:top w:val="nil"/>
              <w:left w:val="nil"/>
              <w:bottom w:val="single" w:sz="4" w:space="0" w:color="auto"/>
              <w:right w:val="single" w:sz="4" w:space="0" w:color="auto"/>
            </w:tcBorders>
            <w:shd w:val="clear" w:color="auto" w:fill="auto"/>
            <w:vAlign w:val="center"/>
            <w:hideMark/>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12</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2</w:t>
            </w:r>
          </w:p>
        </w:tc>
        <w:tc>
          <w:tcPr>
            <w:tcW w:w="469" w:type="pct"/>
            <w:tcBorders>
              <w:top w:val="single" w:sz="4" w:space="0" w:color="auto"/>
              <w:left w:val="nil"/>
              <w:bottom w:val="single" w:sz="4" w:space="0" w:color="auto"/>
              <w:right w:val="single" w:sz="4" w:space="0" w:color="auto"/>
            </w:tcBorders>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O</w:t>
            </w:r>
          </w:p>
        </w:tc>
        <w:tc>
          <w:tcPr>
            <w:tcW w:w="1876" w:type="pct"/>
            <w:tcBorders>
              <w:top w:val="nil"/>
              <w:left w:val="single" w:sz="4" w:space="0" w:color="auto"/>
              <w:bottom w:val="single" w:sz="4" w:space="0" w:color="auto"/>
              <w:right w:val="single" w:sz="4" w:space="0" w:color="auto"/>
            </w:tcBorders>
            <w:shd w:val="clear" w:color="auto" w:fill="auto"/>
            <w:vAlign w:val="center"/>
            <w:hideMark/>
          </w:tcPr>
          <w:p w:rsidR="00DA0028" w:rsidRPr="0038320A" w:rsidRDefault="0018668A"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Zajęcia obowiązkowe dla wszystkich, z wyjątkiem dyscypliny: </w:t>
            </w:r>
            <w:r w:rsidRPr="0038320A">
              <w:rPr>
                <w:rFonts w:ascii="Times New Roman" w:hAnsi="Times New Roman" w:cs="Times New Roman"/>
                <w:sz w:val="24"/>
                <w:szCs w:val="24"/>
              </w:rPr>
              <w:t>sztuki plastyczne i konserwacja dzieł sztuki</w:t>
            </w:r>
          </w:p>
        </w:tc>
      </w:tr>
      <w:tr w:rsidR="00DA0028" w:rsidRPr="0038320A">
        <w:trPr>
          <w:trHeight w:val="3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Przedmioty fakultatywne / Warsztaty interdyscyplinarne *</w:t>
            </w:r>
          </w:p>
        </w:tc>
        <w:tc>
          <w:tcPr>
            <w:tcW w:w="547" w:type="pct"/>
            <w:tcBorders>
              <w:top w:val="nil"/>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12</w:t>
            </w:r>
          </w:p>
        </w:tc>
        <w:tc>
          <w:tcPr>
            <w:tcW w:w="469" w:type="pct"/>
            <w:tcBorders>
              <w:top w:val="single" w:sz="4" w:space="0" w:color="auto"/>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2</w:t>
            </w:r>
          </w:p>
        </w:tc>
        <w:tc>
          <w:tcPr>
            <w:tcW w:w="469" w:type="pct"/>
            <w:tcBorders>
              <w:top w:val="single" w:sz="4" w:space="0" w:color="auto"/>
              <w:left w:val="nil"/>
              <w:bottom w:val="single" w:sz="4" w:space="0" w:color="auto"/>
              <w:right w:val="single" w:sz="4" w:space="0" w:color="auto"/>
            </w:tcBorders>
            <w:vAlign w:val="center"/>
          </w:tcPr>
          <w:p w:rsidR="00DA0028" w:rsidRPr="0038320A" w:rsidRDefault="00BD505F"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O</w:t>
            </w:r>
            <w:r w:rsidR="00532E8D" w:rsidRPr="0038320A">
              <w:rPr>
                <w:rFonts w:ascii="Times New Roman" w:eastAsia="Times New Roman" w:hAnsi="Times New Roman" w:cs="Times New Roman"/>
                <w:color w:val="000000"/>
                <w:sz w:val="24"/>
                <w:szCs w:val="24"/>
                <w:lang w:eastAsia="pl-PL"/>
              </w:rPr>
              <w:t xml:space="preserve"> </w:t>
            </w:r>
          </w:p>
        </w:tc>
        <w:tc>
          <w:tcPr>
            <w:tcW w:w="1876" w:type="pct"/>
            <w:tcBorders>
              <w:top w:val="nil"/>
              <w:left w:val="single" w:sz="4" w:space="0" w:color="auto"/>
              <w:bottom w:val="single" w:sz="4" w:space="0" w:color="auto"/>
              <w:right w:val="single" w:sz="4" w:space="0" w:color="auto"/>
            </w:tcBorders>
            <w:shd w:val="clear" w:color="auto" w:fill="auto"/>
            <w:vAlign w:val="center"/>
          </w:tcPr>
          <w:p w:rsidR="00DA0028" w:rsidRPr="0038320A" w:rsidRDefault="0018668A"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hAnsi="Times New Roman" w:cs="Times New Roman"/>
                <w:sz w:val="24"/>
                <w:szCs w:val="24"/>
              </w:rPr>
              <w:t>Zajęcia obowiązkowe dla dyscypliny: sztuki plastyczne i konserwacja dzieł sztuki</w:t>
            </w:r>
            <w:r w:rsidR="00532E8D" w:rsidRPr="0038320A">
              <w:rPr>
                <w:rFonts w:ascii="Times New Roman" w:eastAsia="Times New Roman" w:hAnsi="Times New Roman" w:cs="Times New Roman"/>
                <w:color w:val="000000"/>
                <w:sz w:val="24"/>
                <w:szCs w:val="24"/>
                <w:lang w:eastAsia="pl-PL"/>
              </w:rPr>
              <w:t xml:space="preserve"> </w:t>
            </w:r>
          </w:p>
        </w:tc>
      </w:tr>
      <w:tr w:rsidR="00DA0028" w:rsidRPr="0038320A">
        <w:trPr>
          <w:trHeight w:val="3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Umiejętność prezentacji projektu </w:t>
            </w:r>
          </w:p>
        </w:tc>
        <w:tc>
          <w:tcPr>
            <w:tcW w:w="547" w:type="pct"/>
            <w:tcBorders>
              <w:top w:val="single" w:sz="4" w:space="0" w:color="auto"/>
              <w:left w:val="nil"/>
              <w:bottom w:val="single" w:sz="4" w:space="0" w:color="auto"/>
              <w:right w:val="single" w:sz="4" w:space="0" w:color="auto"/>
            </w:tcBorders>
            <w:shd w:val="clear" w:color="auto" w:fill="auto"/>
            <w:vAlign w:val="center"/>
            <w:hideMark/>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10</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2</w:t>
            </w:r>
          </w:p>
        </w:tc>
        <w:tc>
          <w:tcPr>
            <w:tcW w:w="469" w:type="pct"/>
            <w:tcBorders>
              <w:top w:val="single" w:sz="4" w:space="0" w:color="auto"/>
              <w:left w:val="nil"/>
              <w:bottom w:val="single" w:sz="4" w:space="0" w:color="auto"/>
              <w:right w:val="single" w:sz="4" w:space="0" w:color="auto"/>
            </w:tcBorders>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O</w:t>
            </w:r>
          </w:p>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trPr>
          <w:trHeight w:val="3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Dydaktyka szkoły wyższej 2</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12</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2</w:t>
            </w:r>
          </w:p>
        </w:tc>
        <w:tc>
          <w:tcPr>
            <w:tcW w:w="469" w:type="pct"/>
            <w:tcBorders>
              <w:top w:val="single" w:sz="4" w:space="0" w:color="auto"/>
              <w:left w:val="single" w:sz="4" w:space="0" w:color="auto"/>
              <w:bottom w:val="single" w:sz="4" w:space="0" w:color="auto"/>
              <w:right w:val="single" w:sz="4" w:space="0" w:color="auto"/>
            </w:tcBorders>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O</w:t>
            </w:r>
          </w:p>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W zakresie poszczególnych dyscyplin.</w:t>
            </w:r>
          </w:p>
        </w:tc>
      </w:tr>
      <w:tr w:rsidR="00DA0028" w:rsidRPr="0038320A">
        <w:trPr>
          <w:trHeight w:val="315"/>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Metodologia dyscypliny </w:t>
            </w:r>
          </w:p>
        </w:tc>
        <w:tc>
          <w:tcPr>
            <w:tcW w:w="547" w:type="pct"/>
            <w:tcBorders>
              <w:top w:val="single" w:sz="4" w:space="0" w:color="auto"/>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30</w:t>
            </w:r>
          </w:p>
        </w:tc>
        <w:tc>
          <w:tcPr>
            <w:tcW w:w="469" w:type="pct"/>
            <w:tcBorders>
              <w:top w:val="single" w:sz="4" w:space="0" w:color="auto"/>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4</w:t>
            </w:r>
          </w:p>
        </w:tc>
        <w:tc>
          <w:tcPr>
            <w:tcW w:w="469" w:type="pct"/>
            <w:tcBorders>
              <w:top w:val="single" w:sz="4" w:space="0" w:color="auto"/>
              <w:left w:val="nil"/>
              <w:bottom w:val="single" w:sz="4" w:space="0" w:color="auto"/>
              <w:right w:val="single" w:sz="4" w:space="0" w:color="auto"/>
            </w:tcBorders>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E</w:t>
            </w:r>
          </w:p>
        </w:tc>
        <w:tc>
          <w:tcPr>
            <w:tcW w:w="18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W zakresie poszczególnych dyscyplin.</w:t>
            </w:r>
          </w:p>
        </w:tc>
      </w:tr>
      <w:tr w:rsidR="00DA0028" w:rsidRPr="0038320A">
        <w:trPr>
          <w:trHeight w:val="315"/>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Seminarium indywidualne 3</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10</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2</w:t>
            </w:r>
          </w:p>
        </w:tc>
        <w:tc>
          <w:tcPr>
            <w:tcW w:w="469" w:type="pct"/>
            <w:tcBorders>
              <w:top w:val="single" w:sz="4" w:space="0" w:color="auto"/>
              <w:left w:val="single" w:sz="4" w:space="0" w:color="auto"/>
              <w:bottom w:val="single" w:sz="4" w:space="0" w:color="auto"/>
              <w:right w:val="single" w:sz="4" w:space="0" w:color="auto"/>
            </w:tcBorders>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18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trPr>
          <w:trHeight w:val="3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b/>
                <w:color w:val="000000"/>
                <w:sz w:val="24"/>
                <w:szCs w:val="24"/>
                <w:lang w:eastAsia="pl-PL"/>
              </w:rPr>
            </w:pPr>
            <w:r w:rsidRPr="0038320A">
              <w:rPr>
                <w:rFonts w:ascii="Times New Roman" w:eastAsia="Times New Roman" w:hAnsi="Times New Roman" w:cs="Times New Roman"/>
                <w:b/>
                <w:color w:val="000000"/>
                <w:sz w:val="24"/>
                <w:szCs w:val="24"/>
                <w:lang w:eastAsia="pl-PL"/>
              </w:rPr>
              <w:t>Razem</w:t>
            </w:r>
          </w:p>
        </w:tc>
        <w:tc>
          <w:tcPr>
            <w:tcW w:w="547" w:type="pct"/>
            <w:tcBorders>
              <w:top w:val="single" w:sz="4" w:space="0" w:color="auto"/>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b/>
                <w:color w:val="000000"/>
                <w:sz w:val="24"/>
                <w:szCs w:val="24"/>
                <w:lang w:eastAsia="pl-PL"/>
              </w:rPr>
            </w:pPr>
            <w:r w:rsidRPr="0038320A">
              <w:rPr>
                <w:rFonts w:ascii="Times New Roman" w:eastAsia="Times New Roman" w:hAnsi="Times New Roman" w:cs="Times New Roman"/>
                <w:b/>
                <w:color w:val="000000"/>
                <w:sz w:val="24"/>
                <w:szCs w:val="24"/>
                <w:lang w:eastAsia="pl-PL"/>
              </w:rPr>
              <w:t>82</w:t>
            </w:r>
          </w:p>
        </w:tc>
        <w:tc>
          <w:tcPr>
            <w:tcW w:w="469" w:type="pct"/>
            <w:tcBorders>
              <w:top w:val="single" w:sz="4" w:space="0" w:color="auto"/>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b/>
                <w:color w:val="000000"/>
                <w:sz w:val="24"/>
                <w:szCs w:val="24"/>
                <w:lang w:eastAsia="pl-PL"/>
              </w:rPr>
            </w:pPr>
            <w:r w:rsidRPr="0038320A">
              <w:rPr>
                <w:rFonts w:ascii="Times New Roman" w:eastAsia="Times New Roman" w:hAnsi="Times New Roman" w:cs="Times New Roman"/>
                <w:b/>
                <w:color w:val="000000"/>
                <w:sz w:val="24"/>
                <w:szCs w:val="24"/>
                <w:lang w:eastAsia="pl-PL"/>
              </w:rPr>
              <w:t>14</w:t>
            </w:r>
          </w:p>
        </w:tc>
        <w:tc>
          <w:tcPr>
            <w:tcW w:w="469" w:type="pct"/>
            <w:tcBorders>
              <w:top w:val="single" w:sz="4" w:space="0" w:color="auto"/>
              <w:left w:val="nil"/>
              <w:bottom w:val="single" w:sz="4" w:space="0" w:color="auto"/>
              <w:right w:val="single" w:sz="4" w:space="0" w:color="auto"/>
            </w:tcBorders>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bl>
    <w:p w:rsidR="00DA0028" w:rsidRPr="0038320A" w:rsidRDefault="00532E8D" w:rsidP="006235CE">
      <w:pPr>
        <w:spacing w:before="120" w:after="0" w:line="240" w:lineRule="auto"/>
        <w:rPr>
          <w:rFonts w:ascii="Times New Roman" w:hAnsi="Times New Roman" w:cs="Times New Roman"/>
          <w:sz w:val="24"/>
          <w:szCs w:val="24"/>
        </w:rPr>
      </w:pPr>
      <w:r w:rsidRPr="0038320A">
        <w:rPr>
          <w:rFonts w:ascii="Times New Roman" w:hAnsi="Times New Roman" w:cs="Times New Roman"/>
          <w:sz w:val="24"/>
          <w:szCs w:val="24"/>
        </w:rPr>
        <w:t xml:space="preserve">Rekomendacja: złożenie wniosku grantowego do końca roku kalendarzowego. </w:t>
      </w:r>
    </w:p>
    <w:p w:rsidR="00DA0028" w:rsidRPr="0038320A" w:rsidRDefault="00DA0028" w:rsidP="0038320A">
      <w:pPr>
        <w:spacing w:after="0" w:line="240" w:lineRule="auto"/>
        <w:rPr>
          <w:rFonts w:ascii="Times New Roman" w:hAnsi="Times New Roman" w:cs="Times New Roman"/>
          <w:sz w:val="24"/>
          <w:szCs w:val="24"/>
        </w:rPr>
      </w:pPr>
    </w:p>
    <w:tbl>
      <w:tblPr>
        <w:tblW w:w="5003" w:type="pct"/>
        <w:tblLayout w:type="fixed"/>
        <w:tblCellMar>
          <w:left w:w="70" w:type="dxa"/>
          <w:right w:w="70" w:type="dxa"/>
        </w:tblCellMar>
        <w:tblLook w:val="04A0" w:firstRow="1" w:lastRow="0" w:firstColumn="1" w:lastColumn="0" w:noHBand="0" w:noVBand="1"/>
      </w:tblPr>
      <w:tblGrid>
        <w:gridCol w:w="3021"/>
        <w:gridCol w:w="1008"/>
        <w:gridCol w:w="865"/>
        <w:gridCol w:w="865"/>
        <w:gridCol w:w="3459"/>
      </w:tblGrid>
      <w:tr w:rsidR="00DA0028" w:rsidRPr="0038320A">
        <w:trPr>
          <w:gridAfter w:val="4"/>
          <w:wAfter w:w="3361" w:type="pct"/>
          <w:trHeight w:val="3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b/>
                <w:color w:val="000000"/>
                <w:sz w:val="24"/>
                <w:szCs w:val="24"/>
                <w:lang w:eastAsia="pl-PL"/>
              </w:rPr>
            </w:pPr>
            <w:r w:rsidRPr="0038320A">
              <w:rPr>
                <w:rFonts w:ascii="Times New Roman" w:eastAsia="Times New Roman" w:hAnsi="Times New Roman" w:cs="Times New Roman"/>
                <w:b/>
                <w:color w:val="000000"/>
                <w:sz w:val="24"/>
                <w:szCs w:val="24"/>
                <w:lang w:eastAsia="pl-PL"/>
              </w:rPr>
              <w:t>SEMESTR 4</w:t>
            </w:r>
          </w:p>
        </w:tc>
      </w:tr>
      <w:tr w:rsidR="00DA0028" w:rsidRPr="0038320A" w:rsidTr="00007D9C">
        <w:trPr>
          <w:trHeight w:val="300"/>
        </w:trPr>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PRZEDMIOT</w:t>
            </w:r>
          </w:p>
        </w:tc>
        <w:tc>
          <w:tcPr>
            <w:tcW w:w="547" w:type="pct"/>
            <w:tcBorders>
              <w:top w:val="single" w:sz="4" w:space="0" w:color="auto"/>
              <w:left w:val="nil"/>
              <w:bottom w:val="single" w:sz="4" w:space="0" w:color="auto"/>
              <w:right w:val="single" w:sz="4" w:space="0" w:color="auto"/>
            </w:tcBorders>
            <w:shd w:val="clear" w:color="auto" w:fill="FFFFFF" w:themeFill="background1"/>
            <w:vAlign w:val="center"/>
            <w:hideMark/>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GODZ.</w:t>
            </w:r>
          </w:p>
        </w:tc>
        <w:tc>
          <w:tcPr>
            <w:tcW w:w="469" w:type="pct"/>
            <w:tcBorders>
              <w:top w:val="single" w:sz="4" w:space="0" w:color="auto"/>
              <w:left w:val="nil"/>
              <w:bottom w:val="single" w:sz="4" w:space="0" w:color="auto"/>
              <w:right w:val="single" w:sz="4" w:space="0" w:color="auto"/>
            </w:tcBorders>
            <w:shd w:val="clear" w:color="auto" w:fill="FFFFFF" w:themeFill="background1"/>
            <w:vAlign w:val="center"/>
            <w:hideMark/>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ECTS</w:t>
            </w:r>
          </w:p>
        </w:tc>
        <w:tc>
          <w:tcPr>
            <w:tcW w:w="469" w:type="pct"/>
            <w:tcBorders>
              <w:top w:val="single" w:sz="4" w:space="0" w:color="auto"/>
              <w:left w:val="nil"/>
              <w:bottom w:val="single" w:sz="4" w:space="0" w:color="auto"/>
              <w:right w:val="single" w:sz="4" w:space="0" w:color="auto"/>
            </w:tcBorders>
            <w:shd w:val="clear" w:color="auto" w:fill="FFFFFF" w:themeFill="background1"/>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FORMA ZAL.</w:t>
            </w:r>
          </w:p>
        </w:tc>
        <w:tc>
          <w:tcPr>
            <w:tcW w:w="18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UWAGI</w:t>
            </w:r>
          </w:p>
        </w:tc>
      </w:tr>
      <w:tr w:rsidR="00DA0028" w:rsidRPr="0038320A">
        <w:trPr>
          <w:trHeight w:val="315"/>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Warsztat specjalistyczny / Guest lecture **</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24</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4</w:t>
            </w:r>
          </w:p>
        </w:tc>
        <w:tc>
          <w:tcPr>
            <w:tcW w:w="469" w:type="pct"/>
            <w:tcBorders>
              <w:top w:val="single" w:sz="4" w:space="0" w:color="auto"/>
              <w:left w:val="single" w:sz="4" w:space="0" w:color="auto"/>
              <w:bottom w:val="single" w:sz="4" w:space="0" w:color="auto"/>
              <w:right w:val="single" w:sz="4" w:space="0" w:color="auto"/>
            </w:tcBorders>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18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W zakresie poszczególnych dyscyplin. </w:t>
            </w:r>
          </w:p>
        </w:tc>
      </w:tr>
      <w:tr w:rsidR="00DA0028" w:rsidRPr="0038320A">
        <w:trPr>
          <w:trHeight w:val="315"/>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Przedmioty fakultatywne / Warsztaty interdyscyplinarne *</w:t>
            </w:r>
          </w:p>
        </w:tc>
        <w:tc>
          <w:tcPr>
            <w:tcW w:w="547" w:type="pct"/>
            <w:tcBorders>
              <w:top w:val="single" w:sz="4" w:space="0" w:color="auto"/>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12</w:t>
            </w:r>
          </w:p>
        </w:tc>
        <w:tc>
          <w:tcPr>
            <w:tcW w:w="469" w:type="pct"/>
            <w:tcBorders>
              <w:top w:val="single" w:sz="4" w:space="0" w:color="auto"/>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2</w:t>
            </w:r>
          </w:p>
        </w:tc>
        <w:tc>
          <w:tcPr>
            <w:tcW w:w="469" w:type="pct"/>
            <w:tcBorders>
              <w:top w:val="single" w:sz="4" w:space="0" w:color="auto"/>
              <w:left w:val="nil"/>
              <w:bottom w:val="single" w:sz="4" w:space="0" w:color="auto"/>
              <w:right w:val="single" w:sz="4" w:space="0" w:color="auto"/>
            </w:tcBorders>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18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trPr>
          <w:trHeight w:val="315"/>
        </w:trPr>
        <w:tc>
          <w:tcPr>
            <w:tcW w:w="1639" w:type="pct"/>
            <w:tcBorders>
              <w:top w:val="nil"/>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Seminarium indywidualne 4</w:t>
            </w:r>
          </w:p>
        </w:tc>
        <w:tc>
          <w:tcPr>
            <w:tcW w:w="547" w:type="pct"/>
            <w:tcBorders>
              <w:top w:val="nil"/>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10</w:t>
            </w:r>
          </w:p>
        </w:tc>
        <w:tc>
          <w:tcPr>
            <w:tcW w:w="469" w:type="pct"/>
            <w:tcBorders>
              <w:top w:val="single" w:sz="4" w:space="0" w:color="auto"/>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2</w:t>
            </w:r>
          </w:p>
        </w:tc>
        <w:tc>
          <w:tcPr>
            <w:tcW w:w="469" w:type="pct"/>
            <w:tcBorders>
              <w:top w:val="single" w:sz="4" w:space="0" w:color="auto"/>
              <w:left w:val="nil"/>
              <w:bottom w:val="single" w:sz="4" w:space="0" w:color="auto"/>
              <w:right w:val="single" w:sz="4" w:space="0" w:color="auto"/>
            </w:tcBorders>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1876" w:type="pct"/>
            <w:tcBorders>
              <w:top w:val="nil"/>
              <w:left w:val="single" w:sz="4" w:space="0" w:color="auto"/>
              <w:bottom w:val="single" w:sz="4" w:space="0" w:color="auto"/>
              <w:right w:val="single" w:sz="4" w:space="0" w:color="auto"/>
            </w:tcBorders>
            <w:shd w:val="clear" w:color="auto" w:fill="auto"/>
            <w:noWrap/>
            <w:vAlign w:val="center"/>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trPr>
          <w:trHeight w:val="315"/>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Publiczna sesja sprawozdawcza</w:t>
            </w:r>
          </w:p>
        </w:tc>
        <w:tc>
          <w:tcPr>
            <w:tcW w:w="547" w:type="pct"/>
            <w:tcBorders>
              <w:top w:val="single" w:sz="4" w:space="0" w:color="auto"/>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10</w:t>
            </w:r>
          </w:p>
        </w:tc>
        <w:tc>
          <w:tcPr>
            <w:tcW w:w="469" w:type="pct"/>
            <w:tcBorders>
              <w:top w:val="single" w:sz="4" w:space="0" w:color="auto"/>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1</w:t>
            </w:r>
          </w:p>
        </w:tc>
        <w:tc>
          <w:tcPr>
            <w:tcW w:w="469" w:type="pct"/>
            <w:tcBorders>
              <w:top w:val="single" w:sz="4" w:space="0" w:color="auto"/>
              <w:left w:val="nil"/>
              <w:bottom w:val="single" w:sz="4" w:space="0" w:color="auto"/>
              <w:right w:val="single" w:sz="4" w:space="0" w:color="auto"/>
            </w:tcBorders>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O</w:t>
            </w:r>
          </w:p>
        </w:tc>
        <w:tc>
          <w:tcPr>
            <w:tcW w:w="1876" w:type="pct"/>
            <w:tcBorders>
              <w:top w:val="single" w:sz="4" w:space="0" w:color="auto"/>
              <w:left w:val="nil"/>
              <w:bottom w:val="single" w:sz="4" w:space="0" w:color="auto"/>
              <w:right w:val="single" w:sz="4" w:space="0" w:color="auto"/>
            </w:tcBorders>
            <w:shd w:val="clear" w:color="auto" w:fill="auto"/>
            <w:noWrap/>
            <w:vAlign w:val="center"/>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trPr>
          <w:trHeight w:val="300"/>
        </w:trPr>
        <w:tc>
          <w:tcPr>
            <w:tcW w:w="16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0028" w:rsidRPr="0038320A" w:rsidRDefault="00532E8D" w:rsidP="0038320A">
            <w:pPr>
              <w:spacing w:after="0" w:line="240" w:lineRule="auto"/>
              <w:rPr>
                <w:rFonts w:ascii="Times New Roman" w:eastAsia="Times New Roman" w:hAnsi="Times New Roman" w:cs="Times New Roman"/>
                <w:b/>
                <w:color w:val="000000"/>
                <w:sz w:val="24"/>
                <w:szCs w:val="24"/>
                <w:lang w:eastAsia="pl-PL"/>
              </w:rPr>
            </w:pPr>
            <w:r w:rsidRPr="0038320A">
              <w:rPr>
                <w:rFonts w:ascii="Times New Roman" w:eastAsia="Times New Roman" w:hAnsi="Times New Roman" w:cs="Times New Roman"/>
                <w:b/>
                <w:color w:val="000000"/>
                <w:sz w:val="24"/>
                <w:szCs w:val="24"/>
                <w:lang w:eastAsia="pl-PL"/>
              </w:rPr>
              <w:t>Razem</w:t>
            </w:r>
          </w:p>
        </w:tc>
        <w:tc>
          <w:tcPr>
            <w:tcW w:w="5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028" w:rsidRPr="0038320A" w:rsidRDefault="00532E8D" w:rsidP="0038320A">
            <w:pPr>
              <w:spacing w:after="0" w:line="240" w:lineRule="auto"/>
              <w:jc w:val="center"/>
              <w:rPr>
                <w:rFonts w:ascii="Times New Roman" w:eastAsia="Times New Roman" w:hAnsi="Times New Roman" w:cs="Times New Roman"/>
                <w:b/>
                <w:bCs/>
                <w:color w:val="000000"/>
                <w:sz w:val="24"/>
                <w:szCs w:val="24"/>
                <w:lang w:eastAsia="pl-PL"/>
              </w:rPr>
            </w:pPr>
            <w:r w:rsidRPr="0038320A">
              <w:rPr>
                <w:rFonts w:ascii="Times New Roman" w:eastAsia="Times New Roman" w:hAnsi="Times New Roman" w:cs="Times New Roman"/>
                <w:b/>
                <w:bCs/>
                <w:color w:val="000000"/>
                <w:sz w:val="24"/>
                <w:szCs w:val="24"/>
                <w:lang w:eastAsia="pl-PL"/>
              </w:rPr>
              <w:t>56</w:t>
            </w:r>
          </w:p>
        </w:tc>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028" w:rsidRPr="0038320A" w:rsidRDefault="00532E8D" w:rsidP="0038320A">
            <w:pPr>
              <w:spacing w:after="0" w:line="240" w:lineRule="auto"/>
              <w:jc w:val="center"/>
              <w:rPr>
                <w:rFonts w:ascii="Times New Roman" w:eastAsia="Times New Roman" w:hAnsi="Times New Roman" w:cs="Times New Roman"/>
                <w:b/>
                <w:bCs/>
                <w:color w:val="000000"/>
                <w:sz w:val="24"/>
                <w:szCs w:val="24"/>
                <w:lang w:eastAsia="pl-PL"/>
              </w:rPr>
            </w:pPr>
            <w:r w:rsidRPr="0038320A">
              <w:rPr>
                <w:rFonts w:ascii="Times New Roman" w:eastAsia="Times New Roman" w:hAnsi="Times New Roman" w:cs="Times New Roman"/>
                <w:b/>
                <w:bCs/>
                <w:color w:val="000000"/>
                <w:sz w:val="24"/>
                <w:szCs w:val="24"/>
                <w:lang w:eastAsia="pl-PL"/>
              </w:rPr>
              <w:t>9</w:t>
            </w:r>
          </w:p>
        </w:tc>
        <w:tc>
          <w:tcPr>
            <w:tcW w:w="469" w:type="pct"/>
            <w:tcBorders>
              <w:top w:val="single" w:sz="4" w:space="0" w:color="auto"/>
              <w:left w:val="single" w:sz="4" w:space="0" w:color="auto"/>
              <w:bottom w:val="single" w:sz="4" w:space="0" w:color="auto"/>
              <w:right w:val="single" w:sz="4" w:space="0" w:color="auto"/>
            </w:tcBorders>
            <w:vAlign w:val="center"/>
          </w:tcPr>
          <w:p w:rsidR="00DA0028" w:rsidRPr="0038320A" w:rsidRDefault="00DA0028" w:rsidP="0038320A">
            <w:pPr>
              <w:spacing w:after="0" w:line="240" w:lineRule="auto"/>
              <w:jc w:val="center"/>
              <w:rPr>
                <w:rFonts w:ascii="Times New Roman" w:eastAsia="Times New Roman" w:hAnsi="Times New Roman" w:cs="Times New Roman"/>
                <w:b/>
                <w:bCs/>
                <w:color w:val="000000"/>
                <w:sz w:val="24"/>
                <w:szCs w:val="24"/>
                <w:lang w:eastAsia="pl-PL"/>
              </w:rPr>
            </w:pPr>
          </w:p>
        </w:tc>
        <w:tc>
          <w:tcPr>
            <w:tcW w:w="18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0028" w:rsidRPr="0038320A" w:rsidRDefault="00DA0028" w:rsidP="0038320A">
            <w:pPr>
              <w:spacing w:after="0" w:line="240" w:lineRule="auto"/>
              <w:jc w:val="right"/>
              <w:rPr>
                <w:rFonts w:ascii="Times New Roman" w:eastAsia="Times New Roman" w:hAnsi="Times New Roman" w:cs="Times New Roman"/>
                <w:b/>
                <w:bCs/>
                <w:color w:val="000000"/>
                <w:sz w:val="24"/>
                <w:szCs w:val="24"/>
                <w:lang w:eastAsia="pl-PL"/>
              </w:rPr>
            </w:pPr>
          </w:p>
        </w:tc>
      </w:tr>
    </w:tbl>
    <w:p w:rsidR="00DA0028" w:rsidRPr="0038320A" w:rsidRDefault="00532E8D" w:rsidP="006235CE">
      <w:pPr>
        <w:spacing w:before="120" w:after="0" w:line="240" w:lineRule="auto"/>
        <w:rPr>
          <w:rFonts w:ascii="Times New Roman" w:hAnsi="Times New Roman" w:cs="Times New Roman"/>
          <w:b/>
          <w:sz w:val="24"/>
          <w:szCs w:val="24"/>
        </w:rPr>
      </w:pPr>
      <w:r w:rsidRPr="0038320A">
        <w:rPr>
          <w:rFonts w:ascii="Times New Roman" w:hAnsi="Times New Roman" w:cs="Times New Roman"/>
          <w:sz w:val="24"/>
          <w:szCs w:val="24"/>
        </w:rPr>
        <w:t xml:space="preserve">Ocena śródokresowa. </w:t>
      </w:r>
    </w:p>
    <w:p w:rsidR="006235CE" w:rsidRDefault="006235CE" w:rsidP="0038320A">
      <w:pPr>
        <w:spacing w:after="0" w:line="240" w:lineRule="auto"/>
        <w:jc w:val="center"/>
        <w:rPr>
          <w:rFonts w:ascii="Times New Roman" w:hAnsi="Times New Roman" w:cs="Times New Roman"/>
          <w:b/>
          <w:sz w:val="24"/>
          <w:szCs w:val="24"/>
        </w:rPr>
      </w:pPr>
    </w:p>
    <w:p w:rsidR="00DA0028" w:rsidRPr="0038320A" w:rsidRDefault="00532E8D" w:rsidP="0038320A">
      <w:pPr>
        <w:spacing w:after="0" w:line="240" w:lineRule="auto"/>
        <w:jc w:val="center"/>
        <w:rPr>
          <w:rFonts w:ascii="Times New Roman" w:hAnsi="Times New Roman" w:cs="Times New Roman"/>
          <w:b/>
          <w:sz w:val="24"/>
          <w:szCs w:val="24"/>
        </w:rPr>
      </w:pPr>
      <w:r w:rsidRPr="0038320A">
        <w:rPr>
          <w:rFonts w:ascii="Times New Roman" w:hAnsi="Times New Roman" w:cs="Times New Roman"/>
          <w:b/>
          <w:sz w:val="24"/>
          <w:szCs w:val="24"/>
        </w:rPr>
        <w:t>ROK III</w:t>
      </w:r>
    </w:p>
    <w:tbl>
      <w:tblPr>
        <w:tblW w:w="5000" w:type="pct"/>
        <w:tblCellMar>
          <w:left w:w="70" w:type="dxa"/>
          <w:right w:w="70" w:type="dxa"/>
        </w:tblCellMar>
        <w:tblLook w:val="04A0" w:firstRow="1" w:lastRow="0" w:firstColumn="1" w:lastColumn="0" w:noHBand="0" w:noVBand="1"/>
      </w:tblPr>
      <w:tblGrid>
        <w:gridCol w:w="3266"/>
        <w:gridCol w:w="977"/>
        <w:gridCol w:w="802"/>
        <w:gridCol w:w="994"/>
        <w:gridCol w:w="3173"/>
      </w:tblGrid>
      <w:tr w:rsidR="00DA0028" w:rsidRPr="0038320A">
        <w:trPr>
          <w:gridAfter w:val="4"/>
          <w:wAfter w:w="3207" w:type="pct"/>
          <w:trHeight w:val="300"/>
        </w:trPr>
        <w:tc>
          <w:tcPr>
            <w:tcW w:w="1793" w:type="pct"/>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b/>
                <w:color w:val="000000"/>
                <w:sz w:val="24"/>
                <w:szCs w:val="24"/>
                <w:lang w:eastAsia="pl-PL"/>
              </w:rPr>
            </w:pPr>
            <w:r w:rsidRPr="0038320A">
              <w:rPr>
                <w:rFonts w:ascii="Times New Roman" w:eastAsia="Times New Roman" w:hAnsi="Times New Roman" w:cs="Times New Roman"/>
                <w:b/>
                <w:color w:val="000000"/>
                <w:sz w:val="24"/>
                <w:szCs w:val="24"/>
                <w:lang w:eastAsia="pl-PL"/>
              </w:rPr>
              <w:t>SEMESTR 5</w:t>
            </w:r>
          </w:p>
        </w:tc>
      </w:tr>
      <w:tr w:rsidR="00DA0028" w:rsidRPr="0038320A" w:rsidTr="00007D9C">
        <w:trPr>
          <w:trHeight w:val="300"/>
        </w:trPr>
        <w:tc>
          <w:tcPr>
            <w:tcW w:w="1793" w:type="pct"/>
            <w:tcBorders>
              <w:top w:val="nil"/>
              <w:left w:val="single" w:sz="4" w:space="0" w:color="auto"/>
              <w:bottom w:val="single" w:sz="4" w:space="0" w:color="auto"/>
              <w:right w:val="single" w:sz="4" w:space="0" w:color="auto"/>
            </w:tcBorders>
            <w:shd w:val="clear" w:color="auto" w:fill="FFFFFF" w:themeFill="background1"/>
            <w:vAlign w:val="center"/>
            <w:hideMark/>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PRZEDMIOT</w:t>
            </w:r>
          </w:p>
        </w:tc>
        <w:tc>
          <w:tcPr>
            <w:tcW w:w="550" w:type="pct"/>
            <w:tcBorders>
              <w:top w:val="single" w:sz="4" w:space="0" w:color="auto"/>
              <w:left w:val="nil"/>
              <w:bottom w:val="single" w:sz="4" w:space="0" w:color="auto"/>
              <w:right w:val="single" w:sz="4" w:space="0" w:color="auto"/>
            </w:tcBorders>
            <w:shd w:val="clear" w:color="auto" w:fill="FFFFFF" w:themeFill="background1"/>
            <w:vAlign w:val="center"/>
            <w:hideMark/>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GODZ.</w:t>
            </w:r>
          </w:p>
        </w:tc>
        <w:tc>
          <w:tcPr>
            <w:tcW w:w="455" w:type="pct"/>
            <w:tcBorders>
              <w:top w:val="single" w:sz="4" w:space="0" w:color="auto"/>
              <w:left w:val="nil"/>
              <w:bottom w:val="single" w:sz="4" w:space="0" w:color="auto"/>
              <w:right w:val="single" w:sz="4" w:space="0" w:color="auto"/>
            </w:tcBorders>
            <w:shd w:val="clear" w:color="auto" w:fill="FFFFFF" w:themeFill="background1"/>
            <w:vAlign w:val="center"/>
            <w:hideMark/>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ECTS</w:t>
            </w:r>
          </w:p>
        </w:tc>
        <w:tc>
          <w:tcPr>
            <w:tcW w:w="460" w:type="pct"/>
            <w:tcBorders>
              <w:top w:val="single" w:sz="4" w:space="0" w:color="auto"/>
              <w:left w:val="nil"/>
              <w:bottom w:val="single" w:sz="4" w:space="0" w:color="auto"/>
              <w:right w:val="single" w:sz="4" w:space="0" w:color="auto"/>
            </w:tcBorders>
            <w:shd w:val="clear" w:color="auto" w:fill="FFFFFF" w:themeFill="background1"/>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FORMA ZAL.</w:t>
            </w:r>
          </w:p>
        </w:tc>
        <w:tc>
          <w:tcPr>
            <w:tcW w:w="17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UWAGI</w:t>
            </w:r>
          </w:p>
        </w:tc>
      </w:tr>
      <w:tr w:rsidR="00DA0028" w:rsidRPr="0038320A">
        <w:trPr>
          <w:trHeight w:val="300"/>
        </w:trPr>
        <w:tc>
          <w:tcPr>
            <w:tcW w:w="1793" w:type="pct"/>
            <w:tcBorders>
              <w:top w:val="nil"/>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Warsztat specjalistyczny / Guest lecture **</w:t>
            </w:r>
          </w:p>
        </w:tc>
        <w:tc>
          <w:tcPr>
            <w:tcW w:w="550" w:type="pct"/>
            <w:tcBorders>
              <w:top w:val="nil"/>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12</w:t>
            </w:r>
          </w:p>
        </w:tc>
        <w:tc>
          <w:tcPr>
            <w:tcW w:w="455" w:type="pct"/>
            <w:tcBorders>
              <w:top w:val="nil"/>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2</w:t>
            </w:r>
          </w:p>
        </w:tc>
        <w:tc>
          <w:tcPr>
            <w:tcW w:w="460" w:type="pct"/>
            <w:tcBorders>
              <w:top w:val="single" w:sz="4" w:space="0" w:color="auto"/>
              <w:left w:val="nil"/>
              <w:bottom w:val="single" w:sz="4" w:space="0" w:color="auto"/>
              <w:right w:val="single" w:sz="4" w:space="0" w:color="auto"/>
            </w:tcBorders>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W zakresie poszczególnych dyscyplin. </w:t>
            </w:r>
          </w:p>
        </w:tc>
      </w:tr>
      <w:tr w:rsidR="00DA0028" w:rsidRPr="0038320A">
        <w:trPr>
          <w:trHeight w:val="300"/>
        </w:trPr>
        <w:tc>
          <w:tcPr>
            <w:tcW w:w="1793" w:type="pct"/>
            <w:tcBorders>
              <w:top w:val="nil"/>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Przedmioty fakultatywne / Warsztaty interdyscyplinarne *</w:t>
            </w:r>
          </w:p>
        </w:tc>
        <w:tc>
          <w:tcPr>
            <w:tcW w:w="550" w:type="pct"/>
            <w:tcBorders>
              <w:top w:val="nil"/>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12</w:t>
            </w:r>
          </w:p>
        </w:tc>
        <w:tc>
          <w:tcPr>
            <w:tcW w:w="455" w:type="pct"/>
            <w:tcBorders>
              <w:top w:val="nil"/>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2</w:t>
            </w:r>
          </w:p>
        </w:tc>
        <w:tc>
          <w:tcPr>
            <w:tcW w:w="460" w:type="pct"/>
            <w:tcBorders>
              <w:top w:val="single" w:sz="4" w:space="0" w:color="auto"/>
              <w:left w:val="nil"/>
              <w:bottom w:val="single" w:sz="4" w:space="0" w:color="auto"/>
              <w:right w:val="single" w:sz="4" w:space="0" w:color="auto"/>
            </w:tcBorders>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trPr>
          <w:trHeight w:val="300"/>
        </w:trPr>
        <w:tc>
          <w:tcPr>
            <w:tcW w:w="1793" w:type="pct"/>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b/>
                <w:color w:val="000000"/>
                <w:sz w:val="24"/>
                <w:szCs w:val="24"/>
                <w:lang w:eastAsia="pl-PL"/>
              </w:rPr>
            </w:pPr>
            <w:r w:rsidRPr="0038320A">
              <w:rPr>
                <w:rFonts w:ascii="Times New Roman" w:eastAsia="Times New Roman" w:hAnsi="Times New Roman" w:cs="Times New Roman"/>
                <w:color w:val="000000"/>
                <w:sz w:val="24"/>
                <w:szCs w:val="24"/>
                <w:lang w:eastAsia="pl-PL"/>
              </w:rPr>
              <w:t>Seminarium indywidualne 5</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0028" w:rsidRPr="0038320A" w:rsidRDefault="00532E8D" w:rsidP="0038320A">
            <w:pPr>
              <w:spacing w:after="0" w:line="240" w:lineRule="auto"/>
              <w:jc w:val="center"/>
              <w:rPr>
                <w:rFonts w:ascii="Times New Roman" w:eastAsia="Times New Roman" w:hAnsi="Times New Roman" w:cs="Times New Roman"/>
                <w:bCs/>
                <w:color w:val="000000"/>
                <w:sz w:val="24"/>
                <w:szCs w:val="24"/>
                <w:lang w:eastAsia="pl-PL"/>
              </w:rPr>
            </w:pPr>
            <w:r w:rsidRPr="0038320A">
              <w:rPr>
                <w:rFonts w:ascii="Times New Roman" w:eastAsia="Times New Roman" w:hAnsi="Times New Roman" w:cs="Times New Roman"/>
                <w:bCs/>
                <w:color w:val="000000"/>
                <w:sz w:val="24"/>
                <w:szCs w:val="24"/>
                <w:lang w:eastAsia="pl-PL"/>
              </w:rPr>
              <w:t>10</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0028" w:rsidRPr="0038320A" w:rsidRDefault="00532E8D" w:rsidP="0038320A">
            <w:pPr>
              <w:spacing w:after="0" w:line="240" w:lineRule="auto"/>
              <w:jc w:val="center"/>
              <w:rPr>
                <w:rFonts w:ascii="Times New Roman" w:eastAsia="Times New Roman" w:hAnsi="Times New Roman" w:cs="Times New Roman"/>
                <w:bCs/>
                <w:color w:val="000000"/>
                <w:sz w:val="24"/>
                <w:szCs w:val="24"/>
                <w:lang w:eastAsia="pl-PL"/>
              </w:rPr>
            </w:pPr>
            <w:r w:rsidRPr="0038320A">
              <w:rPr>
                <w:rFonts w:ascii="Times New Roman" w:eastAsia="Times New Roman" w:hAnsi="Times New Roman" w:cs="Times New Roman"/>
                <w:bCs/>
                <w:color w:val="000000"/>
                <w:sz w:val="24"/>
                <w:szCs w:val="24"/>
                <w:lang w:eastAsia="pl-PL"/>
              </w:rPr>
              <w:t>2</w:t>
            </w:r>
          </w:p>
        </w:tc>
        <w:tc>
          <w:tcPr>
            <w:tcW w:w="460" w:type="pct"/>
            <w:tcBorders>
              <w:top w:val="single" w:sz="4" w:space="0" w:color="auto"/>
              <w:left w:val="single" w:sz="4" w:space="0" w:color="auto"/>
              <w:bottom w:val="single" w:sz="4" w:space="0" w:color="auto"/>
              <w:right w:val="single" w:sz="4" w:space="0" w:color="auto"/>
            </w:tcBorders>
            <w:vAlign w:val="center"/>
          </w:tcPr>
          <w:p w:rsidR="00DA0028" w:rsidRPr="0038320A" w:rsidRDefault="00532E8D" w:rsidP="0038320A">
            <w:pPr>
              <w:spacing w:after="0" w:line="240" w:lineRule="auto"/>
              <w:jc w:val="center"/>
              <w:rPr>
                <w:rFonts w:ascii="Times New Roman" w:eastAsia="Times New Roman" w:hAnsi="Times New Roman" w:cs="Times New Roman"/>
                <w:bCs/>
                <w:color w:val="000000"/>
                <w:sz w:val="24"/>
                <w:szCs w:val="24"/>
                <w:lang w:eastAsia="pl-PL"/>
              </w:rPr>
            </w:pPr>
            <w:r w:rsidRPr="0038320A">
              <w:rPr>
                <w:rFonts w:ascii="Times New Roman" w:eastAsia="Times New Roman" w:hAnsi="Times New Roman" w:cs="Times New Roman"/>
                <w:bCs/>
                <w:color w:val="000000"/>
                <w:sz w:val="24"/>
                <w:szCs w:val="24"/>
                <w:lang w:eastAsia="pl-PL"/>
              </w:rPr>
              <w:t>Z</w:t>
            </w:r>
          </w:p>
        </w:tc>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DA0028" w:rsidP="0038320A">
            <w:pPr>
              <w:spacing w:after="0" w:line="240" w:lineRule="auto"/>
              <w:jc w:val="right"/>
              <w:rPr>
                <w:rFonts w:ascii="Times New Roman" w:eastAsia="Times New Roman" w:hAnsi="Times New Roman" w:cs="Times New Roman"/>
                <w:b/>
                <w:bCs/>
                <w:color w:val="000000"/>
                <w:sz w:val="24"/>
                <w:szCs w:val="24"/>
                <w:lang w:eastAsia="pl-PL"/>
              </w:rPr>
            </w:pPr>
          </w:p>
        </w:tc>
      </w:tr>
      <w:tr w:rsidR="00DA0028" w:rsidRPr="0038320A">
        <w:trPr>
          <w:trHeight w:val="300"/>
        </w:trPr>
        <w:tc>
          <w:tcPr>
            <w:tcW w:w="17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0028" w:rsidRPr="0038320A" w:rsidRDefault="00532E8D" w:rsidP="0038320A">
            <w:pPr>
              <w:spacing w:after="0" w:line="240" w:lineRule="auto"/>
              <w:rPr>
                <w:rFonts w:ascii="Times New Roman" w:eastAsia="Times New Roman" w:hAnsi="Times New Roman" w:cs="Times New Roman"/>
                <w:b/>
                <w:color w:val="000000"/>
                <w:sz w:val="24"/>
                <w:szCs w:val="24"/>
                <w:lang w:eastAsia="pl-PL"/>
              </w:rPr>
            </w:pPr>
            <w:r w:rsidRPr="0038320A">
              <w:rPr>
                <w:rFonts w:ascii="Times New Roman" w:eastAsia="Times New Roman" w:hAnsi="Times New Roman" w:cs="Times New Roman"/>
                <w:b/>
                <w:color w:val="000000"/>
                <w:sz w:val="24"/>
                <w:szCs w:val="24"/>
                <w:lang w:eastAsia="pl-PL"/>
              </w:rPr>
              <w:t>Razem</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0028" w:rsidRPr="0038320A" w:rsidRDefault="00532E8D" w:rsidP="0038320A">
            <w:pPr>
              <w:spacing w:after="0" w:line="240" w:lineRule="auto"/>
              <w:jc w:val="center"/>
              <w:rPr>
                <w:rFonts w:ascii="Times New Roman" w:eastAsia="Times New Roman" w:hAnsi="Times New Roman" w:cs="Times New Roman"/>
                <w:b/>
                <w:bCs/>
                <w:color w:val="000000"/>
                <w:sz w:val="24"/>
                <w:szCs w:val="24"/>
                <w:lang w:eastAsia="pl-PL"/>
              </w:rPr>
            </w:pPr>
            <w:r w:rsidRPr="0038320A">
              <w:rPr>
                <w:rFonts w:ascii="Times New Roman" w:eastAsia="Times New Roman" w:hAnsi="Times New Roman" w:cs="Times New Roman"/>
                <w:b/>
                <w:bCs/>
                <w:color w:val="000000"/>
                <w:sz w:val="24"/>
                <w:szCs w:val="24"/>
                <w:lang w:eastAsia="pl-PL"/>
              </w:rPr>
              <w:t>34</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0028" w:rsidRPr="0038320A" w:rsidRDefault="00532E8D" w:rsidP="0038320A">
            <w:pPr>
              <w:spacing w:after="0" w:line="240" w:lineRule="auto"/>
              <w:jc w:val="center"/>
              <w:rPr>
                <w:rFonts w:ascii="Times New Roman" w:eastAsia="Times New Roman" w:hAnsi="Times New Roman" w:cs="Times New Roman"/>
                <w:b/>
                <w:bCs/>
                <w:color w:val="000000"/>
                <w:sz w:val="24"/>
                <w:szCs w:val="24"/>
                <w:lang w:eastAsia="pl-PL"/>
              </w:rPr>
            </w:pPr>
            <w:r w:rsidRPr="0038320A">
              <w:rPr>
                <w:rFonts w:ascii="Times New Roman" w:eastAsia="Times New Roman" w:hAnsi="Times New Roman" w:cs="Times New Roman"/>
                <w:b/>
                <w:bCs/>
                <w:color w:val="000000"/>
                <w:sz w:val="24"/>
                <w:szCs w:val="24"/>
                <w:lang w:eastAsia="pl-PL"/>
              </w:rPr>
              <w:t>6</w:t>
            </w:r>
          </w:p>
        </w:tc>
        <w:tc>
          <w:tcPr>
            <w:tcW w:w="460" w:type="pct"/>
            <w:tcBorders>
              <w:top w:val="single" w:sz="4" w:space="0" w:color="auto"/>
              <w:left w:val="single" w:sz="4" w:space="0" w:color="auto"/>
              <w:bottom w:val="single" w:sz="4" w:space="0" w:color="auto"/>
              <w:right w:val="single" w:sz="4" w:space="0" w:color="auto"/>
            </w:tcBorders>
            <w:vAlign w:val="center"/>
          </w:tcPr>
          <w:p w:rsidR="00DA0028" w:rsidRPr="0038320A" w:rsidRDefault="00DA0028" w:rsidP="0038320A">
            <w:pPr>
              <w:spacing w:after="0" w:line="240" w:lineRule="auto"/>
              <w:jc w:val="center"/>
              <w:rPr>
                <w:rFonts w:ascii="Times New Roman" w:eastAsia="Times New Roman" w:hAnsi="Times New Roman" w:cs="Times New Roman"/>
                <w:b/>
                <w:bCs/>
                <w:color w:val="000000"/>
                <w:sz w:val="24"/>
                <w:szCs w:val="24"/>
                <w:lang w:eastAsia="pl-PL"/>
              </w:rPr>
            </w:pPr>
          </w:p>
        </w:tc>
        <w:tc>
          <w:tcPr>
            <w:tcW w:w="17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0028" w:rsidRPr="0038320A" w:rsidRDefault="00DA0028" w:rsidP="0038320A">
            <w:pPr>
              <w:spacing w:after="0" w:line="240" w:lineRule="auto"/>
              <w:jc w:val="right"/>
              <w:rPr>
                <w:rFonts w:ascii="Times New Roman" w:eastAsia="Times New Roman" w:hAnsi="Times New Roman" w:cs="Times New Roman"/>
                <w:b/>
                <w:bCs/>
                <w:color w:val="000000"/>
                <w:sz w:val="24"/>
                <w:szCs w:val="24"/>
                <w:lang w:eastAsia="pl-PL"/>
              </w:rPr>
            </w:pPr>
          </w:p>
        </w:tc>
      </w:tr>
    </w:tbl>
    <w:p w:rsidR="00DA0028" w:rsidRPr="0038320A" w:rsidRDefault="00532E8D" w:rsidP="006235CE">
      <w:pPr>
        <w:spacing w:before="120" w:after="0" w:line="240" w:lineRule="auto"/>
        <w:rPr>
          <w:rFonts w:ascii="Times New Roman" w:hAnsi="Times New Roman" w:cs="Times New Roman"/>
          <w:sz w:val="24"/>
          <w:szCs w:val="24"/>
        </w:rPr>
      </w:pPr>
      <w:r w:rsidRPr="0038320A">
        <w:rPr>
          <w:rFonts w:ascii="Times New Roman" w:hAnsi="Times New Roman" w:cs="Times New Roman"/>
          <w:sz w:val="24"/>
          <w:szCs w:val="24"/>
        </w:rPr>
        <w:t xml:space="preserve">Rekomendacja: odbycie stażu zagranicznego lub krajowego. </w:t>
      </w:r>
    </w:p>
    <w:p w:rsidR="002840E2" w:rsidRPr="0038320A" w:rsidRDefault="002840E2" w:rsidP="0038320A">
      <w:pPr>
        <w:spacing w:after="0" w:line="240" w:lineRule="auto"/>
        <w:rPr>
          <w:rFonts w:ascii="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3447"/>
        <w:gridCol w:w="867"/>
        <w:gridCol w:w="727"/>
        <w:gridCol w:w="994"/>
        <w:gridCol w:w="3177"/>
      </w:tblGrid>
      <w:tr w:rsidR="00DA0028" w:rsidRPr="0038320A">
        <w:trPr>
          <w:trHeight w:val="300"/>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b/>
                <w:color w:val="000000"/>
                <w:sz w:val="24"/>
                <w:szCs w:val="24"/>
                <w:lang w:eastAsia="pl-PL"/>
              </w:rPr>
            </w:pPr>
            <w:r w:rsidRPr="0038320A">
              <w:rPr>
                <w:rFonts w:ascii="Times New Roman" w:eastAsia="Times New Roman" w:hAnsi="Times New Roman" w:cs="Times New Roman"/>
                <w:b/>
                <w:color w:val="000000"/>
                <w:sz w:val="24"/>
                <w:szCs w:val="24"/>
                <w:lang w:eastAsia="pl-PL"/>
              </w:rPr>
              <w:t>SEMESTR 6</w:t>
            </w:r>
          </w:p>
        </w:tc>
        <w:tc>
          <w:tcPr>
            <w:tcW w:w="3110" w:type="pct"/>
            <w:gridSpan w:val="4"/>
            <w:tcBorders>
              <w:left w:val="single" w:sz="4" w:space="0" w:color="auto"/>
            </w:tcBorders>
          </w:tcPr>
          <w:p w:rsidR="00DA0028" w:rsidRPr="0038320A" w:rsidRDefault="00DA0028" w:rsidP="0038320A">
            <w:pPr>
              <w:spacing w:after="0" w:line="240" w:lineRule="auto"/>
              <w:jc w:val="center"/>
              <w:rPr>
                <w:rFonts w:ascii="Times New Roman" w:eastAsia="Times New Roman" w:hAnsi="Times New Roman" w:cs="Times New Roman"/>
                <w:b/>
                <w:color w:val="000000"/>
                <w:sz w:val="24"/>
                <w:szCs w:val="24"/>
                <w:lang w:eastAsia="pl-PL"/>
              </w:rPr>
            </w:pPr>
          </w:p>
        </w:tc>
      </w:tr>
      <w:tr w:rsidR="00DA0028" w:rsidRPr="0038320A" w:rsidTr="00B529B2">
        <w:trPr>
          <w:trHeight w:val="300"/>
        </w:trPr>
        <w:tc>
          <w:tcPr>
            <w:tcW w:w="1882" w:type="pct"/>
            <w:tcBorders>
              <w:top w:val="nil"/>
              <w:left w:val="single" w:sz="4" w:space="0" w:color="auto"/>
              <w:bottom w:val="single" w:sz="4" w:space="0" w:color="auto"/>
              <w:right w:val="single" w:sz="4" w:space="0" w:color="auto"/>
            </w:tcBorders>
            <w:shd w:val="clear" w:color="auto" w:fill="FFFFFF" w:themeFill="background1"/>
            <w:vAlign w:val="center"/>
            <w:hideMark/>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PRZEDMIOT</w:t>
            </w:r>
          </w:p>
        </w:tc>
        <w:tc>
          <w:tcPr>
            <w:tcW w:w="461" w:type="pct"/>
            <w:tcBorders>
              <w:top w:val="single" w:sz="4" w:space="0" w:color="auto"/>
              <w:left w:val="nil"/>
              <w:bottom w:val="single" w:sz="4" w:space="0" w:color="auto"/>
              <w:right w:val="single" w:sz="4" w:space="0" w:color="auto"/>
            </w:tcBorders>
            <w:shd w:val="clear" w:color="auto" w:fill="FFFFFF" w:themeFill="background1"/>
            <w:vAlign w:val="center"/>
            <w:hideMark/>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GODZ.</w:t>
            </w:r>
          </w:p>
        </w:tc>
        <w:tc>
          <w:tcPr>
            <w:tcW w:w="398" w:type="pct"/>
            <w:tcBorders>
              <w:top w:val="single" w:sz="4" w:space="0" w:color="auto"/>
              <w:left w:val="nil"/>
              <w:bottom w:val="single" w:sz="4" w:space="0" w:color="auto"/>
              <w:right w:val="single" w:sz="4" w:space="0" w:color="auto"/>
            </w:tcBorders>
            <w:shd w:val="clear" w:color="auto" w:fill="FFFFFF" w:themeFill="background1"/>
            <w:vAlign w:val="center"/>
            <w:hideMark/>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ECTS</w:t>
            </w:r>
          </w:p>
        </w:tc>
        <w:tc>
          <w:tcPr>
            <w:tcW w:w="517" w:type="pct"/>
            <w:tcBorders>
              <w:top w:val="single" w:sz="4" w:space="0" w:color="auto"/>
              <w:left w:val="nil"/>
              <w:bottom w:val="single" w:sz="4" w:space="0" w:color="auto"/>
              <w:right w:val="single" w:sz="4" w:space="0" w:color="auto"/>
            </w:tcBorders>
            <w:shd w:val="clear" w:color="auto" w:fill="FFFFFF" w:themeFill="background1"/>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FORMA ZAL.</w:t>
            </w:r>
          </w:p>
        </w:tc>
        <w:tc>
          <w:tcPr>
            <w:tcW w:w="17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UWAGI</w:t>
            </w:r>
          </w:p>
        </w:tc>
      </w:tr>
      <w:tr w:rsidR="00DA0028" w:rsidRPr="0038320A">
        <w:trPr>
          <w:trHeight w:val="300"/>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Warsztat specjalistyczny / Guest lecture **</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0028" w:rsidRPr="0038320A" w:rsidRDefault="00532E8D" w:rsidP="0038320A">
            <w:pPr>
              <w:spacing w:after="0" w:line="240" w:lineRule="auto"/>
              <w:jc w:val="center"/>
              <w:rPr>
                <w:rFonts w:ascii="Times New Roman" w:eastAsia="Times New Roman" w:hAnsi="Times New Roman" w:cs="Times New Roman"/>
                <w:bCs/>
                <w:color w:val="000000"/>
                <w:sz w:val="24"/>
                <w:szCs w:val="24"/>
                <w:lang w:eastAsia="pl-PL"/>
              </w:rPr>
            </w:pPr>
            <w:r w:rsidRPr="0038320A">
              <w:rPr>
                <w:rFonts w:ascii="Times New Roman" w:eastAsia="Times New Roman" w:hAnsi="Times New Roman" w:cs="Times New Roman"/>
                <w:bCs/>
                <w:color w:val="000000"/>
                <w:sz w:val="24"/>
                <w:szCs w:val="24"/>
                <w:lang w:eastAsia="pl-PL"/>
              </w:rPr>
              <w:t>12</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0028" w:rsidRPr="0038320A" w:rsidRDefault="00532E8D" w:rsidP="0038320A">
            <w:pPr>
              <w:spacing w:after="0" w:line="240" w:lineRule="auto"/>
              <w:jc w:val="center"/>
              <w:rPr>
                <w:rFonts w:ascii="Times New Roman" w:eastAsia="Times New Roman" w:hAnsi="Times New Roman" w:cs="Times New Roman"/>
                <w:bCs/>
                <w:color w:val="000000"/>
                <w:sz w:val="24"/>
                <w:szCs w:val="24"/>
                <w:lang w:eastAsia="pl-PL"/>
              </w:rPr>
            </w:pPr>
            <w:r w:rsidRPr="0038320A">
              <w:rPr>
                <w:rFonts w:ascii="Times New Roman" w:eastAsia="Times New Roman" w:hAnsi="Times New Roman" w:cs="Times New Roman"/>
                <w:bCs/>
                <w:color w:val="000000"/>
                <w:sz w:val="24"/>
                <w:szCs w:val="24"/>
                <w:lang w:eastAsia="pl-PL"/>
              </w:rPr>
              <w:t>2</w:t>
            </w:r>
          </w:p>
        </w:tc>
        <w:tc>
          <w:tcPr>
            <w:tcW w:w="517" w:type="pct"/>
            <w:tcBorders>
              <w:top w:val="single" w:sz="4" w:space="0" w:color="auto"/>
              <w:left w:val="single" w:sz="4" w:space="0" w:color="auto"/>
              <w:bottom w:val="single" w:sz="4" w:space="0" w:color="auto"/>
              <w:right w:val="single" w:sz="4" w:space="0" w:color="auto"/>
            </w:tcBorders>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W zakresie poszczególnych dyscyplin. </w:t>
            </w:r>
          </w:p>
        </w:tc>
      </w:tr>
      <w:tr w:rsidR="00DA0028" w:rsidRPr="0038320A">
        <w:trPr>
          <w:trHeight w:val="300"/>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b/>
                <w:color w:val="000000"/>
                <w:sz w:val="24"/>
                <w:szCs w:val="24"/>
                <w:lang w:eastAsia="pl-PL"/>
              </w:rPr>
            </w:pPr>
            <w:r w:rsidRPr="0038320A">
              <w:rPr>
                <w:rFonts w:ascii="Times New Roman" w:eastAsia="Times New Roman" w:hAnsi="Times New Roman" w:cs="Times New Roman"/>
                <w:color w:val="000000"/>
                <w:sz w:val="24"/>
                <w:szCs w:val="24"/>
                <w:lang w:eastAsia="pl-PL"/>
              </w:rPr>
              <w:t>Seminarium indywidualne 6</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0028" w:rsidRPr="0038320A" w:rsidRDefault="00532E8D" w:rsidP="0038320A">
            <w:pPr>
              <w:spacing w:after="0" w:line="240" w:lineRule="auto"/>
              <w:jc w:val="center"/>
              <w:rPr>
                <w:rFonts w:ascii="Times New Roman" w:eastAsia="Times New Roman" w:hAnsi="Times New Roman" w:cs="Times New Roman"/>
                <w:bCs/>
                <w:color w:val="000000"/>
                <w:sz w:val="24"/>
                <w:szCs w:val="24"/>
                <w:lang w:eastAsia="pl-PL"/>
              </w:rPr>
            </w:pPr>
            <w:r w:rsidRPr="0038320A">
              <w:rPr>
                <w:rFonts w:ascii="Times New Roman" w:eastAsia="Times New Roman" w:hAnsi="Times New Roman" w:cs="Times New Roman"/>
                <w:bCs/>
                <w:color w:val="000000"/>
                <w:sz w:val="24"/>
                <w:szCs w:val="24"/>
                <w:lang w:eastAsia="pl-PL"/>
              </w:rPr>
              <w:t>10</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0028" w:rsidRPr="0038320A" w:rsidRDefault="00532E8D" w:rsidP="0038320A">
            <w:pPr>
              <w:spacing w:after="0" w:line="240" w:lineRule="auto"/>
              <w:jc w:val="center"/>
              <w:rPr>
                <w:rFonts w:ascii="Times New Roman" w:eastAsia="Times New Roman" w:hAnsi="Times New Roman" w:cs="Times New Roman"/>
                <w:bCs/>
                <w:color w:val="000000"/>
                <w:sz w:val="24"/>
                <w:szCs w:val="24"/>
                <w:lang w:eastAsia="pl-PL"/>
              </w:rPr>
            </w:pPr>
            <w:r w:rsidRPr="0038320A">
              <w:rPr>
                <w:rFonts w:ascii="Times New Roman" w:eastAsia="Times New Roman" w:hAnsi="Times New Roman" w:cs="Times New Roman"/>
                <w:bCs/>
                <w:color w:val="000000"/>
                <w:sz w:val="24"/>
                <w:szCs w:val="24"/>
                <w:lang w:eastAsia="pl-PL"/>
              </w:rPr>
              <w:t>2</w:t>
            </w:r>
          </w:p>
        </w:tc>
        <w:tc>
          <w:tcPr>
            <w:tcW w:w="517" w:type="pct"/>
            <w:tcBorders>
              <w:top w:val="single" w:sz="4" w:space="0" w:color="auto"/>
              <w:left w:val="single" w:sz="4" w:space="0" w:color="auto"/>
              <w:bottom w:val="single" w:sz="4" w:space="0" w:color="auto"/>
              <w:right w:val="single" w:sz="4" w:space="0" w:color="auto"/>
            </w:tcBorders>
            <w:vAlign w:val="center"/>
          </w:tcPr>
          <w:p w:rsidR="00DA0028" w:rsidRPr="0038320A" w:rsidRDefault="00532E8D" w:rsidP="0038320A">
            <w:pPr>
              <w:spacing w:after="0" w:line="240" w:lineRule="auto"/>
              <w:jc w:val="center"/>
              <w:rPr>
                <w:rFonts w:ascii="Times New Roman" w:eastAsia="Times New Roman" w:hAnsi="Times New Roman" w:cs="Times New Roman"/>
                <w:bCs/>
                <w:color w:val="000000"/>
                <w:sz w:val="24"/>
                <w:szCs w:val="24"/>
                <w:lang w:eastAsia="pl-PL"/>
              </w:rPr>
            </w:pPr>
            <w:r w:rsidRPr="0038320A">
              <w:rPr>
                <w:rFonts w:ascii="Times New Roman" w:eastAsia="Times New Roman" w:hAnsi="Times New Roman" w:cs="Times New Roman"/>
                <w:bCs/>
                <w:color w:val="000000"/>
                <w:sz w:val="24"/>
                <w:szCs w:val="24"/>
                <w:lang w:eastAsia="pl-PL"/>
              </w:rPr>
              <w:t>Z</w:t>
            </w:r>
          </w:p>
        </w:tc>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DA0028" w:rsidP="0038320A">
            <w:pPr>
              <w:spacing w:after="0" w:line="240" w:lineRule="auto"/>
              <w:jc w:val="right"/>
              <w:rPr>
                <w:rFonts w:ascii="Times New Roman" w:eastAsia="Times New Roman" w:hAnsi="Times New Roman" w:cs="Times New Roman"/>
                <w:b/>
                <w:bCs/>
                <w:color w:val="000000"/>
                <w:sz w:val="24"/>
                <w:szCs w:val="24"/>
                <w:lang w:eastAsia="pl-PL"/>
              </w:rPr>
            </w:pPr>
          </w:p>
        </w:tc>
      </w:tr>
      <w:tr w:rsidR="00DA0028" w:rsidRPr="0038320A">
        <w:trPr>
          <w:trHeight w:val="300"/>
        </w:trPr>
        <w:tc>
          <w:tcPr>
            <w:tcW w:w="18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0028" w:rsidRPr="0038320A" w:rsidRDefault="00532E8D" w:rsidP="0038320A">
            <w:pPr>
              <w:spacing w:after="0" w:line="240" w:lineRule="auto"/>
              <w:rPr>
                <w:rFonts w:ascii="Times New Roman" w:eastAsia="Times New Roman" w:hAnsi="Times New Roman" w:cs="Times New Roman"/>
                <w:b/>
                <w:color w:val="000000"/>
                <w:sz w:val="24"/>
                <w:szCs w:val="24"/>
                <w:lang w:eastAsia="pl-PL"/>
              </w:rPr>
            </w:pPr>
            <w:r w:rsidRPr="0038320A">
              <w:rPr>
                <w:rFonts w:ascii="Times New Roman" w:eastAsia="Times New Roman" w:hAnsi="Times New Roman" w:cs="Times New Roman"/>
                <w:b/>
                <w:color w:val="000000"/>
                <w:sz w:val="24"/>
                <w:szCs w:val="24"/>
                <w:lang w:eastAsia="pl-PL"/>
              </w:rPr>
              <w:t>Razem</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0028" w:rsidRPr="0038320A" w:rsidRDefault="00532E8D" w:rsidP="0038320A">
            <w:pPr>
              <w:spacing w:after="0" w:line="240" w:lineRule="auto"/>
              <w:jc w:val="center"/>
              <w:rPr>
                <w:rFonts w:ascii="Times New Roman" w:eastAsia="Times New Roman" w:hAnsi="Times New Roman" w:cs="Times New Roman"/>
                <w:b/>
                <w:bCs/>
                <w:color w:val="000000"/>
                <w:sz w:val="24"/>
                <w:szCs w:val="24"/>
                <w:lang w:eastAsia="pl-PL"/>
              </w:rPr>
            </w:pPr>
            <w:r w:rsidRPr="0038320A">
              <w:rPr>
                <w:rFonts w:ascii="Times New Roman" w:eastAsia="Times New Roman" w:hAnsi="Times New Roman" w:cs="Times New Roman"/>
                <w:b/>
                <w:bCs/>
                <w:color w:val="000000"/>
                <w:sz w:val="24"/>
                <w:szCs w:val="24"/>
                <w:lang w:eastAsia="pl-PL"/>
              </w:rPr>
              <w:t>22</w:t>
            </w:r>
          </w:p>
        </w:tc>
        <w:tc>
          <w:tcPr>
            <w:tcW w:w="398" w:type="pct"/>
            <w:tcBorders>
              <w:top w:val="single" w:sz="4" w:space="0" w:color="auto"/>
              <w:left w:val="single" w:sz="4" w:space="0" w:color="auto"/>
              <w:bottom w:val="single" w:sz="4" w:space="0" w:color="auto"/>
              <w:right w:val="single" w:sz="4" w:space="0" w:color="auto"/>
            </w:tcBorders>
            <w:shd w:val="clear" w:color="auto" w:fill="auto"/>
            <w:noWrap/>
            <w:vAlign w:val="center"/>
          </w:tcPr>
          <w:p w:rsidR="00DA0028" w:rsidRPr="0038320A" w:rsidRDefault="00532E8D" w:rsidP="0038320A">
            <w:pPr>
              <w:spacing w:after="0" w:line="240" w:lineRule="auto"/>
              <w:jc w:val="center"/>
              <w:rPr>
                <w:rFonts w:ascii="Times New Roman" w:eastAsia="Times New Roman" w:hAnsi="Times New Roman" w:cs="Times New Roman"/>
                <w:b/>
                <w:bCs/>
                <w:color w:val="000000"/>
                <w:sz w:val="24"/>
                <w:szCs w:val="24"/>
                <w:lang w:eastAsia="pl-PL"/>
              </w:rPr>
            </w:pPr>
            <w:r w:rsidRPr="0038320A">
              <w:rPr>
                <w:rFonts w:ascii="Times New Roman" w:eastAsia="Times New Roman" w:hAnsi="Times New Roman" w:cs="Times New Roman"/>
                <w:b/>
                <w:bCs/>
                <w:color w:val="000000"/>
                <w:sz w:val="24"/>
                <w:szCs w:val="24"/>
                <w:lang w:eastAsia="pl-PL"/>
              </w:rPr>
              <w:t>4</w:t>
            </w:r>
          </w:p>
        </w:tc>
        <w:tc>
          <w:tcPr>
            <w:tcW w:w="517" w:type="pct"/>
            <w:tcBorders>
              <w:top w:val="single" w:sz="4" w:space="0" w:color="auto"/>
              <w:left w:val="single" w:sz="4" w:space="0" w:color="auto"/>
              <w:bottom w:val="single" w:sz="4" w:space="0" w:color="auto"/>
              <w:right w:val="single" w:sz="4" w:space="0" w:color="auto"/>
            </w:tcBorders>
            <w:vAlign w:val="center"/>
          </w:tcPr>
          <w:p w:rsidR="00DA0028" w:rsidRPr="0038320A" w:rsidRDefault="00DA0028" w:rsidP="0038320A">
            <w:pPr>
              <w:spacing w:after="0" w:line="240" w:lineRule="auto"/>
              <w:jc w:val="center"/>
              <w:rPr>
                <w:rFonts w:ascii="Times New Roman" w:eastAsia="Times New Roman" w:hAnsi="Times New Roman" w:cs="Times New Roman"/>
                <w:b/>
                <w:bCs/>
                <w:color w:val="000000"/>
                <w:sz w:val="24"/>
                <w:szCs w:val="24"/>
                <w:lang w:eastAsia="pl-PL"/>
              </w:rPr>
            </w:pPr>
          </w:p>
        </w:tc>
        <w:tc>
          <w:tcPr>
            <w:tcW w:w="1742" w:type="pct"/>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DA0028" w:rsidP="0038320A">
            <w:pPr>
              <w:spacing w:after="0" w:line="240" w:lineRule="auto"/>
              <w:jc w:val="right"/>
              <w:rPr>
                <w:rFonts w:ascii="Times New Roman" w:eastAsia="Times New Roman" w:hAnsi="Times New Roman" w:cs="Times New Roman"/>
                <w:b/>
                <w:bCs/>
                <w:color w:val="000000"/>
                <w:sz w:val="24"/>
                <w:szCs w:val="24"/>
                <w:lang w:eastAsia="pl-PL"/>
              </w:rPr>
            </w:pPr>
          </w:p>
        </w:tc>
      </w:tr>
    </w:tbl>
    <w:p w:rsidR="00DA0028" w:rsidRPr="0038320A" w:rsidRDefault="00532E8D" w:rsidP="006235CE">
      <w:pPr>
        <w:spacing w:before="120" w:after="0" w:line="240" w:lineRule="auto"/>
        <w:rPr>
          <w:rFonts w:ascii="Times New Roman" w:hAnsi="Times New Roman" w:cs="Times New Roman"/>
          <w:sz w:val="24"/>
          <w:szCs w:val="24"/>
        </w:rPr>
      </w:pPr>
      <w:r w:rsidRPr="0038320A">
        <w:rPr>
          <w:rFonts w:ascii="Times New Roman" w:hAnsi="Times New Roman" w:cs="Times New Roman"/>
          <w:sz w:val="24"/>
          <w:szCs w:val="24"/>
        </w:rPr>
        <w:t xml:space="preserve">Rekomendacja: aktywny udział w konferencji międzynarodowej lub prezentacja dzieła w wydarzeniu o randze międzynarodowej. </w:t>
      </w:r>
    </w:p>
    <w:p w:rsidR="006235CE" w:rsidRDefault="006235CE">
      <w:pPr>
        <w:rPr>
          <w:rFonts w:ascii="Times New Roman" w:hAnsi="Times New Roman" w:cs="Times New Roman"/>
          <w:b/>
          <w:sz w:val="24"/>
          <w:szCs w:val="24"/>
        </w:rPr>
      </w:pPr>
      <w:r>
        <w:rPr>
          <w:rFonts w:ascii="Times New Roman" w:hAnsi="Times New Roman" w:cs="Times New Roman"/>
          <w:b/>
          <w:sz w:val="24"/>
          <w:szCs w:val="24"/>
        </w:rPr>
        <w:br w:type="page"/>
      </w:r>
    </w:p>
    <w:p w:rsidR="00DA0028" w:rsidRPr="0038320A" w:rsidRDefault="00532E8D" w:rsidP="0038320A">
      <w:pPr>
        <w:spacing w:after="0" w:line="240" w:lineRule="auto"/>
        <w:jc w:val="center"/>
        <w:rPr>
          <w:rFonts w:ascii="Times New Roman" w:hAnsi="Times New Roman" w:cs="Times New Roman"/>
          <w:b/>
          <w:sz w:val="24"/>
          <w:szCs w:val="24"/>
        </w:rPr>
      </w:pPr>
      <w:r w:rsidRPr="0038320A">
        <w:rPr>
          <w:rFonts w:ascii="Times New Roman" w:hAnsi="Times New Roman" w:cs="Times New Roman"/>
          <w:b/>
          <w:sz w:val="24"/>
          <w:szCs w:val="24"/>
        </w:rPr>
        <w:t>ROK IV</w:t>
      </w:r>
    </w:p>
    <w:tbl>
      <w:tblPr>
        <w:tblW w:w="9002" w:type="dxa"/>
        <w:tblInd w:w="65" w:type="dxa"/>
        <w:tblLayout w:type="fixed"/>
        <w:tblCellMar>
          <w:left w:w="70" w:type="dxa"/>
          <w:right w:w="70" w:type="dxa"/>
        </w:tblCellMar>
        <w:tblLook w:val="04A0" w:firstRow="1" w:lastRow="0" w:firstColumn="1" w:lastColumn="0" w:noHBand="0" w:noVBand="1"/>
      </w:tblPr>
      <w:tblGrid>
        <w:gridCol w:w="3474"/>
        <w:gridCol w:w="851"/>
        <w:gridCol w:w="850"/>
        <w:gridCol w:w="851"/>
        <w:gridCol w:w="2336"/>
        <w:gridCol w:w="640"/>
      </w:tblGrid>
      <w:tr w:rsidR="00DA0028" w:rsidRPr="0038320A" w:rsidTr="00007D9C">
        <w:trPr>
          <w:gridAfter w:val="1"/>
          <w:wAfter w:w="640" w:type="dxa"/>
          <w:trHeight w:val="300"/>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b/>
                <w:color w:val="000000"/>
                <w:sz w:val="24"/>
                <w:szCs w:val="24"/>
                <w:lang w:eastAsia="pl-PL"/>
              </w:rPr>
            </w:pPr>
            <w:r w:rsidRPr="0038320A">
              <w:rPr>
                <w:rFonts w:ascii="Times New Roman" w:eastAsia="Times New Roman" w:hAnsi="Times New Roman" w:cs="Times New Roman"/>
                <w:b/>
                <w:color w:val="000000"/>
                <w:sz w:val="24"/>
                <w:szCs w:val="24"/>
                <w:lang w:eastAsia="pl-PL"/>
              </w:rPr>
              <w:t>SEMESTR 7</w:t>
            </w:r>
          </w:p>
        </w:tc>
        <w:tc>
          <w:tcPr>
            <w:tcW w:w="4888" w:type="dxa"/>
            <w:gridSpan w:val="4"/>
            <w:tcBorders>
              <w:left w:val="nil"/>
              <w:bottom w:val="single" w:sz="4" w:space="0" w:color="auto"/>
            </w:tcBorders>
            <w:shd w:val="clear" w:color="auto" w:fill="auto"/>
            <w:noWrap/>
            <w:vAlign w:val="bottom"/>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007D9C">
        <w:trPr>
          <w:trHeight w:val="300"/>
        </w:trPr>
        <w:tc>
          <w:tcPr>
            <w:tcW w:w="3474" w:type="dxa"/>
            <w:tcBorders>
              <w:top w:val="nil"/>
              <w:left w:val="single" w:sz="4" w:space="0" w:color="auto"/>
              <w:bottom w:val="single" w:sz="4" w:space="0" w:color="auto"/>
              <w:right w:val="single" w:sz="4" w:space="0" w:color="auto"/>
            </w:tcBorders>
            <w:shd w:val="clear" w:color="auto" w:fill="FFFFFF" w:themeFill="background1"/>
            <w:vAlign w:val="center"/>
            <w:hideMark/>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PRZEDMIOT</w:t>
            </w:r>
          </w:p>
        </w:tc>
        <w:tc>
          <w:tcPr>
            <w:tcW w:w="851" w:type="dxa"/>
            <w:tcBorders>
              <w:left w:val="nil"/>
              <w:bottom w:val="single" w:sz="4" w:space="0" w:color="auto"/>
              <w:right w:val="single" w:sz="4" w:space="0" w:color="auto"/>
            </w:tcBorders>
            <w:shd w:val="clear" w:color="auto" w:fill="FFFFFF" w:themeFill="background1"/>
            <w:vAlign w:val="center"/>
            <w:hideMark/>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GODZ.</w:t>
            </w:r>
          </w:p>
        </w:tc>
        <w:tc>
          <w:tcPr>
            <w:tcW w:w="850" w:type="dxa"/>
            <w:tcBorders>
              <w:left w:val="nil"/>
              <w:bottom w:val="single" w:sz="4" w:space="0" w:color="auto"/>
              <w:right w:val="single" w:sz="4" w:space="0" w:color="auto"/>
            </w:tcBorders>
            <w:shd w:val="clear" w:color="auto" w:fill="FFFFFF" w:themeFill="background1"/>
            <w:vAlign w:val="center"/>
            <w:hideMark/>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ECTS</w:t>
            </w:r>
          </w:p>
        </w:tc>
        <w:tc>
          <w:tcPr>
            <w:tcW w:w="851" w:type="dxa"/>
            <w:tcBorders>
              <w:top w:val="single" w:sz="4" w:space="0" w:color="auto"/>
              <w:left w:val="nil"/>
              <w:bottom w:val="single" w:sz="4" w:space="0" w:color="auto"/>
              <w:right w:val="single" w:sz="4" w:space="0" w:color="auto"/>
            </w:tcBorders>
            <w:shd w:val="clear" w:color="auto" w:fill="FFFFFF" w:themeFill="background1"/>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FORMA ZAL.</w:t>
            </w: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UWAGI</w:t>
            </w:r>
          </w:p>
        </w:tc>
      </w:tr>
      <w:tr w:rsidR="00DA0028" w:rsidRPr="0038320A" w:rsidTr="0018668A">
        <w:trPr>
          <w:trHeight w:val="300"/>
        </w:trPr>
        <w:tc>
          <w:tcPr>
            <w:tcW w:w="3474" w:type="dxa"/>
            <w:tcBorders>
              <w:top w:val="nil"/>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Warsztat specjalistyczny / Guest lecture **</w:t>
            </w:r>
          </w:p>
        </w:tc>
        <w:tc>
          <w:tcPr>
            <w:tcW w:w="851" w:type="dxa"/>
            <w:tcBorders>
              <w:top w:val="single" w:sz="4" w:space="0" w:color="auto"/>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12</w:t>
            </w:r>
          </w:p>
        </w:tc>
        <w:tc>
          <w:tcPr>
            <w:tcW w:w="850" w:type="dxa"/>
            <w:tcBorders>
              <w:top w:val="single" w:sz="4" w:space="0" w:color="auto"/>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2</w:t>
            </w:r>
          </w:p>
        </w:tc>
        <w:tc>
          <w:tcPr>
            <w:tcW w:w="851" w:type="dxa"/>
            <w:tcBorders>
              <w:top w:val="single" w:sz="4" w:space="0" w:color="auto"/>
              <w:left w:val="nil"/>
              <w:bottom w:val="single" w:sz="4" w:space="0" w:color="auto"/>
              <w:right w:val="single" w:sz="4" w:space="0" w:color="auto"/>
            </w:tcBorders>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W zakresie poszczególnych dyscyplin. </w:t>
            </w:r>
          </w:p>
        </w:tc>
      </w:tr>
      <w:tr w:rsidR="00DA0028" w:rsidRPr="0038320A" w:rsidTr="0018668A">
        <w:trPr>
          <w:trHeight w:val="300"/>
        </w:trPr>
        <w:tc>
          <w:tcPr>
            <w:tcW w:w="3474" w:type="dxa"/>
            <w:tcBorders>
              <w:top w:val="nil"/>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Seminarium indywidualne 7</w:t>
            </w:r>
          </w:p>
        </w:tc>
        <w:tc>
          <w:tcPr>
            <w:tcW w:w="851" w:type="dxa"/>
            <w:tcBorders>
              <w:top w:val="single" w:sz="4" w:space="0" w:color="auto"/>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2</w:t>
            </w:r>
          </w:p>
        </w:tc>
        <w:tc>
          <w:tcPr>
            <w:tcW w:w="851" w:type="dxa"/>
            <w:tcBorders>
              <w:top w:val="single" w:sz="4" w:space="0" w:color="auto"/>
              <w:left w:val="nil"/>
              <w:bottom w:val="single" w:sz="4" w:space="0" w:color="auto"/>
              <w:right w:val="single" w:sz="4" w:space="0" w:color="auto"/>
            </w:tcBorders>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18668A">
        <w:trPr>
          <w:trHeight w:val="300"/>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b/>
                <w:color w:val="000000"/>
                <w:sz w:val="24"/>
                <w:szCs w:val="24"/>
                <w:lang w:eastAsia="pl-PL"/>
              </w:rPr>
            </w:pPr>
            <w:r w:rsidRPr="0038320A">
              <w:rPr>
                <w:rFonts w:ascii="Times New Roman" w:eastAsia="Times New Roman" w:hAnsi="Times New Roman" w:cs="Times New Roman"/>
                <w:b/>
                <w:color w:val="000000"/>
                <w:sz w:val="24"/>
                <w:szCs w:val="24"/>
                <w:lang w:eastAsia="pl-PL"/>
              </w:rPr>
              <w:t>Razem</w:t>
            </w:r>
          </w:p>
        </w:tc>
        <w:tc>
          <w:tcPr>
            <w:tcW w:w="851" w:type="dxa"/>
            <w:tcBorders>
              <w:top w:val="single" w:sz="4" w:space="0" w:color="auto"/>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b/>
                <w:color w:val="000000"/>
                <w:sz w:val="24"/>
                <w:szCs w:val="24"/>
                <w:lang w:eastAsia="pl-PL"/>
              </w:rPr>
            </w:pPr>
            <w:r w:rsidRPr="0038320A">
              <w:rPr>
                <w:rFonts w:ascii="Times New Roman" w:eastAsia="Times New Roman" w:hAnsi="Times New Roman" w:cs="Times New Roman"/>
                <w:b/>
                <w:color w:val="000000"/>
                <w:sz w:val="24"/>
                <w:szCs w:val="24"/>
                <w:lang w:eastAsia="pl-PL"/>
              </w:rPr>
              <w:t>22</w:t>
            </w:r>
          </w:p>
        </w:tc>
        <w:tc>
          <w:tcPr>
            <w:tcW w:w="850" w:type="dxa"/>
            <w:tcBorders>
              <w:top w:val="single" w:sz="4" w:space="0" w:color="auto"/>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b/>
                <w:color w:val="000000"/>
                <w:sz w:val="24"/>
                <w:szCs w:val="24"/>
                <w:lang w:eastAsia="pl-PL"/>
              </w:rPr>
            </w:pPr>
            <w:r w:rsidRPr="0038320A">
              <w:rPr>
                <w:rFonts w:ascii="Times New Roman" w:eastAsia="Times New Roman" w:hAnsi="Times New Roman" w:cs="Times New Roman"/>
                <w:b/>
                <w:color w:val="000000"/>
                <w:sz w:val="24"/>
                <w:szCs w:val="24"/>
                <w:lang w:eastAsia="pl-PL"/>
              </w:rPr>
              <w:t>4</w:t>
            </w:r>
          </w:p>
        </w:tc>
        <w:tc>
          <w:tcPr>
            <w:tcW w:w="851" w:type="dxa"/>
            <w:tcBorders>
              <w:top w:val="single" w:sz="4" w:space="0" w:color="auto"/>
              <w:left w:val="nil"/>
              <w:bottom w:val="single" w:sz="4" w:space="0" w:color="auto"/>
              <w:right w:val="single" w:sz="4" w:space="0" w:color="auto"/>
            </w:tcBorders>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bl>
    <w:p w:rsidR="00DA0028" w:rsidRPr="0038320A" w:rsidRDefault="00DA0028" w:rsidP="0038320A">
      <w:pPr>
        <w:spacing w:after="0" w:line="240" w:lineRule="auto"/>
        <w:rPr>
          <w:rFonts w:ascii="Times New Roman" w:hAnsi="Times New Roman" w:cs="Times New Roman"/>
          <w:sz w:val="24"/>
          <w:szCs w:val="24"/>
        </w:rPr>
      </w:pPr>
    </w:p>
    <w:tbl>
      <w:tblPr>
        <w:tblW w:w="4924" w:type="pct"/>
        <w:tblInd w:w="137" w:type="dxa"/>
        <w:tblCellMar>
          <w:left w:w="70" w:type="dxa"/>
          <w:right w:w="70" w:type="dxa"/>
        </w:tblCellMar>
        <w:tblLook w:val="04A0" w:firstRow="1" w:lastRow="0" w:firstColumn="1" w:lastColumn="0" w:noHBand="0" w:noVBand="1"/>
      </w:tblPr>
      <w:tblGrid>
        <w:gridCol w:w="3423"/>
        <w:gridCol w:w="867"/>
        <w:gridCol w:w="831"/>
        <w:gridCol w:w="994"/>
        <w:gridCol w:w="1886"/>
        <w:gridCol w:w="1071"/>
      </w:tblGrid>
      <w:tr w:rsidR="00DA0028" w:rsidRPr="0038320A" w:rsidTr="00D6068D">
        <w:trPr>
          <w:gridAfter w:val="1"/>
          <w:wAfter w:w="608" w:type="pct"/>
          <w:trHeight w:val="300"/>
        </w:trPr>
        <w:tc>
          <w:tcPr>
            <w:tcW w:w="1905" w:type="pct"/>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b/>
                <w:color w:val="000000"/>
                <w:sz w:val="24"/>
                <w:szCs w:val="24"/>
                <w:lang w:eastAsia="pl-PL"/>
              </w:rPr>
            </w:pPr>
            <w:r w:rsidRPr="0038320A">
              <w:rPr>
                <w:rFonts w:ascii="Times New Roman" w:eastAsia="Times New Roman" w:hAnsi="Times New Roman" w:cs="Times New Roman"/>
                <w:b/>
                <w:color w:val="000000"/>
                <w:sz w:val="24"/>
                <w:szCs w:val="24"/>
                <w:lang w:eastAsia="pl-PL"/>
              </w:rPr>
              <w:t>SEMESTR 8</w:t>
            </w:r>
          </w:p>
        </w:tc>
        <w:tc>
          <w:tcPr>
            <w:tcW w:w="2487" w:type="pct"/>
            <w:gridSpan w:val="4"/>
            <w:tcBorders>
              <w:left w:val="nil"/>
              <w:bottom w:val="single" w:sz="4" w:space="0" w:color="auto"/>
            </w:tcBorders>
            <w:shd w:val="clear" w:color="auto" w:fill="auto"/>
            <w:noWrap/>
            <w:vAlign w:val="bottom"/>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007D9C">
        <w:trPr>
          <w:trHeight w:val="300"/>
        </w:trPr>
        <w:tc>
          <w:tcPr>
            <w:tcW w:w="1905" w:type="pct"/>
            <w:tcBorders>
              <w:top w:val="nil"/>
              <w:left w:val="single" w:sz="4" w:space="0" w:color="auto"/>
              <w:bottom w:val="single" w:sz="4" w:space="0" w:color="auto"/>
              <w:right w:val="single" w:sz="4" w:space="0" w:color="auto"/>
            </w:tcBorders>
            <w:shd w:val="clear" w:color="auto" w:fill="FFFFFF" w:themeFill="background1"/>
            <w:vAlign w:val="center"/>
            <w:hideMark/>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PRZEDMIOT</w:t>
            </w:r>
          </w:p>
        </w:tc>
        <w:tc>
          <w:tcPr>
            <w:tcW w:w="477" w:type="pct"/>
            <w:tcBorders>
              <w:left w:val="nil"/>
              <w:bottom w:val="single" w:sz="4" w:space="0" w:color="auto"/>
              <w:right w:val="single" w:sz="4" w:space="0" w:color="auto"/>
            </w:tcBorders>
            <w:shd w:val="clear" w:color="auto" w:fill="FFFFFF" w:themeFill="background1"/>
            <w:vAlign w:val="center"/>
            <w:hideMark/>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GODZ.</w:t>
            </w:r>
          </w:p>
        </w:tc>
        <w:tc>
          <w:tcPr>
            <w:tcW w:w="476" w:type="pct"/>
            <w:tcBorders>
              <w:left w:val="nil"/>
              <w:bottom w:val="single" w:sz="4" w:space="0" w:color="auto"/>
              <w:right w:val="single" w:sz="4" w:space="0" w:color="auto"/>
            </w:tcBorders>
            <w:shd w:val="clear" w:color="auto" w:fill="FFFFFF" w:themeFill="background1"/>
            <w:vAlign w:val="center"/>
            <w:hideMark/>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ECTS</w:t>
            </w:r>
          </w:p>
        </w:tc>
        <w:tc>
          <w:tcPr>
            <w:tcW w:w="477" w:type="pct"/>
            <w:tcBorders>
              <w:top w:val="single" w:sz="4" w:space="0" w:color="auto"/>
              <w:left w:val="nil"/>
              <w:bottom w:val="single" w:sz="4" w:space="0" w:color="auto"/>
              <w:right w:val="single" w:sz="4" w:space="0" w:color="auto"/>
            </w:tcBorders>
            <w:shd w:val="clear" w:color="auto" w:fill="FFFFFF" w:themeFill="background1"/>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FORMA ZAL.</w:t>
            </w:r>
          </w:p>
        </w:tc>
        <w:tc>
          <w:tcPr>
            <w:tcW w:w="1665" w:type="pct"/>
            <w:gridSpan w:val="2"/>
            <w:tcBorders>
              <w:left w:val="single" w:sz="4" w:space="0" w:color="auto"/>
              <w:bottom w:val="single" w:sz="4" w:space="0" w:color="auto"/>
              <w:right w:val="single" w:sz="4" w:space="0" w:color="auto"/>
            </w:tcBorders>
            <w:shd w:val="clear" w:color="auto" w:fill="FFFFFF" w:themeFill="background1"/>
            <w:vAlign w:val="center"/>
            <w:hideMark/>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UWAGI</w:t>
            </w:r>
          </w:p>
        </w:tc>
      </w:tr>
      <w:tr w:rsidR="00DA0028" w:rsidRPr="0038320A" w:rsidTr="0018668A">
        <w:trPr>
          <w:trHeight w:val="300"/>
        </w:trPr>
        <w:tc>
          <w:tcPr>
            <w:tcW w:w="1905" w:type="pct"/>
            <w:tcBorders>
              <w:top w:val="nil"/>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Przedmioty fakultatywne / Warsztaty interdyscyplinarne *</w:t>
            </w:r>
          </w:p>
        </w:tc>
        <w:tc>
          <w:tcPr>
            <w:tcW w:w="477" w:type="pct"/>
            <w:tcBorders>
              <w:top w:val="nil"/>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12</w:t>
            </w:r>
          </w:p>
        </w:tc>
        <w:tc>
          <w:tcPr>
            <w:tcW w:w="476" w:type="pct"/>
            <w:tcBorders>
              <w:top w:val="nil"/>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2</w:t>
            </w:r>
          </w:p>
        </w:tc>
        <w:tc>
          <w:tcPr>
            <w:tcW w:w="477" w:type="pct"/>
            <w:tcBorders>
              <w:top w:val="single" w:sz="4" w:space="0" w:color="auto"/>
              <w:left w:val="nil"/>
              <w:bottom w:val="single" w:sz="4" w:space="0" w:color="auto"/>
              <w:right w:val="single" w:sz="4" w:space="0" w:color="auto"/>
            </w:tcBorders>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1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18668A">
        <w:trPr>
          <w:trHeight w:val="300"/>
        </w:trPr>
        <w:tc>
          <w:tcPr>
            <w:tcW w:w="1905" w:type="pct"/>
            <w:tcBorders>
              <w:top w:val="nil"/>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Seminarium indywidualne 8</w:t>
            </w:r>
          </w:p>
        </w:tc>
        <w:tc>
          <w:tcPr>
            <w:tcW w:w="477" w:type="pct"/>
            <w:tcBorders>
              <w:top w:val="single" w:sz="4" w:space="0" w:color="auto"/>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10</w:t>
            </w:r>
          </w:p>
        </w:tc>
        <w:tc>
          <w:tcPr>
            <w:tcW w:w="476" w:type="pct"/>
            <w:tcBorders>
              <w:top w:val="single" w:sz="4" w:space="0" w:color="auto"/>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2</w:t>
            </w:r>
          </w:p>
        </w:tc>
        <w:tc>
          <w:tcPr>
            <w:tcW w:w="477" w:type="pct"/>
            <w:tcBorders>
              <w:top w:val="single" w:sz="4" w:space="0" w:color="auto"/>
              <w:left w:val="nil"/>
              <w:bottom w:val="single" w:sz="4" w:space="0" w:color="auto"/>
              <w:right w:val="single" w:sz="4" w:space="0" w:color="auto"/>
            </w:tcBorders>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1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18668A">
        <w:trPr>
          <w:trHeight w:val="300"/>
        </w:trPr>
        <w:tc>
          <w:tcPr>
            <w:tcW w:w="1905" w:type="pct"/>
            <w:tcBorders>
              <w:top w:val="nil"/>
              <w:left w:val="single" w:sz="4" w:space="0" w:color="auto"/>
              <w:bottom w:val="single" w:sz="4" w:space="0" w:color="auto"/>
              <w:right w:val="single" w:sz="4" w:space="0" w:color="auto"/>
            </w:tcBorders>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b/>
                <w:color w:val="000000"/>
                <w:sz w:val="24"/>
                <w:szCs w:val="24"/>
                <w:lang w:eastAsia="pl-PL"/>
              </w:rPr>
            </w:pPr>
            <w:r w:rsidRPr="0038320A">
              <w:rPr>
                <w:rFonts w:ascii="Times New Roman" w:eastAsia="Times New Roman" w:hAnsi="Times New Roman" w:cs="Times New Roman"/>
                <w:b/>
                <w:color w:val="000000"/>
                <w:sz w:val="24"/>
                <w:szCs w:val="24"/>
                <w:lang w:eastAsia="pl-PL"/>
              </w:rPr>
              <w:t xml:space="preserve">Razem </w:t>
            </w:r>
          </w:p>
        </w:tc>
        <w:tc>
          <w:tcPr>
            <w:tcW w:w="477" w:type="pct"/>
            <w:tcBorders>
              <w:top w:val="single" w:sz="4" w:space="0" w:color="auto"/>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b/>
                <w:color w:val="000000"/>
                <w:sz w:val="24"/>
                <w:szCs w:val="24"/>
                <w:lang w:eastAsia="pl-PL"/>
              </w:rPr>
            </w:pPr>
            <w:r w:rsidRPr="0038320A">
              <w:rPr>
                <w:rFonts w:ascii="Times New Roman" w:eastAsia="Times New Roman" w:hAnsi="Times New Roman" w:cs="Times New Roman"/>
                <w:b/>
                <w:color w:val="000000"/>
                <w:sz w:val="24"/>
                <w:szCs w:val="24"/>
                <w:lang w:eastAsia="pl-PL"/>
              </w:rPr>
              <w:t>22</w:t>
            </w:r>
          </w:p>
        </w:tc>
        <w:tc>
          <w:tcPr>
            <w:tcW w:w="476" w:type="pct"/>
            <w:tcBorders>
              <w:top w:val="single" w:sz="4" w:space="0" w:color="auto"/>
              <w:left w:val="nil"/>
              <w:bottom w:val="single" w:sz="4" w:space="0" w:color="auto"/>
              <w:right w:val="single" w:sz="4" w:space="0" w:color="auto"/>
            </w:tcBorders>
            <w:shd w:val="clear" w:color="auto" w:fill="auto"/>
            <w:vAlign w:val="center"/>
          </w:tcPr>
          <w:p w:rsidR="00DA0028" w:rsidRPr="0038320A" w:rsidRDefault="00532E8D" w:rsidP="0038320A">
            <w:pPr>
              <w:spacing w:after="0" w:line="240" w:lineRule="auto"/>
              <w:jc w:val="center"/>
              <w:rPr>
                <w:rFonts w:ascii="Times New Roman" w:eastAsia="Times New Roman" w:hAnsi="Times New Roman" w:cs="Times New Roman"/>
                <w:b/>
                <w:color w:val="000000"/>
                <w:sz w:val="24"/>
                <w:szCs w:val="24"/>
                <w:lang w:eastAsia="pl-PL"/>
              </w:rPr>
            </w:pPr>
            <w:r w:rsidRPr="0038320A">
              <w:rPr>
                <w:rFonts w:ascii="Times New Roman" w:eastAsia="Times New Roman" w:hAnsi="Times New Roman" w:cs="Times New Roman"/>
                <w:b/>
                <w:color w:val="000000"/>
                <w:sz w:val="24"/>
                <w:szCs w:val="24"/>
                <w:lang w:eastAsia="pl-PL"/>
              </w:rPr>
              <w:t>4</w:t>
            </w:r>
          </w:p>
        </w:tc>
        <w:tc>
          <w:tcPr>
            <w:tcW w:w="477" w:type="pct"/>
            <w:tcBorders>
              <w:top w:val="single" w:sz="4" w:space="0" w:color="auto"/>
              <w:left w:val="nil"/>
              <w:bottom w:val="single" w:sz="4" w:space="0" w:color="auto"/>
              <w:right w:val="single" w:sz="4" w:space="0" w:color="auto"/>
            </w:tcBorders>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166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bl>
    <w:p w:rsidR="00DA0028" w:rsidRPr="0038320A" w:rsidRDefault="008E6089" w:rsidP="0038320A">
      <w:pPr>
        <w:spacing w:after="0" w:line="240" w:lineRule="auto"/>
        <w:rPr>
          <w:rFonts w:ascii="Times New Roman" w:hAnsi="Times New Roman" w:cs="Times New Roman"/>
          <w:sz w:val="24"/>
          <w:szCs w:val="24"/>
        </w:rPr>
      </w:pPr>
      <w:r w:rsidRPr="0038320A">
        <w:rPr>
          <w:rFonts w:ascii="Times New Roman" w:hAnsi="Times New Roman" w:cs="Times New Roman"/>
          <w:sz w:val="24"/>
          <w:szCs w:val="24"/>
        </w:rPr>
        <w:t>OBJAŚNIANIA: formy zaliczenia</w:t>
      </w:r>
      <w:r w:rsidR="00532E8D" w:rsidRPr="0038320A">
        <w:rPr>
          <w:rFonts w:ascii="Times New Roman" w:hAnsi="Times New Roman" w:cs="Times New Roman"/>
          <w:sz w:val="24"/>
          <w:szCs w:val="24"/>
        </w:rPr>
        <w:t>: O – zaliczenie z oceną</w:t>
      </w:r>
      <w:r w:rsidR="00460B7D" w:rsidRPr="0038320A">
        <w:rPr>
          <w:rFonts w:ascii="Times New Roman" w:hAnsi="Times New Roman" w:cs="Times New Roman"/>
          <w:sz w:val="24"/>
          <w:szCs w:val="24"/>
        </w:rPr>
        <w:t xml:space="preserve">; </w:t>
      </w:r>
      <w:r w:rsidR="00532E8D" w:rsidRPr="0038320A">
        <w:rPr>
          <w:rFonts w:ascii="Times New Roman" w:hAnsi="Times New Roman" w:cs="Times New Roman"/>
          <w:sz w:val="24"/>
          <w:szCs w:val="24"/>
        </w:rPr>
        <w:t>Z – zaliczenie</w:t>
      </w:r>
      <w:r w:rsidR="00460B7D" w:rsidRPr="0038320A">
        <w:rPr>
          <w:rFonts w:ascii="Times New Roman" w:hAnsi="Times New Roman" w:cs="Times New Roman"/>
          <w:sz w:val="24"/>
          <w:szCs w:val="24"/>
        </w:rPr>
        <w:t xml:space="preserve">; </w:t>
      </w:r>
      <w:r w:rsidR="00532E8D" w:rsidRPr="0038320A">
        <w:rPr>
          <w:rFonts w:ascii="Times New Roman" w:hAnsi="Times New Roman" w:cs="Times New Roman"/>
          <w:sz w:val="24"/>
          <w:szCs w:val="24"/>
        </w:rPr>
        <w:t xml:space="preserve">E – egzamin </w:t>
      </w:r>
    </w:p>
    <w:p w:rsidR="00DA0028" w:rsidRPr="0038320A" w:rsidRDefault="00532E8D" w:rsidP="0038320A">
      <w:pPr>
        <w:spacing w:after="0" w:line="240" w:lineRule="auto"/>
        <w:ind w:left="284" w:hanging="284"/>
        <w:jc w:val="both"/>
        <w:rPr>
          <w:rFonts w:ascii="Times New Roman" w:eastAsia="Times New Roman" w:hAnsi="Times New Roman" w:cs="Times New Roman"/>
          <w:color w:val="000000"/>
          <w:sz w:val="24"/>
          <w:szCs w:val="24"/>
          <w:lang w:eastAsia="pl-PL"/>
        </w:rPr>
      </w:pPr>
      <w:r w:rsidRPr="0038320A">
        <w:rPr>
          <w:rFonts w:ascii="Times New Roman" w:hAnsi="Times New Roman" w:cs="Times New Roman"/>
          <w:b/>
          <w:sz w:val="24"/>
          <w:szCs w:val="24"/>
        </w:rPr>
        <w:t>*</w:t>
      </w:r>
      <w:r w:rsidRPr="0038320A">
        <w:rPr>
          <w:rFonts w:ascii="Times New Roman" w:eastAsia="Times New Roman" w:hAnsi="Times New Roman" w:cs="Times New Roman"/>
          <w:color w:val="000000"/>
          <w:sz w:val="24"/>
          <w:szCs w:val="24"/>
          <w:lang w:eastAsia="pl-PL"/>
        </w:rPr>
        <w:t xml:space="preserve"> Lista przedmiotów fakultatywnych do wyboru – </w:t>
      </w:r>
      <w:r w:rsidR="008E6089" w:rsidRPr="0038320A">
        <w:rPr>
          <w:rFonts w:ascii="Times New Roman" w:eastAsia="Times New Roman" w:hAnsi="Times New Roman" w:cs="Times New Roman"/>
          <w:color w:val="000000"/>
          <w:sz w:val="24"/>
          <w:szCs w:val="24"/>
          <w:lang w:eastAsia="pl-PL"/>
        </w:rPr>
        <w:t>zob.</w:t>
      </w:r>
      <w:r w:rsidRPr="0038320A">
        <w:rPr>
          <w:rFonts w:ascii="Times New Roman" w:eastAsia="Times New Roman" w:hAnsi="Times New Roman" w:cs="Times New Roman"/>
          <w:color w:val="000000"/>
          <w:sz w:val="24"/>
          <w:szCs w:val="24"/>
          <w:lang w:eastAsia="pl-PL"/>
        </w:rPr>
        <w:t xml:space="preserve"> tab</w:t>
      </w:r>
      <w:r w:rsidR="008E6089" w:rsidRPr="0038320A">
        <w:rPr>
          <w:rFonts w:ascii="Times New Roman" w:eastAsia="Times New Roman" w:hAnsi="Times New Roman" w:cs="Times New Roman"/>
          <w:color w:val="000000"/>
          <w:sz w:val="24"/>
          <w:szCs w:val="24"/>
          <w:lang w:eastAsia="pl-PL"/>
        </w:rPr>
        <w:t>.</w:t>
      </w:r>
      <w:r w:rsidRPr="0038320A">
        <w:rPr>
          <w:rFonts w:ascii="Times New Roman" w:eastAsia="Times New Roman" w:hAnsi="Times New Roman" w:cs="Times New Roman"/>
          <w:color w:val="000000"/>
          <w:sz w:val="24"/>
          <w:szCs w:val="24"/>
          <w:lang w:eastAsia="pl-PL"/>
        </w:rPr>
        <w:t xml:space="preserve"> 3. Ostateczną listę przedmiotów fakultatywnych, wraz z wymiarem godzin oraz punktami ECTS, oferowanych w danym roku ogłasza Dyrektor SD najpóźniej do końca września. ** Szczegółową ofertę warsztatów specjalistycznych oferowanych dla poszczególnych dyscyplin w danym roku ogłasza Dyrektor SD najpóźniej do końca września, po zasięgnięciu opinii właściwej rady dyscypliny. </w:t>
      </w:r>
    </w:p>
    <w:p w:rsidR="00DA0028" w:rsidRPr="0038320A" w:rsidRDefault="00532E8D" w:rsidP="0038320A">
      <w:pPr>
        <w:spacing w:after="0" w:line="240" w:lineRule="auto"/>
        <w:ind w:left="284" w:hanging="284"/>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8. Ustala się ponadto, iż: </w:t>
      </w:r>
    </w:p>
    <w:p w:rsidR="00DA0028" w:rsidRPr="0038320A" w:rsidRDefault="00532E8D" w:rsidP="0038320A">
      <w:pPr>
        <w:pStyle w:val="Akapitzlist"/>
        <w:numPr>
          <w:ilvl w:val="0"/>
          <w:numId w:val="19"/>
        </w:numPr>
        <w:spacing w:after="0" w:line="240" w:lineRule="auto"/>
        <w:ind w:left="567" w:hanging="284"/>
        <w:jc w:val="both"/>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w danym roku minimalna liczba kursów fakultatywnych do wyboru wynosi przynajmniej 10; </w:t>
      </w:r>
    </w:p>
    <w:p w:rsidR="00DA0028" w:rsidRPr="0038320A" w:rsidRDefault="00532E8D" w:rsidP="0038320A">
      <w:pPr>
        <w:pStyle w:val="Akapitzlist"/>
        <w:numPr>
          <w:ilvl w:val="0"/>
          <w:numId w:val="19"/>
        </w:numPr>
        <w:spacing w:after="0" w:line="240" w:lineRule="auto"/>
        <w:ind w:left="567" w:hanging="284"/>
        <w:jc w:val="both"/>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liczbę godzin i punktów ECTS proponuje prowadzący, a zatwierdza Dyrektor SD; </w:t>
      </w:r>
    </w:p>
    <w:p w:rsidR="00DA0028" w:rsidRPr="0038320A" w:rsidRDefault="00532E8D" w:rsidP="0038320A">
      <w:pPr>
        <w:pStyle w:val="Akapitzlist"/>
        <w:numPr>
          <w:ilvl w:val="0"/>
          <w:numId w:val="19"/>
        </w:numPr>
        <w:spacing w:after="0" w:line="240" w:lineRule="auto"/>
        <w:ind w:left="567" w:hanging="284"/>
        <w:jc w:val="both"/>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o uruchomieniu danego kursu decyduje Dyrektor SD na podstawie liczby zapisów; </w:t>
      </w:r>
    </w:p>
    <w:p w:rsidR="00DA0028" w:rsidRPr="0038320A" w:rsidRDefault="00532E8D" w:rsidP="0038320A">
      <w:pPr>
        <w:pStyle w:val="Akapitzlist"/>
        <w:numPr>
          <w:ilvl w:val="0"/>
          <w:numId w:val="19"/>
        </w:numPr>
        <w:spacing w:after="0" w:line="240" w:lineRule="auto"/>
        <w:ind w:left="567" w:hanging="284"/>
        <w:jc w:val="both"/>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niektóre kursy mogą być realizowane za pomocą e-learningu; </w:t>
      </w:r>
    </w:p>
    <w:p w:rsidR="00DA0028" w:rsidRPr="0038320A" w:rsidRDefault="00532E8D" w:rsidP="0038320A">
      <w:pPr>
        <w:pStyle w:val="Akapitzlist"/>
        <w:numPr>
          <w:ilvl w:val="0"/>
          <w:numId w:val="19"/>
        </w:numPr>
        <w:spacing w:after="0" w:line="240" w:lineRule="auto"/>
        <w:ind w:left="567" w:hanging="284"/>
        <w:jc w:val="both"/>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niektóre kursy mogą odbywać się w języku angielskim. </w:t>
      </w:r>
    </w:p>
    <w:p w:rsidR="008E6089" w:rsidRPr="0038320A" w:rsidRDefault="008E6089" w:rsidP="0038320A">
      <w:pPr>
        <w:spacing w:after="0" w:line="240" w:lineRule="auto"/>
        <w:ind w:hanging="284"/>
        <w:jc w:val="center"/>
        <w:rPr>
          <w:rFonts w:ascii="Times New Roman" w:eastAsia="Times New Roman" w:hAnsi="Times New Roman" w:cs="Times New Roman"/>
          <w:b/>
          <w:color w:val="000000"/>
          <w:sz w:val="24"/>
          <w:szCs w:val="24"/>
          <w:lang w:eastAsia="pl-PL"/>
        </w:rPr>
      </w:pPr>
    </w:p>
    <w:p w:rsidR="00DA0028" w:rsidRPr="0038320A" w:rsidRDefault="00532E8D" w:rsidP="0038320A">
      <w:pPr>
        <w:spacing w:after="0" w:line="240" w:lineRule="auto"/>
        <w:ind w:hanging="284"/>
        <w:jc w:val="both"/>
        <w:rPr>
          <w:rFonts w:ascii="Times New Roman" w:hAnsi="Times New Roman" w:cs="Times New Roman"/>
          <w:sz w:val="24"/>
          <w:szCs w:val="24"/>
        </w:rPr>
      </w:pPr>
      <w:r w:rsidRPr="0038320A">
        <w:rPr>
          <w:rFonts w:ascii="Times New Roman" w:eastAsia="Times New Roman" w:hAnsi="Times New Roman" w:cs="Times New Roman"/>
          <w:b/>
          <w:color w:val="000000"/>
          <w:sz w:val="24"/>
          <w:szCs w:val="24"/>
          <w:lang w:eastAsia="pl-PL"/>
        </w:rPr>
        <w:t>Tabela 3</w:t>
      </w:r>
      <w:r w:rsidR="0018668A" w:rsidRPr="0038320A">
        <w:rPr>
          <w:rFonts w:ascii="Times New Roman" w:eastAsia="Times New Roman" w:hAnsi="Times New Roman" w:cs="Times New Roman"/>
          <w:b/>
          <w:color w:val="000000"/>
          <w:sz w:val="24"/>
          <w:szCs w:val="24"/>
          <w:lang w:eastAsia="pl-PL"/>
        </w:rPr>
        <w:t xml:space="preserve">. </w:t>
      </w:r>
      <w:r w:rsidRPr="0038320A">
        <w:rPr>
          <w:rFonts w:ascii="Times New Roman" w:eastAsia="Times New Roman" w:hAnsi="Times New Roman" w:cs="Times New Roman"/>
          <w:b/>
          <w:color w:val="000000"/>
          <w:sz w:val="24"/>
          <w:szCs w:val="24"/>
          <w:lang w:eastAsia="pl-PL"/>
        </w:rPr>
        <w:t xml:space="preserve">Przedmioty fakultatywne do wyboru </w:t>
      </w:r>
      <w:r w:rsidRPr="0038320A">
        <w:rPr>
          <w:rFonts w:ascii="Times New Roman" w:hAnsi="Times New Roman" w:cs="Times New Roman"/>
          <w:b/>
          <w:sz w:val="24"/>
          <w:szCs w:val="24"/>
        </w:rPr>
        <w:t xml:space="preserve">dla wszystkich dyscyplin </w:t>
      </w:r>
      <w:r w:rsidRPr="0038320A">
        <w:rPr>
          <w:rFonts w:ascii="Times New Roman" w:hAnsi="Times New Roman" w:cs="Times New Roman"/>
          <w:sz w:val="24"/>
          <w:szCs w:val="24"/>
        </w:rPr>
        <w:t>(chyba że w uwagach określono inaczej)</w:t>
      </w: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76"/>
        <w:gridCol w:w="750"/>
        <w:gridCol w:w="709"/>
        <w:gridCol w:w="851"/>
        <w:gridCol w:w="3118"/>
      </w:tblGrid>
      <w:tr w:rsidR="00DA0028" w:rsidRPr="0038320A" w:rsidTr="00B529B2">
        <w:trPr>
          <w:trHeight w:val="300"/>
        </w:trPr>
        <w:tc>
          <w:tcPr>
            <w:tcW w:w="3776" w:type="dxa"/>
            <w:shd w:val="clear" w:color="auto" w:fill="FFFFFF" w:themeFill="background1"/>
            <w:vAlign w:val="center"/>
            <w:hideMark/>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PRZEDMIOT</w:t>
            </w:r>
          </w:p>
        </w:tc>
        <w:tc>
          <w:tcPr>
            <w:tcW w:w="750" w:type="dxa"/>
            <w:shd w:val="clear" w:color="auto" w:fill="FFFFFF" w:themeFill="background1"/>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GODZ.</w:t>
            </w:r>
          </w:p>
        </w:tc>
        <w:tc>
          <w:tcPr>
            <w:tcW w:w="709" w:type="dxa"/>
            <w:shd w:val="clear" w:color="auto" w:fill="FFFFFF" w:themeFill="background1"/>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ECTS</w:t>
            </w:r>
          </w:p>
        </w:tc>
        <w:tc>
          <w:tcPr>
            <w:tcW w:w="851" w:type="dxa"/>
            <w:shd w:val="clear" w:color="auto" w:fill="FFFFFF" w:themeFill="background1"/>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F. ZAL.</w:t>
            </w:r>
          </w:p>
        </w:tc>
        <w:tc>
          <w:tcPr>
            <w:tcW w:w="3118" w:type="dxa"/>
            <w:shd w:val="clear" w:color="auto" w:fill="FFFFFF" w:themeFill="background1"/>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UWAGI</w:t>
            </w:r>
          </w:p>
        </w:tc>
      </w:tr>
      <w:tr w:rsidR="00460B7D" w:rsidRPr="0038320A" w:rsidTr="0018668A">
        <w:trPr>
          <w:trHeight w:val="315"/>
        </w:trPr>
        <w:tc>
          <w:tcPr>
            <w:tcW w:w="9204" w:type="dxa"/>
            <w:gridSpan w:val="5"/>
            <w:shd w:val="clear" w:color="auto" w:fill="auto"/>
            <w:vAlign w:val="center"/>
          </w:tcPr>
          <w:p w:rsidR="00460B7D" w:rsidRPr="0038320A" w:rsidRDefault="00460B7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Warsztaty</w:t>
            </w:r>
          </w:p>
        </w:tc>
      </w:tr>
      <w:tr w:rsidR="00460B7D" w:rsidRPr="0038320A" w:rsidTr="0018668A">
        <w:trPr>
          <w:trHeight w:val="315"/>
        </w:trPr>
        <w:tc>
          <w:tcPr>
            <w:tcW w:w="3776" w:type="dxa"/>
            <w:shd w:val="clear" w:color="auto" w:fill="auto"/>
            <w:vAlign w:val="center"/>
          </w:tcPr>
          <w:p w:rsidR="00460B7D" w:rsidRPr="0038320A" w:rsidRDefault="008E6089"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Warsztat interdyscyplinarny</w:t>
            </w:r>
            <w:r w:rsidR="0018668A" w:rsidRPr="0038320A">
              <w:rPr>
                <w:rFonts w:ascii="Times New Roman" w:eastAsia="Times New Roman" w:hAnsi="Times New Roman" w:cs="Times New Roman"/>
                <w:color w:val="000000"/>
                <w:sz w:val="24"/>
                <w:szCs w:val="24"/>
                <w:lang w:eastAsia="pl-PL"/>
              </w:rPr>
              <w:t xml:space="preserve"> / Guest lecture</w:t>
            </w:r>
          </w:p>
        </w:tc>
        <w:tc>
          <w:tcPr>
            <w:tcW w:w="750" w:type="dxa"/>
            <w:shd w:val="clear" w:color="auto" w:fill="auto"/>
            <w:vAlign w:val="center"/>
          </w:tcPr>
          <w:p w:rsidR="00460B7D" w:rsidRPr="0038320A" w:rsidRDefault="00460B7D"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460B7D" w:rsidRPr="0038320A" w:rsidRDefault="00460B7D"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460B7D" w:rsidRPr="0038320A" w:rsidRDefault="00460B7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3118" w:type="dxa"/>
          </w:tcPr>
          <w:p w:rsidR="00460B7D" w:rsidRPr="0038320A" w:rsidRDefault="00460B7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Może wystąpić wielokrotnie w zależności od oferty. </w:t>
            </w:r>
          </w:p>
        </w:tc>
      </w:tr>
      <w:tr w:rsidR="00460B7D" w:rsidRPr="0038320A" w:rsidTr="0018668A">
        <w:trPr>
          <w:trHeight w:val="300"/>
        </w:trPr>
        <w:tc>
          <w:tcPr>
            <w:tcW w:w="9204" w:type="dxa"/>
            <w:gridSpan w:val="5"/>
            <w:shd w:val="clear" w:color="auto" w:fill="auto"/>
          </w:tcPr>
          <w:p w:rsidR="00460B7D" w:rsidRPr="0038320A" w:rsidRDefault="00460B7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Pozostałe</w:t>
            </w:r>
          </w:p>
        </w:tc>
      </w:tr>
      <w:tr w:rsidR="00DA0028" w:rsidRPr="0038320A" w:rsidTr="00EC3CAC">
        <w:trPr>
          <w:trHeight w:val="300"/>
        </w:trPr>
        <w:tc>
          <w:tcPr>
            <w:tcW w:w="3776" w:type="dxa"/>
            <w:shd w:val="clear" w:color="auto" w:fill="auto"/>
          </w:tcPr>
          <w:p w:rsidR="00DA0028" w:rsidRPr="0038320A" w:rsidRDefault="00532E8D" w:rsidP="0038320A">
            <w:pPr>
              <w:spacing w:after="0" w:line="240" w:lineRule="auto"/>
              <w:rPr>
                <w:rFonts w:ascii="Times New Roman" w:hAnsi="Times New Roman" w:cs="Times New Roman"/>
                <w:sz w:val="24"/>
                <w:szCs w:val="24"/>
              </w:rPr>
            </w:pPr>
            <w:r w:rsidRPr="0038320A">
              <w:rPr>
                <w:rFonts w:ascii="Times New Roman" w:hAnsi="Times New Roman" w:cs="Times New Roman"/>
                <w:color w:val="000000"/>
                <w:sz w:val="24"/>
                <w:szCs w:val="24"/>
                <w:shd w:val="clear" w:color="auto" w:fill="FFFFFF"/>
              </w:rPr>
              <w:t>Aksjologia </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bCs/>
                <w:color w:val="000000"/>
                <w:sz w:val="24"/>
                <w:szCs w:val="24"/>
                <w:lang w:eastAsia="pl-PL"/>
              </w:rPr>
            </w:pPr>
            <w:r w:rsidRPr="0038320A">
              <w:rPr>
                <w:rFonts w:ascii="Times New Roman" w:eastAsia="Times New Roman" w:hAnsi="Times New Roman" w:cs="Times New Roman"/>
                <w:bCs/>
                <w:color w:val="000000"/>
                <w:sz w:val="24"/>
                <w:szCs w:val="24"/>
                <w:lang w:eastAsia="pl-PL"/>
              </w:rPr>
              <w:t>Z</w:t>
            </w:r>
          </w:p>
        </w:tc>
        <w:tc>
          <w:tcPr>
            <w:tcW w:w="3118" w:type="dxa"/>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EC3CAC">
        <w:trPr>
          <w:trHeight w:val="300"/>
        </w:trPr>
        <w:tc>
          <w:tcPr>
            <w:tcW w:w="3776" w:type="dxa"/>
            <w:shd w:val="clear" w:color="auto" w:fill="auto"/>
          </w:tcPr>
          <w:p w:rsidR="00DA0028" w:rsidRPr="0038320A" w:rsidRDefault="00532E8D" w:rsidP="0038320A">
            <w:pPr>
              <w:spacing w:after="0" w:line="240" w:lineRule="auto"/>
              <w:rPr>
                <w:rFonts w:ascii="Times New Roman" w:hAnsi="Times New Roman" w:cs="Times New Roman"/>
                <w:sz w:val="24"/>
                <w:szCs w:val="24"/>
              </w:rPr>
            </w:pPr>
            <w:r w:rsidRPr="0038320A">
              <w:rPr>
                <w:rFonts w:ascii="Times New Roman" w:hAnsi="Times New Roman" w:cs="Times New Roman"/>
                <w:color w:val="000000"/>
                <w:sz w:val="24"/>
                <w:szCs w:val="24"/>
                <w:shd w:val="clear" w:color="auto" w:fill="FFFFFF"/>
              </w:rPr>
              <w:t xml:space="preserve">Digital Literacy </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3118" w:type="dxa"/>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EC3CAC">
        <w:trPr>
          <w:trHeight w:val="315"/>
        </w:trPr>
        <w:tc>
          <w:tcPr>
            <w:tcW w:w="3776" w:type="dxa"/>
            <w:shd w:val="clear" w:color="auto" w:fill="auto"/>
            <w:vAlign w:val="center"/>
            <w:hideMark/>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Bazy danych (WoS/Scopus)</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bCs/>
                <w:color w:val="000000"/>
                <w:sz w:val="24"/>
                <w:szCs w:val="24"/>
                <w:lang w:eastAsia="pl-PL"/>
              </w:rPr>
            </w:pPr>
            <w:r w:rsidRPr="0038320A">
              <w:rPr>
                <w:rFonts w:ascii="Times New Roman" w:eastAsia="Times New Roman" w:hAnsi="Times New Roman" w:cs="Times New Roman"/>
                <w:bCs/>
                <w:color w:val="000000"/>
                <w:sz w:val="24"/>
                <w:szCs w:val="24"/>
                <w:lang w:eastAsia="pl-PL"/>
              </w:rPr>
              <w:t>Z</w:t>
            </w:r>
          </w:p>
        </w:tc>
        <w:tc>
          <w:tcPr>
            <w:tcW w:w="3118" w:type="dxa"/>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Prowadzi Biblioteka Główna UP. </w:t>
            </w:r>
          </w:p>
        </w:tc>
      </w:tr>
      <w:tr w:rsidR="00DA0028" w:rsidRPr="0038320A" w:rsidTr="00EC3CAC">
        <w:trPr>
          <w:trHeight w:val="300"/>
        </w:trPr>
        <w:tc>
          <w:tcPr>
            <w:tcW w:w="3776" w:type="dxa"/>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Data Mining</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3118" w:type="dxa"/>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EC3CAC">
        <w:trPr>
          <w:trHeight w:val="300"/>
        </w:trPr>
        <w:tc>
          <w:tcPr>
            <w:tcW w:w="3776" w:type="dxa"/>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color w:val="000000"/>
                <w:sz w:val="24"/>
                <w:szCs w:val="24"/>
                <w:highlight w:val="yellow"/>
                <w:lang w:eastAsia="pl-PL"/>
              </w:rPr>
            </w:pPr>
            <w:r w:rsidRPr="0038320A">
              <w:rPr>
                <w:rFonts w:ascii="Times New Roman" w:eastAsia="Times New Roman" w:hAnsi="Times New Roman" w:cs="Times New Roman"/>
                <w:color w:val="000000"/>
                <w:sz w:val="24"/>
                <w:szCs w:val="24"/>
                <w:lang w:eastAsia="pl-PL"/>
              </w:rPr>
              <w:t xml:space="preserve">Filozofia sztuki </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bCs/>
                <w:color w:val="000000"/>
                <w:sz w:val="24"/>
                <w:szCs w:val="24"/>
                <w:lang w:eastAsia="pl-PL"/>
              </w:rPr>
            </w:pPr>
            <w:r w:rsidRPr="0038320A">
              <w:rPr>
                <w:rFonts w:ascii="Times New Roman" w:eastAsia="Times New Roman" w:hAnsi="Times New Roman" w:cs="Times New Roman"/>
                <w:bCs/>
                <w:color w:val="000000"/>
                <w:sz w:val="24"/>
                <w:szCs w:val="24"/>
                <w:lang w:eastAsia="pl-PL"/>
              </w:rPr>
              <w:t>Z</w:t>
            </w:r>
          </w:p>
        </w:tc>
        <w:tc>
          <w:tcPr>
            <w:tcW w:w="3118" w:type="dxa"/>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EC3CAC">
        <w:trPr>
          <w:trHeight w:val="300"/>
        </w:trPr>
        <w:tc>
          <w:tcPr>
            <w:tcW w:w="3776" w:type="dxa"/>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Historia nauki </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bCs/>
                <w:color w:val="000000"/>
                <w:sz w:val="24"/>
                <w:szCs w:val="24"/>
                <w:lang w:eastAsia="pl-PL"/>
              </w:rPr>
            </w:pPr>
            <w:r w:rsidRPr="0038320A">
              <w:rPr>
                <w:rFonts w:ascii="Times New Roman" w:eastAsia="Times New Roman" w:hAnsi="Times New Roman" w:cs="Times New Roman"/>
                <w:bCs/>
                <w:color w:val="000000"/>
                <w:sz w:val="24"/>
                <w:szCs w:val="24"/>
                <w:lang w:eastAsia="pl-PL"/>
              </w:rPr>
              <w:t>Z</w:t>
            </w:r>
          </w:p>
        </w:tc>
        <w:tc>
          <w:tcPr>
            <w:tcW w:w="3118" w:type="dxa"/>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EC3CAC">
        <w:trPr>
          <w:trHeight w:val="300"/>
        </w:trPr>
        <w:tc>
          <w:tcPr>
            <w:tcW w:w="3776" w:type="dxa"/>
            <w:shd w:val="clear" w:color="auto" w:fill="auto"/>
          </w:tcPr>
          <w:p w:rsidR="00DA0028" w:rsidRPr="0038320A" w:rsidRDefault="00532E8D" w:rsidP="0038320A">
            <w:pPr>
              <w:spacing w:after="0" w:line="240" w:lineRule="auto"/>
              <w:rPr>
                <w:rFonts w:ascii="Times New Roman" w:hAnsi="Times New Roman" w:cs="Times New Roman"/>
                <w:sz w:val="24"/>
                <w:szCs w:val="24"/>
              </w:rPr>
            </w:pPr>
            <w:r w:rsidRPr="0038320A">
              <w:rPr>
                <w:rFonts w:ascii="Times New Roman" w:hAnsi="Times New Roman" w:cs="Times New Roman"/>
                <w:sz w:val="24"/>
                <w:szCs w:val="24"/>
              </w:rPr>
              <w:t>Organizacja szkolnictwa wyższego</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bCs/>
                <w:color w:val="000000"/>
                <w:sz w:val="24"/>
                <w:szCs w:val="24"/>
                <w:lang w:eastAsia="pl-PL"/>
              </w:rPr>
            </w:pPr>
            <w:r w:rsidRPr="0038320A">
              <w:rPr>
                <w:rFonts w:ascii="Times New Roman" w:eastAsia="Times New Roman" w:hAnsi="Times New Roman" w:cs="Times New Roman"/>
                <w:bCs/>
                <w:color w:val="000000"/>
                <w:sz w:val="24"/>
                <w:szCs w:val="24"/>
                <w:lang w:eastAsia="pl-PL"/>
              </w:rPr>
              <w:t>Z</w:t>
            </w:r>
          </w:p>
        </w:tc>
        <w:tc>
          <w:tcPr>
            <w:tcW w:w="3118" w:type="dxa"/>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EC3CAC">
        <w:trPr>
          <w:trHeight w:val="300"/>
        </w:trPr>
        <w:tc>
          <w:tcPr>
            <w:tcW w:w="3776" w:type="dxa"/>
            <w:shd w:val="clear" w:color="auto" w:fill="auto"/>
          </w:tcPr>
          <w:p w:rsidR="00DA0028" w:rsidRPr="0038320A" w:rsidRDefault="00532E8D" w:rsidP="0038320A">
            <w:pPr>
              <w:spacing w:after="0" w:line="240" w:lineRule="auto"/>
              <w:rPr>
                <w:rFonts w:ascii="Times New Roman" w:hAnsi="Times New Roman" w:cs="Times New Roman"/>
                <w:sz w:val="24"/>
                <w:szCs w:val="24"/>
              </w:rPr>
            </w:pPr>
            <w:r w:rsidRPr="0038320A">
              <w:rPr>
                <w:rFonts w:ascii="Times New Roman" w:hAnsi="Times New Roman" w:cs="Times New Roman"/>
                <w:sz w:val="24"/>
                <w:szCs w:val="24"/>
              </w:rPr>
              <w:t xml:space="preserve">Instytucjonalne uwarunkowania sztuki </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3118" w:type="dxa"/>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EC3CAC">
        <w:trPr>
          <w:trHeight w:val="300"/>
        </w:trPr>
        <w:tc>
          <w:tcPr>
            <w:tcW w:w="3776" w:type="dxa"/>
            <w:shd w:val="clear" w:color="auto" w:fill="auto"/>
          </w:tcPr>
          <w:p w:rsidR="00DA0028" w:rsidRPr="0038320A" w:rsidRDefault="00532E8D" w:rsidP="0038320A">
            <w:pPr>
              <w:spacing w:after="0" w:line="240" w:lineRule="auto"/>
              <w:rPr>
                <w:rFonts w:ascii="Times New Roman" w:hAnsi="Times New Roman" w:cs="Times New Roman"/>
                <w:sz w:val="24"/>
                <w:szCs w:val="24"/>
              </w:rPr>
            </w:pPr>
            <w:r w:rsidRPr="0038320A">
              <w:rPr>
                <w:rFonts w:ascii="Times New Roman" w:hAnsi="Times New Roman" w:cs="Times New Roman"/>
                <w:sz w:val="24"/>
                <w:szCs w:val="24"/>
              </w:rPr>
              <w:t xml:space="preserve">Kreatywność w nauce </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bCs/>
                <w:color w:val="000000"/>
                <w:sz w:val="24"/>
                <w:szCs w:val="24"/>
                <w:lang w:eastAsia="pl-PL"/>
              </w:rPr>
            </w:pPr>
            <w:r w:rsidRPr="0038320A">
              <w:rPr>
                <w:rFonts w:ascii="Times New Roman" w:eastAsia="Times New Roman" w:hAnsi="Times New Roman" w:cs="Times New Roman"/>
                <w:bCs/>
                <w:color w:val="000000"/>
                <w:sz w:val="24"/>
                <w:szCs w:val="24"/>
                <w:lang w:eastAsia="pl-PL"/>
              </w:rPr>
              <w:t>Z</w:t>
            </w:r>
          </w:p>
        </w:tc>
        <w:tc>
          <w:tcPr>
            <w:tcW w:w="3118" w:type="dxa"/>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EC3CAC">
        <w:trPr>
          <w:trHeight w:val="300"/>
        </w:trPr>
        <w:tc>
          <w:tcPr>
            <w:tcW w:w="3776" w:type="dxa"/>
            <w:shd w:val="clear" w:color="auto" w:fill="auto"/>
          </w:tcPr>
          <w:p w:rsidR="00DA0028" w:rsidRPr="0038320A" w:rsidRDefault="00532E8D" w:rsidP="0038320A">
            <w:pPr>
              <w:spacing w:after="0" w:line="240" w:lineRule="auto"/>
              <w:rPr>
                <w:rFonts w:ascii="Times New Roman" w:hAnsi="Times New Roman" w:cs="Times New Roman"/>
                <w:sz w:val="24"/>
                <w:szCs w:val="24"/>
              </w:rPr>
            </w:pPr>
            <w:r w:rsidRPr="0038320A">
              <w:rPr>
                <w:rFonts w:ascii="Times New Roman" w:hAnsi="Times New Roman" w:cs="Times New Roman"/>
                <w:color w:val="000000"/>
                <w:sz w:val="24"/>
                <w:szCs w:val="24"/>
                <w:shd w:val="clear" w:color="auto" w:fill="FFFFFF"/>
              </w:rPr>
              <w:t>Logika</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3118" w:type="dxa"/>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EC3CAC">
        <w:trPr>
          <w:trHeight w:val="300"/>
        </w:trPr>
        <w:tc>
          <w:tcPr>
            <w:tcW w:w="3776" w:type="dxa"/>
            <w:shd w:val="clear" w:color="auto" w:fill="auto"/>
            <w:vAlign w:val="center"/>
          </w:tcPr>
          <w:p w:rsidR="00DA0028" w:rsidRPr="0038320A" w:rsidRDefault="00532E8D" w:rsidP="0038320A">
            <w:pPr>
              <w:spacing w:after="0" w:line="240" w:lineRule="auto"/>
              <w:rPr>
                <w:rFonts w:ascii="Times New Roman" w:hAnsi="Times New Roman" w:cs="Times New Roman"/>
                <w:sz w:val="24"/>
                <w:szCs w:val="24"/>
              </w:rPr>
            </w:pPr>
            <w:r w:rsidRPr="0038320A">
              <w:rPr>
                <w:rFonts w:ascii="Times New Roman" w:hAnsi="Times New Roman" w:cs="Times New Roman"/>
                <w:sz w:val="24"/>
                <w:szCs w:val="24"/>
              </w:rPr>
              <w:t xml:space="preserve">Narzędzia cytowania </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3118" w:type="dxa"/>
          </w:tcPr>
          <w:p w:rsidR="00DA0028" w:rsidRPr="0038320A" w:rsidRDefault="00EC3CAC"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Kurs online.</w:t>
            </w:r>
          </w:p>
        </w:tc>
      </w:tr>
      <w:tr w:rsidR="00DA0028" w:rsidRPr="0038320A" w:rsidTr="00EC3CAC">
        <w:trPr>
          <w:trHeight w:val="300"/>
        </w:trPr>
        <w:tc>
          <w:tcPr>
            <w:tcW w:w="3776" w:type="dxa"/>
            <w:shd w:val="clear" w:color="auto" w:fill="auto"/>
            <w:vAlign w:val="center"/>
          </w:tcPr>
          <w:p w:rsidR="00DA0028" w:rsidRPr="0038320A" w:rsidRDefault="00532E8D" w:rsidP="0038320A">
            <w:pPr>
              <w:spacing w:after="0" w:line="240" w:lineRule="auto"/>
              <w:rPr>
                <w:rFonts w:ascii="Times New Roman" w:hAnsi="Times New Roman" w:cs="Times New Roman"/>
                <w:sz w:val="24"/>
                <w:szCs w:val="24"/>
              </w:rPr>
            </w:pPr>
            <w:r w:rsidRPr="0038320A">
              <w:rPr>
                <w:rFonts w:ascii="Times New Roman" w:hAnsi="Times New Roman" w:cs="Times New Roman"/>
                <w:sz w:val="24"/>
                <w:szCs w:val="24"/>
              </w:rPr>
              <w:t xml:space="preserve">Komunikacja w nauce </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bCs/>
                <w:color w:val="000000"/>
                <w:sz w:val="24"/>
                <w:szCs w:val="24"/>
                <w:lang w:eastAsia="pl-PL"/>
              </w:rPr>
            </w:pPr>
            <w:r w:rsidRPr="0038320A">
              <w:rPr>
                <w:rFonts w:ascii="Times New Roman" w:eastAsia="Times New Roman" w:hAnsi="Times New Roman" w:cs="Times New Roman"/>
                <w:bCs/>
                <w:color w:val="000000"/>
                <w:sz w:val="24"/>
                <w:szCs w:val="24"/>
                <w:lang w:eastAsia="pl-PL"/>
              </w:rPr>
              <w:t>Z</w:t>
            </w:r>
          </w:p>
        </w:tc>
        <w:tc>
          <w:tcPr>
            <w:tcW w:w="3118" w:type="dxa"/>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EC3CAC">
        <w:trPr>
          <w:trHeight w:val="300"/>
        </w:trPr>
        <w:tc>
          <w:tcPr>
            <w:tcW w:w="3776" w:type="dxa"/>
            <w:shd w:val="clear" w:color="auto" w:fill="auto"/>
          </w:tcPr>
          <w:p w:rsidR="00DA0028" w:rsidRPr="0038320A" w:rsidRDefault="00532E8D" w:rsidP="0038320A">
            <w:pPr>
              <w:shd w:val="clear" w:color="auto" w:fill="FFFFFF"/>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Nauki przyrodnicze w humanistyce </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3118" w:type="dxa"/>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EC3CAC">
        <w:trPr>
          <w:trHeight w:val="300"/>
        </w:trPr>
        <w:tc>
          <w:tcPr>
            <w:tcW w:w="3776" w:type="dxa"/>
            <w:shd w:val="clear" w:color="auto" w:fill="auto"/>
          </w:tcPr>
          <w:p w:rsidR="00DA0028" w:rsidRPr="0038320A" w:rsidRDefault="00532E8D" w:rsidP="0038320A">
            <w:pPr>
              <w:shd w:val="clear" w:color="auto" w:fill="FFFFFF"/>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Badania opinii publicznej</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bCs/>
                <w:color w:val="000000"/>
                <w:sz w:val="24"/>
                <w:szCs w:val="24"/>
                <w:lang w:eastAsia="pl-PL"/>
              </w:rPr>
            </w:pPr>
            <w:r w:rsidRPr="0038320A">
              <w:rPr>
                <w:rFonts w:ascii="Times New Roman" w:eastAsia="Times New Roman" w:hAnsi="Times New Roman" w:cs="Times New Roman"/>
                <w:bCs/>
                <w:color w:val="000000"/>
                <w:sz w:val="24"/>
                <w:szCs w:val="24"/>
                <w:lang w:eastAsia="pl-PL"/>
              </w:rPr>
              <w:t>Z</w:t>
            </w:r>
          </w:p>
        </w:tc>
        <w:tc>
          <w:tcPr>
            <w:tcW w:w="3118" w:type="dxa"/>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EC3CAC">
        <w:trPr>
          <w:trHeight w:val="300"/>
        </w:trPr>
        <w:tc>
          <w:tcPr>
            <w:tcW w:w="3776" w:type="dxa"/>
            <w:shd w:val="clear" w:color="auto" w:fill="auto"/>
            <w:vAlign w:val="center"/>
            <w:hideMark/>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Planowanie kariery </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3118" w:type="dxa"/>
          </w:tcPr>
          <w:p w:rsidR="00DA0028" w:rsidRPr="0038320A" w:rsidRDefault="00460B7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K</w:t>
            </w:r>
            <w:r w:rsidR="00532E8D" w:rsidRPr="0038320A">
              <w:rPr>
                <w:rFonts w:ascii="Times New Roman" w:eastAsia="Times New Roman" w:hAnsi="Times New Roman" w:cs="Times New Roman"/>
                <w:color w:val="000000"/>
                <w:sz w:val="24"/>
                <w:szCs w:val="24"/>
                <w:lang w:eastAsia="pl-PL"/>
              </w:rPr>
              <w:t>urs online.</w:t>
            </w:r>
          </w:p>
        </w:tc>
      </w:tr>
      <w:tr w:rsidR="00DA0028" w:rsidRPr="0038320A" w:rsidTr="00EC3CAC">
        <w:trPr>
          <w:trHeight w:val="300"/>
        </w:trPr>
        <w:tc>
          <w:tcPr>
            <w:tcW w:w="3776" w:type="dxa"/>
            <w:shd w:val="clear" w:color="auto" w:fill="auto"/>
          </w:tcPr>
          <w:p w:rsidR="00DA0028" w:rsidRPr="0038320A" w:rsidRDefault="00532E8D" w:rsidP="0038320A">
            <w:pPr>
              <w:shd w:val="clear" w:color="auto" w:fill="FFFFFF"/>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Kultura języka</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bCs/>
                <w:color w:val="000000"/>
                <w:sz w:val="24"/>
                <w:szCs w:val="24"/>
                <w:lang w:eastAsia="pl-PL"/>
              </w:rPr>
            </w:pPr>
            <w:r w:rsidRPr="0038320A">
              <w:rPr>
                <w:rFonts w:ascii="Times New Roman" w:eastAsia="Times New Roman" w:hAnsi="Times New Roman" w:cs="Times New Roman"/>
                <w:bCs/>
                <w:color w:val="000000"/>
                <w:sz w:val="24"/>
                <w:szCs w:val="24"/>
                <w:lang w:eastAsia="pl-PL"/>
              </w:rPr>
              <w:t>Z</w:t>
            </w:r>
          </w:p>
        </w:tc>
        <w:tc>
          <w:tcPr>
            <w:tcW w:w="3118" w:type="dxa"/>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EC3CAC">
        <w:trPr>
          <w:trHeight w:val="315"/>
        </w:trPr>
        <w:tc>
          <w:tcPr>
            <w:tcW w:w="3776" w:type="dxa"/>
            <w:shd w:val="clear" w:color="auto" w:fill="auto"/>
            <w:vAlign w:val="center"/>
            <w:hideMark/>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Pragmatyka pracy w zespole badawczym</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3118" w:type="dxa"/>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EC3CAC">
        <w:trPr>
          <w:trHeight w:val="300"/>
        </w:trPr>
        <w:tc>
          <w:tcPr>
            <w:tcW w:w="3776" w:type="dxa"/>
            <w:shd w:val="clear" w:color="auto" w:fill="auto"/>
            <w:vAlign w:val="center"/>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Programy mobilnościowe</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bCs/>
                <w:color w:val="000000"/>
                <w:sz w:val="24"/>
                <w:szCs w:val="24"/>
                <w:lang w:eastAsia="pl-PL"/>
              </w:rPr>
            </w:pPr>
            <w:r w:rsidRPr="0038320A">
              <w:rPr>
                <w:rFonts w:ascii="Times New Roman" w:eastAsia="Times New Roman" w:hAnsi="Times New Roman" w:cs="Times New Roman"/>
                <w:bCs/>
                <w:color w:val="000000"/>
                <w:sz w:val="24"/>
                <w:szCs w:val="24"/>
                <w:lang w:eastAsia="pl-PL"/>
              </w:rPr>
              <w:t>Z</w:t>
            </w:r>
          </w:p>
        </w:tc>
        <w:tc>
          <w:tcPr>
            <w:tcW w:w="3118" w:type="dxa"/>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Kurs online.</w:t>
            </w:r>
          </w:p>
        </w:tc>
      </w:tr>
      <w:tr w:rsidR="00DA0028" w:rsidRPr="0038320A" w:rsidTr="00EC3CAC">
        <w:trPr>
          <w:trHeight w:val="300"/>
        </w:trPr>
        <w:tc>
          <w:tcPr>
            <w:tcW w:w="3776" w:type="dxa"/>
            <w:shd w:val="clear" w:color="auto" w:fill="auto"/>
          </w:tcPr>
          <w:p w:rsidR="00DA0028" w:rsidRPr="0038320A" w:rsidRDefault="00532E8D" w:rsidP="0038320A">
            <w:pPr>
              <w:shd w:val="clear" w:color="auto" w:fill="FFFFFF"/>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Semiotyka w nauce i sztuce </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3118" w:type="dxa"/>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EC3CAC">
        <w:trPr>
          <w:trHeight w:val="300"/>
        </w:trPr>
        <w:tc>
          <w:tcPr>
            <w:tcW w:w="3776" w:type="dxa"/>
            <w:shd w:val="clear" w:color="auto" w:fill="auto"/>
          </w:tcPr>
          <w:p w:rsidR="00DA0028" w:rsidRPr="0038320A" w:rsidRDefault="00532E8D" w:rsidP="0038320A">
            <w:pPr>
              <w:spacing w:after="0" w:line="240" w:lineRule="auto"/>
              <w:rPr>
                <w:rFonts w:ascii="Times New Roman" w:hAnsi="Times New Roman" w:cs="Times New Roman"/>
                <w:sz w:val="24"/>
                <w:szCs w:val="24"/>
              </w:rPr>
            </w:pPr>
            <w:r w:rsidRPr="0038320A">
              <w:rPr>
                <w:rFonts w:ascii="Times New Roman" w:hAnsi="Times New Roman" w:cs="Times New Roman"/>
                <w:color w:val="000000"/>
                <w:sz w:val="24"/>
                <w:szCs w:val="24"/>
                <w:shd w:val="clear" w:color="auto" w:fill="FFFFFF"/>
              </w:rPr>
              <w:t xml:space="preserve">Socjologia wiedzy </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bCs/>
                <w:color w:val="000000"/>
                <w:sz w:val="24"/>
                <w:szCs w:val="24"/>
                <w:lang w:eastAsia="pl-PL"/>
              </w:rPr>
            </w:pPr>
            <w:r w:rsidRPr="0038320A">
              <w:rPr>
                <w:rFonts w:ascii="Times New Roman" w:eastAsia="Times New Roman" w:hAnsi="Times New Roman" w:cs="Times New Roman"/>
                <w:bCs/>
                <w:color w:val="000000"/>
                <w:sz w:val="24"/>
                <w:szCs w:val="24"/>
                <w:lang w:eastAsia="pl-PL"/>
              </w:rPr>
              <w:t>Z</w:t>
            </w:r>
          </w:p>
        </w:tc>
        <w:tc>
          <w:tcPr>
            <w:tcW w:w="3118" w:type="dxa"/>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EC3CAC">
        <w:trPr>
          <w:trHeight w:val="300"/>
        </w:trPr>
        <w:tc>
          <w:tcPr>
            <w:tcW w:w="3776" w:type="dxa"/>
            <w:shd w:val="clear" w:color="auto" w:fill="auto"/>
          </w:tcPr>
          <w:p w:rsidR="00DA0028" w:rsidRPr="0038320A" w:rsidRDefault="00532E8D" w:rsidP="0038320A">
            <w:pPr>
              <w:spacing w:after="0" w:line="240" w:lineRule="auto"/>
              <w:rPr>
                <w:rFonts w:ascii="Times New Roman" w:hAnsi="Times New Roman" w:cs="Times New Roman"/>
                <w:color w:val="000000"/>
                <w:sz w:val="24"/>
                <w:szCs w:val="24"/>
                <w:shd w:val="clear" w:color="auto" w:fill="FFFFFF"/>
              </w:rPr>
            </w:pPr>
            <w:r w:rsidRPr="0038320A">
              <w:rPr>
                <w:rFonts w:ascii="Times New Roman" w:hAnsi="Times New Roman" w:cs="Times New Roman"/>
                <w:color w:val="000000"/>
                <w:sz w:val="24"/>
                <w:szCs w:val="24"/>
                <w:shd w:val="clear" w:color="auto" w:fill="FFFFFF"/>
              </w:rPr>
              <w:t xml:space="preserve">Socjologia literatury i sztuki </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3118" w:type="dxa"/>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EC3CAC">
        <w:trPr>
          <w:trHeight w:val="300"/>
        </w:trPr>
        <w:tc>
          <w:tcPr>
            <w:tcW w:w="3776" w:type="dxa"/>
            <w:shd w:val="clear" w:color="auto" w:fill="auto"/>
          </w:tcPr>
          <w:p w:rsidR="00DA0028" w:rsidRPr="0038320A" w:rsidRDefault="00532E8D" w:rsidP="0038320A">
            <w:pPr>
              <w:spacing w:after="0" w:line="240" w:lineRule="auto"/>
              <w:rPr>
                <w:rFonts w:ascii="Times New Roman" w:hAnsi="Times New Roman" w:cs="Times New Roman"/>
                <w:color w:val="000000"/>
                <w:sz w:val="24"/>
                <w:szCs w:val="24"/>
                <w:shd w:val="clear" w:color="auto" w:fill="FFFFFF"/>
              </w:rPr>
            </w:pPr>
            <w:r w:rsidRPr="0038320A">
              <w:rPr>
                <w:rFonts w:ascii="Times New Roman" w:hAnsi="Times New Roman" w:cs="Times New Roman"/>
                <w:color w:val="000000"/>
                <w:sz w:val="24"/>
                <w:szCs w:val="24"/>
                <w:shd w:val="clear" w:color="auto" w:fill="FFFFFF"/>
              </w:rPr>
              <w:t xml:space="preserve">Patenty i wdrożenia </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3118" w:type="dxa"/>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EC3CAC">
        <w:trPr>
          <w:trHeight w:val="300"/>
        </w:trPr>
        <w:tc>
          <w:tcPr>
            <w:tcW w:w="3776" w:type="dxa"/>
            <w:shd w:val="clear" w:color="auto" w:fill="auto"/>
          </w:tcPr>
          <w:p w:rsidR="00DA0028" w:rsidRPr="0038320A" w:rsidRDefault="00532E8D" w:rsidP="0038320A">
            <w:pPr>
              <w:shd w:val="clear" w:color="auto" w:fill="FFFFFF"/>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Procesy globalizacji </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bCs/>
                <w:color w:val="000000"/>
                <w:sz w:val="24"/>
                <w:szCs w:val="24"/>
                <w:lang w:eastAsia="pl-PL"/>
              </w:rPr>
            </w:pPr>
            <w:r w:rsidRPr="0038320A">
              <w:rPr>
                <w:rFonts w:ascii="Times New Roman" w:eastAsia="Times New Roman" w:hAnsi="Times New Roman" w:cs="Times New Roman"/>
                <w:bCs/>
                <w:color w:val="000000"/>
                <w:sz w:val="24"/>
                <w:szCs w:val="24"/>
                <w:lang w:eastAsia="pl-PL"/>
              </w:rPr>
              <w:t>Z</w:t>
            </w:r>
          </w:p>
        </w:tc>
        <w:tc>
          <w:tcPr>
            <w:tcW w:w="3118" w:type="dxa"/>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EC3CAC">
        <w:trPr>
          <w:trHeight w:val="315"/>
        </w:trPr>
        <w:tc>
          <w:tcPr>
            <w:tcW w:w="3776" w:type="dxa"/>
            <w:shd w:val="clear" w:color="auto" w:fill="auto"/>
            <w:vAlign w:val="center"/>
            <w:hideMark/>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Statystyka zaawansowana</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3118" w:type="dxa"/>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EC3CAC">
        <w:trPr>
          <w:trHeight w:val="300"/>
        </w:trPr>
        <w:tc>
          <w:tcPr>
            <w:tcW w:w="3776" w:type="dxa"/>
            <w:shd w:val="clear" w:color="auto" w:fill="auto"/>
          </w:tcPr>
          <w:p w:rsidR="00DA0028" w:rsidRPr="0038320A" w:rsidRDefault="00532E8D" w:rsidP="0038320A">
            <w:pPr>
              <w:shd w:val="clear" w:color="auto" w:fill="FFFFFF"/>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Współczesne systemy polityczne </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bCs/>
                <w:color w:val="000000"/>
                <w:sz w:val="24"/>
                <w:szCs w:val="24"/>
                <w:lang w:eastAsia="pl-PL"/>
              </w:rPr>
            </w:pPr>
            <w:r w:rsidRPr="0038320A">
              <w:rPr>
                <w:rFonts w:ascii="Times New Roman" w:eastAsia="Times New Roman" w:hAnsi="Times New Roman" w:cs="Times New Roman"/>
                <w:bCs/>
                <w:color w:val="000000"/>
                <w:sz w:val="24"/>
                <w:szCs w:val="24"/>
                <w:lang w:eastAsia="pl-PL"/>
              </w:rPr>
              <w:t>Z</w:t>
            </w:r>
          </w:p>
        </w:tc>
        <w:tc>
          <w:tcPr>
            <w:tcW w:w="3118" w:type="dxa"/>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EC3CAC">
        <w:trPr>
          <w:trHeight w:val="300"/>
        </w:trPr>
        <w:tc>
          <w:tcPr>
            <w:tcW w:w="3776" w:type="dxa"/>
            <w:shd w:val="clear" w:color="auto" w:fill="auto"/>
            <w:vAlign w:val="center"/>
            <w:hideMark/>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Techniki pracy grupowej</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bCs/>
                <w:color w:val="000000"/>
                <w:sz w:val="24"/>
                <w:szCs w:val="24"/>
                <w:lang w:eastAsia="pl-PL"/>
              </w:rPr>
            </w:pPr>
            <w:r w:rsidRPr="0038320A">
              <w:rPr>
                <w:rFonts w:ascii="Times New Roman" w:eastAsia="Times New Roman" w:hAnsi="Times New Roman" w:cs="Times New Roman"/>
                <w:bCs/>
                <w:color w:val="000000"/>
                <w:sz w:val="24"/>
                <w:szCs w:val="24"/>
                <w:lang w:eastAsia="pl-PL"/>
              </w:rPr>
              <w:t>Z</w:t>
            </w:r>
          </w:p>
        </w:tc>
        <w:tc>
          <w:tcPr>
            <w:tcW w:w="3118" w:type="dxa"/>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EC3CAC">
        <w:trPr>
          <w:trHeight w:val="300"/>
        </w:trPr>
        <w:tc>
          <w:tcPr>
            <w:tcW w:w="3776" w:type="dxa"/>
            <w:shd w:val="clear" w:color="auto" w:fill="auto"/>
          </w:tcPr>
          <w:p w:rsidR="00DA0028" w:rsidRPr="0038320A" w:rsidRDefault="00532E8D" w:rsidP="0038320A">
            <w:pPr>
              <w:shd w:val="clear" w:color="auto" w:fill="FFFFFF"/>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Teoria nowych mediów</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bCs/>
                <w:color w:val="000000"/>
                <w:sz w:val="24"/>
                <w:szCs w:val="24"/>
                <w:lang w:eastAsia="pl-PL"/>
              </w:rPr>
            </w:pPr>
            <w:r w:rsidRPr="0038320A">
              <w:rPr>
                <w:rFonts w:ascii="Times New Roman" w:eastAsia="Times New Roman" w:hAnsi="Times New Roman" w:cs="Times New Roman"/>
                <w:bCs/>
                <w:color w:val="000000"/>
                <w:sz w:val="24"/>
                <w:szCs w:val="24"/>
                <w:lang w:eastAsia="pl-PL"/>
              </w:rPr>
              <w:t>Z</w:t>
            </w:r>
          </w:p>
        </w:tc>
        <w:tc>
          <w:tcPr>
            <w:tcW w:w="3118" w:type="dxa"/>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EC3CAC">
        <w:trPr>
          <w:trHeight w:val="300"/>
        </w:trPr>
        <w:tc>
          <w:tcPr>
            <w:tcW w:w="3776" w:type="dxa"/>
            <w:shd w:val="clear" w:color="auto" w:fill="auto"/>
          </w:tcPr>
          <w:p w:rsidR="00DA0028" w:rsidRPr="0038320A" w:rsidRDefault="00532E8D" w:rsidP="0038320A">
            <w:pPr>
              <w:shd w:val="clear" w:color="auto" w:fill="FFFFFF"/>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Warsztat badacza</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3118" w:type="dxa"/>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EC3CAC">
        <w:trPr>
          <w:trHeight w:val="300"/>
        </w:trPr>
        <w:tc>
          <w:tcPr>
            <w:tcW w:w="3776" w:type="dxa"/>
            <w:shd w:val="clear" w:color="auto" w:fill="auto"/>
          </w:tcPr>
          <w:p w:rsidR="00DA0028" w:rsidRPr="0038320A" w:rsidRDefault="00532E8D" w:rsidP="0038320A">
            <w:pPr>
              <w:shd w:val="clear" w:color="auto" w:fill="FFFFFF"/>
              <w:spacing w:after="0" w:line="240" w:lineRule="auto"/>
              <w:rPr>
                <w:rFonts w:ascii="Times New Roman" w:eastAsia="Times New Roman" w:hAnsi="Times New Roman" w:cs="Times New Roman"/>
                <w:color w:val="000000"/>
                <w:sz w:val="24"/>
                <w:szCs w:val="24"/>
                <w:lang w:eastAsia="pl-PL"/>
              </w:rPr>
            </w:pPr>
            <w:r w:rsidRPr="0038320A">
              <w:rPr>
                <w:rFonts w:ascii="Times New Roman" w:hAnsi="Times New Roman" w:cs="Times New Roman"/>
                <w:color w:val="000000"/>
                <w:sz w:val="24"/>
                <w:szCs w:val="24"/>
                <w:shd w:val="clear" w:color="auto" w:fill="FFFFFF"/>
              </w:rPr>
              <w:t>Komunikacja interkulturowa</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3118" w:type="dxa"/>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EC3CAC">
        <w:trPr>
          <w:trHeight w:val="300"/>
        </w:trPr>
        <w:tc>
          <w:tcPr>
            <w:tcW w:w="3776" w:type="dxa"/>
            <w:shd w:val="clear" w:color="auto" w:fill="auto"/>
            <w:vAlign w:val="center"/>
            <w:hideMark/>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Wizualizacja danych </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bCs/>
                <w:color w:val="000000"/>
                <w:sz w:val="24"/>
                <w:szCs w:val="24"/>
                <w:lang w:eastAsia="pl-PL"/>
              </w:rPr>
            </w:pPr>
            <w:r w:rsidRPr="0038320A">
              <w:rPr>
                <w:rFonts w:ascii="Times New Roman" w:eastAsia="Times New Roman" w:hAnsi="Times New Roman" w:cs="Times New Roman"/>
                <w:bCs/>
                <w:color w:val="000000"/>
                <w:sz w:val="24"/>
                <w:szCs w:val="24"/>
                <w:lang w:eastAsia="pl-PL"/>
              </w:rPr>
              <w:t>Z</w:t>
            </w:r>
          </w:p>
        </w:tc>
        <w:tc>
          <w:tcPr>
            <w:tcW w:w="3118" w:type="dxa"/>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EC3CAC">
        <w:trPr>
          <w:trHeight w:val="300"/>
        </w:trPr>
        <w:tc>
          <w:tcPr>
            <w:tcW w:w="3776" w:type="dxa"/>
            <w:shd w:val="clear" w:color="auto" w:fill="auto"/>
          </w:tcPr>
          <w:p w:rsidR="00DA0028" w:rsidRPr="0038320A" w:rsidRDefault="00532E8D" w:rsidP="0038320A">
            <w:pPr>
              <w:spacing w:after="0" w:line="240" w:lineRule="auto"/>
              <w:rPr>
                <w:rFonts w:ascii="Times New Roman" w:hAnsi="Times New Roman" w:cs="Times New Roman"/>
                <w:sz w:val="24"/>
                <w:szCs w:val="24"/>
              </w:rPr>
            </w:pPr>
            <w:r w:rsidRPr="0038320A">
              <w:rPr>
                <w:rFonts w:ascii="Times New Roman" w:hAnsi="Times New Roman" w:cs="Times New Roman"/>
                <w:color w:val="000000"/>
                <w:sz w:val="24"/>
                <w:szCs w:val="24"/>
                <w:shd w:val="clear" w:color="auto" w:fill="FFFFFF"/>
              </w:rPr>
              <w:t>Współczesne nurty filozoficzne</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3118" w:type="dxa"/>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EC3CAC">
        <w:trPr>
          <w:trHeight w:val="300"/>
        </w:trPr>
        <w:tc>
          <w:tcPr>
            <w:tcW w:w="3776" w:type="dxa"/>
            <w:shd w:val="clear" w:color="auto" w:fill="auto"/>
          </w:tcPr>
          <w:p w:rsidR="00DA0028" w:rsidRPr="0038320A" w:rsidRDefault="00532E8D" w:rsidP="0038320A">
            <w:pPr>
              <w:shd w:val="clear" w:color="auto" w:fill="FFFFFF"/>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GIS w pracy badawczej</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3118" w:type="dxa"/>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EC3CAC">
        <w:trPr>
          <w:trHeight w:val="300"/>
        </w:trPr>
        <w:tc>
          <w:tcPr>
            <w:tcW w:w="3776" w:type="dxa"/>
            <w:shd w:val="clear" w:color="auto" w:fill="auto"/>
          </w:tcPr>
          <w:p w:rsidR="00DA0028" w:rsidRPr="0038320A" w:rsidRDefault="00532E8D" w:rsidP="0038320A">
            <w:pPr>
              <w:shd w:val="clear" w:color="auto" w:fill="FFFFFF"/>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Sztuka negocjacji i mediacji </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3118" w:type="dxa"/>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EC3CAC">
        <w:trPr>
          <w:trHeight w:val="300"/>
        </w:trPr>
        <w:tc>
          <w:tcPr>
            <w:tcW w:w="3776" w:type="dxa"/>
            <w:shd w:val="clear" w:color="auto" w:fill="auto"/>
          </w:tcPr>
          <w:p w:rsidR="00DA0028" w:rsidRPr="0038320A" w:rsidRDefault="00532E8D" w:rsidP="0038320A">
            <w:pPr>
              <w:shd w:val="clear" w:color="auto" w:fill="FFFFFF"/>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Warsztat wideo </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3118" w:type="dxa"/>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Kurs online.</w:t>
            </w:r>
          </w:p>
        </w:tc>
      </w:tr>
      <w:tr w:rsidR="00DA0028" w:rsidRPr="0038320A" w:rsidTr="00EC3CAC">
        <w:trPr>
          <w:trHeight w:val="300"/>
        </w:trPr>
        <w:tc>
          <w:tcPr>
            <w:tcW w:w="3776" w:type="dxa"/>
            <w:shd w:val="clear" w:color="auto" w:fill="auto"/>
          </w:tcPr>
          <w:p w:rsidR="00DA0028" w:rsidRPr="0038320A" w:rsidRDefault="00532E8D" w:rsidP="0038320A">
            <w:pPr>
              <w:shd w:val="clear" w:color="auto" w:fill="FFFFFF"/>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Narzędzia komunikacji społecznej </w:t>
            </w:r>
          </w:p>
        </w:tc>
        <w:tc>
          <w:tcPr>
            <w:tcW w:w="750"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3118" w:type="dxa"/>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EC3CAC">
        <w:trPr>
          <w:trHeight w:val="300"/>
        </w:trPr>
        <w:tc>
          <w:tcPr>
            <w:tcW w:w="3776" w:type="dxa"/>
            <w:tcBorders>
              <w:bottom w:val="single" w:sz="4" w:space="0" w:color="auto"/>
            </w:tcBorders>
            <w:shd w:val="clear" w:color="auto" w:fill="auto"/>
          </w:tcPr>
          <w:p w:rsidR="00DA0028" w:rsidRPr="0038320A" w:rsidRDefault="00532E8D" w:rsidP="0038320A">
            <w:pPr>
              <w:shd w:val="clear" w:color="auto" w:fill="FFFFFF"/>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Eye-tracking </w:t>
            </w:r>
          </w:p>
        </w:tc>
        <w:tc>
          <w:tcPr>
            <w:tcW w:w="750" w:type="dxa"/>
            <w:tcBorders>
              <w:bottom w:val="single" w:sz="4" w:space="0" w:color="auto"/>
            </w:tcBorders>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tcBorders>
              <w:bottom w:val="single" w:sz="4" w:space="0" w:color="auto"/>
            </w:tcBorders>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tcBorders>
              <w:bottom w:val="single" w:sz="4" w:space="0" w:color="auto"/>
            </w:tcBorders>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3118" w:type="dxa"/>
            <w:tcBorders>
              <w:bottom w:val="single" w:sz="4" w:space="0" w:color="auto"/>
            </w:tcBorders>
          </w:tcPr>
          <w:p w:rsidR="00DA0028" w:rsidRPr="0038320A" w:rsidRDefault="00DA0028" w:rsidP="0038320A">
            <w:pPr>
              <w:spacing w:after="0" w:line="240" w:lineRule="auto"/>
              <w:rPr>
                <w:rFonts w:ascii="Times New Roman" w:eastAsia="Times New Roman" w:hAnsi="Times New Roman" w:cs="Times New Roman"/>
                <w:color w:val="000000"/>
                <w:sz w:val="24"/>
                <w:szCs w:val="24"/>
                <w:lang w:eastAsia="pl-PL"/>
              </w:rPr>
            </w:pPr>
          </w:p>
        </w:tc>
      </w:tr>
      <w:tr w:rsidR="00DA0028" w:rsidRPr="0038320A" w:rsidTr="00EC3CAC">
        <w:trPr>
          <w:trHeight w:val="300"/>
        </w:trPr>
        <w:tc>
          <w:tcPr>
            <w:tcW w:w="3776" w:type="dxa"/>
            <w:tcBorders>
              <w:top w:val="single" w:sz="4" w:space="0" w:color="auto"/>
              <w:left w:val="single" w:sz="4" w:space="0" w:color="auto"/>
              <w:bottom w:val="single" w:sz="4" w:space="0" w:color="auto"/>
              <w:right w:val="single" w:sz="4" w:space="0" w:color="auto"/>
            </w:tcBorders>
            <w:shd w:val="clear" w:color="auto" w:fill="auto"/>
          </w:tcPr>
          <w:p w:rsidR="00DA0028" w:rsidRPr="0038320A" w:rsidRDefault="00532E8D" w:rsidP="0038320A">
            <w:pPr>
              <w:shd w:val="clear" w:color="auto" w:fill="FFFFFF"/>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Open Access </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A0028" w:rsidRPr="0038320A" w:rsidRDefault="00DA0028"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DA0028" w:rsidRPr="0038320A" w:rsidRDefault="00532E8D"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3118" w:type="dxa"/>
            <w:tcBorders>
              <w:top w:val="single" w:sz="4" w:space="0" w:color="auto"/>
              <w:left w:val="single" w:sz="4" w:space="0" w:color="auto"/>
              <w:bottom w:val="single" w:sz="4" w:space="0" w:color="auto"/>
              <w:right w:val="single" w:sz="4" w:space="0" w:color="auto"/>
            </w:tcBorders>
          </w:tcPr>
          <w:p w:rsidR="00DA0028" w:rsidRPr="0038320A" w:rsidRDefault="00532E8D" w:rsidP="0038320A">
            <w:pPr>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Kurs online.</w:t>
            </w:r>
          </w:p>
        </w:tc>
      </w:tr>
      <w:tr w:rsidR="00392362" w:rsidRPr="0038320A" w:rsidTr="00EC3CAC">
        <w:trPr>
          <w:trHeight w:val="300"/>
        </w:trPr>
        <w:tc>
          <w:tcPr>
            <w:tcW w:w="3776" w:type="dxa"/>
            <w:tcBorders>
              <w:top w:val="single" w:sz="4" w:space="0" w:color="auto"/>
              <w:left w:val="single" w:sz="4" w:space="0" w:color="auto"/>
              <w:bottom w:val="single" w:sz="4" w:space="0" w:color="auto"/>
              <w:right w:val="single" w:sz="4" w:space="0" w:color="auto"/>
            </w:tcBorders>
            <w:shd w:val="clear" w:color="auto" w:fill="auto"/>
          </w:tcPr>
          <w:p w:rsidR="00392362" w:rsidRPr="0038320A" w:rsidRDefault="00392362" w:rsidP="0038320A">
            <w:pPr>
              <w:shd w:val="clear" w:color="auto" w:fill="FFFFFF"/>
              <w:spacing w:after="0" w:line="240" w:lineRule="auto"/>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Przemiany cywilizacyjne na przestrzeni wieków</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392362" w:rsidRPr="0038320A" w:rsidRDefault="00392362" w:rsidP="0038320A">
            <w:pPr>
              <w:spacing w:after="0" w:line="240" w:lineRule="auto"/>
              <w:jc w:val="center"/>
              <w:rPr>
                <w:rFonts w:ascii="Times New Roman" w:eastAsia="Times New Roman" w:hAnsi="Times New Roman" w:cs="Times New Roman"/>
                <w:color w:val="000000"/>
                <w:sz w:val="24"/>
                <w:szCs w:val="2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92362" w:rsidRPr="0038320A" w:rsidRDefault="00392362" w:rsidP="0038320A">
            <w:pPr>
              <w:spacing w:after="0" w:line="240" w:lineRule="auto"/>
              <w:jc w:val="center"/>
              <w:rPr>
                <w:rFonts w:ascii="Times New Roman" w:eastAsia="Times New Roman" w:hAnsi="Times New Roman" w:cs="Times New Roman"/>
                <w:color w:val="000000"/>
                <w:sz w:val="24"/>
                <w:szCs w:val="24"/>
                <w:lang w:eastAsia="pl-PL"/>
              </w:rPr>
            </w:pPr>
          </w:p>
        </w:tc>
        <w:tc>
          <w:tcPr>
            <w:tcW w:w="851" w:type="dxa"/>
            <w:tcBorders>
              <w:top w:val="single" w:sz="4" w:space="0" w:color="auto"/>
              <w:left w:val="single" w:sz="4" w:space="0" w:color="auto"/>
              <w:bottom w:val="single" w:sz="4" w:space="0" w:color="auto"/>
              <w:right w:val="single" w:sz="4" w:space="0" w:color="auto"/>
            </w:tcBorders>
            <w:vAlign w:val="center"/>
          </w:tcPr>
          <w:p w:rsidR="00392362" w:rsidRPr="0038320A" w:rsidRDefault="00392362" w:rsidP="0038320A">
            <w:pPr>
              <w:spacing w:after="0" w:line="240" w:lineRule="auto"/>
              <w:jc w:val="center"/>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Z</w:t>
            </w:r>
          </w:p>
        </w:tc>
        <w:tc>
          <w:tcPr>
            <w:tcW w:w="3118" w:type="dxa"/>
            <w:tcBorders>
              <w:top w:val="single" w:sz="4" w:space="0" w:color="auto"/>
              <w:left w:val="single" w:sz="4" w:space="0" w:color="auto"/>
              <w:bottom w:val="single" w:sz="4" w:space="0" w:color="auto"/>
              <w:right w:val="single" w:sz="4" w:space="0" w:color="auto"/>
            </w:tcBorders>
          </w:tcPr>
          <w:p w:rsidR="00392362" w:rsidRPr="0038320A" w:rsidRDefault="00392362" w:rsidP="0038320A">
            <w:pPr>
              <w:spacing w:after="0" w:line="240" w:lineRule="auto"/>
              <w:rPr>
                <w:rFonts w:ascii="Times New Roman" w:eastAsia="Times New Roman" w:hAnsi="Times New Roman" w:cs="Times New Roman"/>
                <w:color w:val="000000"/>
                <w:sz w:val="24"/>
                <w:szCs w:val="24"/>
                <w:lang w:eastAsia="pl-PL"/>
              </w:rPr>
            </w:pPr>
          </w:p>
        </w:tc>
      </w:tr>
    </w:tbl>
    <w:p w:rsidR="00DA0028" w:rsidRPr="0038320A" w:rsidRDefault="00DA0028" w:rsidP="0038320A">
      <w:pPr>
        <w:spacing w:after="0" w:line="240" w:lineRule="auto"/>
        <w:ind w:hanging="284"/>
        <w:rPr>
          <w:rFonts w:ascii="Times New Roman" w:hAnsi="Times New Roman" w:cs="Times New Roman"/>
          <w:sz w:val="24"/>
          <w:szCs w:val="24"/>
        </w:rPr>
      </w:pPr>
    </w:p>
    <w:p w:rsidR="00DA0028" w:rsidRPr="0038320A" w:rsidRDefault="00532E8D" w:rsidP="0038320A">
      <w:pPr>
        <w:spacing w:after="0" w:line="240" w:lineRule="auto"/>
        <w:ind w:left="284" w:hanging="284"/>
        <w:jc w:val="both"/>
        <w:rPr>
          <w:rFonts w:ascii="Times New Roman" w:hAnsi="Times New Roman" w:cs="Times New Roman"/>
          <w:sz w:val="24"/>
          <w:szCs w:val="24"/>
        </w:rPr>
      </w:pPr>
      <w:r w:rsidRPr="0038320A">
        <w:rPr>
          <w:rFonts w:ascii="Times New Roman" w:hAnsi="Times New Roman" w:cs="Times New Roman"/>
          <w:sz w:val="24"/>
          <w:szCs w:val="24"/>
        </w:rPr>
        <w:t xml:space="preserve">9. Plan kształcenia SD obejmuje również: </w:t>
      </w:r>
    </w:p>
    <w:p w:rsidR="00DA0028" w:rsidRPr="0038320A" w:rsidRDefault="00532E8D" w:rsidP="0038320A">
      <w:pPr>
        <w:spacing w:after="0" w:line="240" w:lineRule="auto"/>
        <w:ind w:firstLine="284"/>
        <w:jc w:val="both"/>
        <w:rPr>
          <w:rFonts w:ascii="Times New Roman" w:hAnsi="Times New Roman" w:cs="Times New Roman"/>
          <w:sz w:val="24"/>
          <w:szCs w:val="24"/>
        </w:rPr>
      </w:pPr>
      <w:r w:rsidRPr="0038320A">
        <w:rPr>
          <w:rFonts w:ascii="Times New Roman" w:hAnsi="Times New Roman" w:cs="Times New Roman"/>
          <w:sz w:val="24"/>
          <w:szCs w:val="24"/>
        </w:rPr>
        <w:t>1) obowiązkowe zaliczenie kursu BHP w pierwszym semestrze;</w:t>
      </w:r>
    </w:p>
    <w:p w:rsidR="00DA0028" w:rsidRPr="0038320A" w:rsidRDefault="008E6089" w:rsidP="0038320A">
      <w:pPr>
        <w:spacing w:after="0" w:line="240" w:lineRule="auto"/>
        <w:ind w:left="568" w:hanging="284"/>
        <w:jc w:val="both"/>
        <w:rPr>
          <w:rFonts w:ascii="Times New Roman" w:eastAsia="Times New Roman" w:hAnsi="Times New Roman" w:cs="Times New Roman"/>
          <w:color w:val="000000"/>
          <w:sz w:val="24"/>
          <w:szCs w:val="24"/>
          <w:lang w:eastAsia="pl-PL"/>
        </w:rPr>
      </w:pPr>
      <w:r w:rsidRPr="0038320A">
        <w:rPr>
          <w:rFonts w:ascii="Times New Roman" w:hAnsi="Times New Roman" w:cs="Times New Roman"/>
          <w:sz w:val="24"/>
          <w:szCs w:val="24"/>
        </w:rPr>
        <w:t>2) </w:t>
      </w:r>
      <w:r w:rsidR="00532E8D" w:rsidRPr="0038320A">
        <w:rPr>
          <w:rFonts w:ascii="Times New Roman" w:hAnsi="Times New Roman" w:cs="Times New Roman"/>
          <w:sz w:val="24"/>
          <w:szCs w:val="24"/>
        </w:rPr>
        <w:t xml:space="preserve">obowiązkowe zaliczenie kursu </w:t>
      </w:r>
      <w:r w:rsidR="00532E8D" w:rsidRPr="0038320A">
        <w:rPr>
          <w:rFonts w:ascii="Times New Roman" w:eastAsia="Times New Roman" w:hAnsi="Times New Roman" w:cs="Times New Roman"/>
          <w:color w:val="000000"/>
          <w:sz w:val="24"/>
          <w:szCs w:val="24"/>
          <w:lang w:eastAsia="pl-PL"/>
        </w:rPr>
        <w:t>Ochrona własności intelektualnej na uczelnianej platformie Moodle;</w:t>
      </w:r>
    </w:p>
    <w:p w:rsidR="00DA0028" w:rsidRPr="0038320A" w:rsidRDefault="00532E8D" w:rsidP="0038320A">
      <w:pPr>
        <w:spacing w:after="0" w:line="240" w:lineRule="auto"/>
        <w:ind w:left="568" w:hanging="284"/>
        <w:jc w:val="both"/>
        <w:rPr>
          <w:rFonts w:ascii="Times New Roman" w:eastAsia="Times New Roman" w:hAnsi="Times New Roman" w:cs="Times New Roman"/>
          <w:color w:val="000000"/>
          <w:sz w:val="24"/>
          <w:szCs w:val="24"/>
          <w:lang w:eastAsia="pl-PL"/>
        </w:rPr>
      </w:pPr>
      <w:r w:rsidRPr="0038320A">
        <w:rPr>
          <w:rFonts w:ascii="Times New Roman" w:hAnsi="Times New Roman" w:cs="Times New Roman"/>
          <w:sz w:val="24"/>
          <w:szCs w:val="24"/>
        </w:rPr>
        <w:t xml:space="preserve">3) obowiązkowe zaliczenie kursu Warsztat antydyskryminacyjny na </w:t>
      </w:r>
      <w:r w:rsidRPr="0038320A">
        <w:rPr>
          <w:rFonts w:ascii="Times New Roman" w:eastAsia="Times New Roman" w:hAnsi="Times New Roman" w:cs="Times New Roman"/>
          <w:color w:val="000000"/>
          <w:sz w:val="24"/>
          <w:szCs w:val="24"/>
          <w:lang w:eastAsia="pl-PL"/>
        </w:rPr>
        <w:t xml:space="preserve">uczelnianej platformie Moodle. </w:t>
      </w:r>
    </w:p>
    <w:p w:rsidR="00DA0028" w:rsidRPr="0038320A" w:rsidRDefault="00532E8D" w:rsidP="0038320A">
      <w:pPr>
        <w:spacing w:after="0" w:line="240" w:lineRule="auto"/>
        <w:ind w:left="284" w:hanging="284"/>
        <w:jc w:val="both"/>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10. Integralną częścią Planu Kształcenia SD są obowiązkowe </w:t>
      </w:r>
      <w:r w:rsidR="008C701E" w:rsidRPr="0038320A">
        <w:rPr>
          <w:rFonts w:ascii="Times New Roman" w:eastAsia="Times New Roman" w:hAnsi="Times New Roman" w:cs="Times New Roman"/>
          <w:color w:val="000000"/>
          <w:sz w:val="24"/>
          <w:szCs w:val="24"/>
          <w:lang w:eastAsia="pl-PL"/>
        </w:rPr>
        <w:t>praktyki dydaktyczne w liczbie 6</w:t>
      </w:r>
      <w:r w:rsidRPr="0038320A">
        <w:rPr>
          <w:rFonts w:ascii="Times New Roman" w:eastAsia="Times New Roman" w:hAnsi="Times New Roman" w:cs="Times New Roman"/>
          <w:color w:val="000000"/>
          <w:sz w:val="24"/>
          <w:szCs w:val="24"/>
          <w:lang w:eastAsia="pl-PL"/>
        </w:rPr>
        <w:t>0 godzin, w tym 1</w:t>
      </w:r>
      <w:r w:rsidR="008C701E" w:rsidRPr="0038320A">
        <w:rPr>
          <w:rFonts w:ascii="Times New Roman" w:eastAsia="Times New Roman" w:hAnsi="Times New Roman" w:cs="Times New Roman"/>
          <w:color w:val="000000"/>
          <w:sz w:val="24"/>
          <w:szCs w:val="24"/>
          <w:lang w:eastAsia="pl-PL"/>
        </w:rPr>
        <w:t>5</w:t>
      </w:r>
      <w:r w:rsidRPr="0038320A">
        <w:rPr>
          <w:rFonts w:ascii="Times New Roman" w:eastAsia="Times New Roman" w:hAnsi="Times New Roman" w:cs="Times New Roman"/>
          <w:color w:val="000000"/>
          <w:sz w:val="24"/>
          <w:szCs w:val="24"/>
          <w:lang w:eastAsia="pl-PL"/>
        </w:rPr>
        <w:t xml:space="preserve"> godzin pra</w:t>
      </w:r>
      <w:r w:rsidR="008C701E" w:rsidRPr="0038320A">
        <w:rPr>
          <w:rFonts w:ascii="Times New Roman" w:eastAsia="Times New Roman" w:hAnsi="Times New Roman" w:cs="Times New Roman"/>
          <w:color w:val="000000"/>
          <w:sz w:val="24"/>
          <w:szCs w:val="24"/>
          <w:lang w:eastAsia="pl-PL"/>
        </w:rPr>
        <w:t>ktyk współuczestniczących oraz 45</w:t>
      </w:r>
      <w:r w:rsidRPr="0038320A">
        <w:rPr>
          <w:rFonts w:ascii="Times New Roman" w:eastAsia="Times New Roman" w:hAnsi="Times New Roman" w:cs="Times New Roman"/>
          <w:color w:val="000000"/>
          <w:sz w:val="24"/>
          <w:szCs w:val="24"/>
          <w:lang w:eastAsia="pl-PL"/>
        </w:rPr>
        <w:t xml:space="preserve"> godzin praktyk polegających na samodzielnym prowadzeniu zajęć akademickich. Praktyki współuczestniczące mogą rozpocząć się od III semestru, natomiast praktyki samodzielne od IV semestru. </w:t>
      </w:r>
    </w:p>
    <w:p w:rsidR="00DA0028" w:rsidRPr="0038320A" w:rsidRDefault="008E6089" w:rsidP="0038320A">
      <w:pPr>
        <w:spacing w:after="0" w:line="240" w:lineRule="auto"/>
        <w:ind w:left="284" w:hanging="284"/>
        <w:jc w:val="both"/>
        <w:rPr>
          <w:rFonts w:ascii="Times New Roman" w:eastAsia="Times New Roman" w:hAnsi="Times New Roman" w:cs="Times New Roman"/>
          <w:color w:val="000000"/>
          <w:sz w:val="24"/>
          <w:szCs w:val="24"/>
          <w:lang w:eastAsia="pl-PL"/>
        </w:rPr>
      </w:pPr>
      <w:r w:rsidRPr="0038320A">
        <w:rPr>
          <w:rFonts w:ascii="Times New Roman" w:eastAsia="Times New Roman" w:hAnsi="Times New Roman" w:cs="Times New Roman"/>
          <w:color w:val="000000"/>
          <w:sz w:val="24"/>
          <w:szCs w:val="24"/>
          <w:lang w:eastAsia="pl-PL"/>
        </w:rPr>
        <w:t xml:space="preserve">11. Zaliczenie </w:t>
      </w:r>
      <w:r w:rsidR="00532E8D" w:rsidRPr="0038320A">
        <w:rPr>
          <w:rFonts w:ascii="Times New Roman" w:eastAsia="Times New Roman" w:hAnsi="Times New Roman" w:cs="Times New Roman"/>
          <w:color w:val="000000"/>
          <w:sz w:val="24"/>
          <w:szCs w:val="24"/>
          <w:lang w:eastAsia="pl-PL"/>
        </w:rPr>
        <w:t xml:space="preserve">aktywności wykazanych w punktach 9 i 10 potwierdza Dyrektor SD w porozumieniu z promotorem (promotorami) lub innymi pracownikami naukowo-dydaktycznymi. </w:t>
      </w:r>
    </w:p>
    <w:p w:rsidR="00DA0028" w:rsidRPr="0038320A" w:rsidRDefault="00DA0028" w:rsidP="0038320A">
      <w:pPr>
        <w:spacing w:after="0" w:line="240" w:lineRule="auto"/>
        <w:ind w:hanging="284"/>
        <w:jc w:val="center"/>
        <w:rPr>
          <w:rFonts w:ascii="Times New Roman" w:hAnsi="Times New Roman" w:cs="Times New Roman"/>
          <w:b/>
          <w:sz w:val="24"/>
          <w:szCs w:val="24"/>
        </w:rPr>
      </w:pPr>
    </w:p>
    <w:p w:rsidR="00DA0028" w:rsidRDefault="00EC3CAC" w:rsidP="0038320A">
      <w:pPr>
        <w:spacing w:after="0" w:line="240" w:lineRule="auto"/>
        <w:ind w:hanging="284"/>
        <w:jc w:val="center"/>
        <w:rPr>
          <w:rFonts w:ascii="Times New Roman" w:hAnsi="Times New Roman" w:cs="Times New Roman"/>
          <w:b/>
          <w:sz w:val="24"/>
          <w:szCs w:val="24"/>
        </w:rPr>
      </w:pPr>
      <w:r w:rsidRPr="0038320A">
        <w:rPr>
          <w:rFonts w:ascii="Times New Roman" w:hAnsi="Times New Roman" w:cs="Times New Roman"/>
          <w:b/>
          <w:sz w:val="24"/>
          <w:szCs w:val="24"/>
        </w:rPr>
        <w:t>DZIAŁ IV</w:t>
      </w:r>
    </w:p>
    <w:p w:rsidR="006235CE" w:rsidRPr="0038320A" w:rsidRDefault="006235CE" w:rsidP="0038320A">
      <w:pPr>
        <w:spacing w:after="0" w:line="240" w:lineRule="auto"/>
        <w:ind w:hanging="284"/>
        <w:jc w:val="center"/>
        <w:rPr>
          <w:rFonts w:ascii="Times New Roman" w:hAnsi="Times New Roman" w:cs="Times New Roman"/>
          <w:b/>
          <w:sz w:val="24"/>
          <w:szCs w:val="24"/>
        </w:rPr>
      </w:pPr>
    </w:p>
    <w:p w:rsidR="00DA0028" w:rsidRDefault="00532E8D" w:rsidP="0038320A">
      <w:pPr>
        <w:spacing w:after="0" w:line="240" w:lineRule="auto"/>
        <w:ind w:hanging="284"/>
        <w:jc w:val="center"/>
        <w:rPr>
          <w:rFonts w:ascii="Times New Roman" w:hAnsi="Times New Roman" w:cs="Times New Roman"/>
          <w:b/>
          <w:sz w:val="24"/>
          <w:szCs w:val="24"/>
        </w:rPr>
      </w:pPr>
      <w:r w:rsidRPr="0038320A">
        <w:rPr>
          <w:rFonts w:ascii="Times New Roman" w:hAnsi="Times New Roman" w:cs="Times New Roman"/>
          <w:b/>
          <w:sz w:val="24"/>
          <w:szCs w:val="24"/>
        </w:rPr>
        <w:t>Indywidualny Plan Badawczy</w:t>
      </w:r>
    </w:p>
    <w:p w:rsidR="006235CE" w:rsidRPr="0038320A" w:rsidRDefault="006235CE" w:rsidP="0038320A">
      <w:pPr>
        <w:spacing w:after="0" w:line="240" w:lineRule="auto"/>
        <w:ind w:hanging="284"/>
        <w:jc w:val="center"/>
        <w:rPr>
          <w:rFonts w:ascii="Times New Roman" w:hAnsi="Times New Roman" w:cs="Times New Roman"/>
          <w:b/>
          <w:sz w:val="24"/>
          <w:szCs w:val="24"/>
        </w:rPr>
      </w:pPr>
    </w:p>
    <w:p w:rsidR="00DA0028" w:rsidRPr="0038320A" w:rsidRDefault="00532E8D" w:rsidP="0038320A">
      <w:pPr>
        <w:spacing w:after="0" w:line="240" w:lineRule="auto"/>
        <w:ind w:left="284" w:hanging="284"/>
        <w:jc w:val="both"/>
        <w:rPr>
          <w:rFonts w:ascii="Times New Roman" w:hAnsi="Times New Roman" w:cs="Times New Roman"/>
          <w:sz w:val="24"/>
          <w:szCs w:val="24"/>
        </w:rPr>
      </w:pPr>
      <w:r w:rsidRPr="0038320A">
        <w:rPr>
          <w:rFonts w:ascii="Times New Roman" w:hAnsi="Times New Roman" w:cs="Times New Roman"/>
          <w:sz w:val="24"/>
          <w:szCs w:val="24"/>
        </w:rPr>
        <w:t xml:space="preserve">1. Regulacje dotyczące IPB zawiera §18 Regulaminu SD. </w:t>
      </w:r>
    </w:p>
    <w:p w:rsidR="00DA0028" w:rsidRPr="0038320A" w:rsidRDefault="00532E8D" w:rsidP="0038320A">
      <w:pPr>
        <w:spacing w:after="0" w:line="240" w:lineRule="auto"/>
        <w:ind w:left="284" w:hanging="284"/>
        <w:jc w:val="both"/>
        <w:rPr>
          <w:rFonts w:ascii="Times New Roman" w:hAnsi="Times New Roman" w:cs="Times New Roman"/>
          <w:sz w:val="24"/>
          <w:szCs w:val="24"/>
        </w:rPr>
      </w:pPr>
      <w:r w:rsidRPr="0038320A">
        <w:rPr>
          <w:rFonts w:ascii="Times New Roman" w:hAnsi="Times New Roman" w:cs="Times New Roman"/>
          <w:sz w:val="24"/>
          <w:szCs w:val="24"/>
        </w:rPr>
        <w:t xml:space="preserve">2. Przy ustalaniu IPB promotor (lub promotorzy) jest odpowiedzialny za uwzględnienie w nim efektów uczenia się dla kwalifikacji na poziomie 8 Polskiej Ramy Kwalifikacji, a w szczególności dba o to, żeby doktorant rozwijał: </w:t>
      </w:r>
    </w:p>
    <w:p w:rsidR="00DA0028" w:rsidRPr="0038320A" w:rsidRDefault="00532E8D" w:rsidP="0038320A">
      <w:pPr>
        <w:spacing w:after="0" w:line="240" w:lineRule="auto"/>
        <w:ind w:left="567" w:hanging="284"/>
        <w:jc w:val="both"/>
        <w:rPr>
          <w:rFonts w:ascii="Times New Roman" w:hAnsi="Times New Roman" w:cs="Times New Roman"/>
          <w:sz w:val="24"/>
          <w:szCs w:val="24"/>
        </w:rPr>
      </w:pPr>
      <w:r w:rsidRPr="0038320A">
        <w:rPr>
          <w:rFonts w:ascii="Times New Roman" w:hAnsi="Times New Roman" w:cs="Times New Roman"/>
          <w:sz w:val="24"/>
          <w:szCs w:val="24"/>
        </w:rPr>
        <w:t>1) umiejętność wykorzystywania wiedzy z różnych dziedzin do twórczego identyfikowania, formułowania i innowacyjnego rozwiązywania złożonych problemów lub wykonywania zadań o</w:t>
      </w:r>
      <w:r w:rsidR="0038320A">
        <w:rPr>
          <w:rFonts w:ascii="Times New Roman" w:hAnsi="Times New Roman" w:cs="Times New Roman"/>
          <w:sz w:val="24"/>
          <w:szCs w:val="24"/>
        </w:rPr>
        <w:t xml:space="preserve"> </w:t>
      </w:r>
      <w:r w:rsidRPr="0038320A">
        <w:rPr>
          <w:rFonts w:ascii="Times New Roman" w:hAnsi="Times New Roman" w:cs="Times New Roman"/>
          <w:sz w:val="24"/>
          <w:szCs w:val="24"/>
        </w:rPr>
        <w:t xml:space="preserve">charakterze badawczym lun artystycznym; </w:t>
      </w:r>
    </w:p>
    <w:p w:rsidR="00DA0028" w:rsidRPr="0038320A" w:rsidRDefault="00532E8D" w:rsidP="0038320A">
      <w:pPr>
        <w:spacing w:after="0" w:line="240" w:lineRule="auto"/>
        <w:ind w:left="567" w:hanging="284"/>
        <w:jc w:val="both"/>
        <w:rPr>
          <w:rFonts w:ascii="Times New Roman" w:hAnsi="Times New Roman" w:cs="Times New Roman"/>
          <w:sz w:val="24"/>
          <w:szCs w:val="24"/>
        </w:rPr>
      </w:pPr>
      <w:r w:rsidRPr="0038320A">
        <w:rPr>
          <w:rFonts w:ascii="Times New Roman" w:hAnsi="Times New Roman" w:cs="Times New Roman"/>
          <w:sz w:val="24"/>
          <w:szCs w:val="24"/>
        </w:rPr>
        <w:t xml:space="preserve">2) umiejętność samodzielnego planowania własnego rozwoju i własnej ścieżki zawodowej; </w:t>
      </w:r>
    </w:p>
    <w:p w:rsidR="00DA0028" w:rsidRPr="0038320A" w:rsidRDefault="00532E8D" w:rsidP="0038320A">
      <w:pPr>
        <w:spacing w:after="0" w:line="240" w:lineRule="auto"/>
        <w:ind w:left="567" w:hanging="284"/>
        <w:jc w:val="both"/>
        <w:rPr>
          <w:rFonts w:ascii="Times New Roman" w:hAnsi="Times New Roman" w:cs="Times New Roman"/>
          <w:sz w:val="24"/>
          <w:szCs w:val="24"/>
        </w:rPr>
      </w:pPr>
      <w:r w:rsidRPr="0038320A">
        <w:rPr>
          <w:rFonts w:ascii="Times New Roman" w:hAnsi="Times New Roman" w:cs="Times New Roman"/>
          <w:sz w:val="24"/>
          <w:szCs w:val="24"/>
        </w:rPr>
        <w:t xml:space="preserve">3) umiejętność krytycznej oceny dorobku uprawianej dyscypliny naukowej lub artystycznej oraz własnego wkładu w rozwój tej dyscypliny; </w:t>
      </w:r>
    </w:p>
    <w:p w:rsidR="00DA0028" w:rsidRPr="0038320A" w:rsidRDefault="00532E8D" w:rsidP="0038320A">
      <w:pPr>
        <w:spacing w:after="0" w:line="240" w:lineRule="auto"/>
        <w:ind w:left="567" w:hanging="284"/>
        <w:jc w:val="both"/>
        <w:rPr>
          <w:rFonts w:ascii="Times New Roman" w:hAnsi="Times New Roman" w:cs="Times New Roman"/>
          <w:sz w:val="24"/>
          <w:szCs w:val="24"/>
        </w:rPr>
      </w:pPr>
      <w:r w:rsidRPr="0038320A">
        <w:rPr>
          <w:rFonts w:ascii="Times New Roman" w:hAnsi="Times New Roman" w:cs="Times New Roman"/>
          <w:sz w:val="24"/>
          <w:szCs w:val="24"/>
        </w:rPr>
        <w:t xml:space="preserve">4) umiejętność planowania i realizacji indywidualnych i zespołowych przedsięwzięć badawczych lub artystycznych; </w:t>
      </w:r>
    </w:p>
    <w:p w:rsidR="00DA0028" w:rsidRPr="0038320A" w:rsidRDefault="00532E8D" w:rsidP="0038320A">
      <w:pPr>
        <w:spacing w:after="0" w:line="240" w:lineRule="auto"/>
        <w:ind w:left="567" w:hanging="284"/>
        <w:jc w:val="both"/>
        <w:rPr>
          <w:rFonts w:ascii="Times New Roman" w:hAnsi="Times New Roman" w:cs="Times New Roman"/>
          <w:sz w:val="24"/>
          <w:szCs w:val="24"/>
        </w:rPr>
      </w:pPr>
      <w:r w:rsidRPr="0038320A">
        <w:rPr>
          <w:rFonts w:ascii="Times New Roman" w:hAnsi="Times New Roman" w:cs="Times New Roman"/>
          <w:sz w:val="24"/>
          <w:szCs w:val="24"/>
        </w:rPr>
        <w:t xml:space="preserve">5) świadomość zobowiązań społecznych badaczy i twórców; </w:t>
      </w:r>
    </w:p>
    <w:p w:rsidR="00DA0028" w:rsidRPr="0038320A" w:rsidRDefault="00532E8D" w:rsidP="0038320A">
      <w:pPr>
        <w:spacing w:after="0" w:line="240" w:lineRule="auto"/>
        <w:ind w:left="567" w:hanging="284"/>
        <w:jc w:val="both"/>
        <w:rPr>
          <w:rFonts w:ascii="Times New Roman" w:hAnsi="Times New Roman" w:cs="Times New Roman"/>
          <w:sz w:val="24"/>
          <w:szCs w:val="24"/>
        </w:rPr>
      </w:pPr>
      <w:r w:rsidRPr="0038320A">
        <w:rPr>
          <w:rFonts w:ascii="Times New Roman" w:hAnsi="Times New Roman" w:cs="Times New Roman"/>
          <w:sz w:val="24"/>
          <w:szCs w:val="24"/>
        </w:rPr>
        <w:t xml:space="preserve">6) niezależność naukową i artystyczną. </w:t>
      </w:r>
    </w:p>
    <w:p w:rsidR="00DA0028" w:rsidRPr="0038320A" w:rsidRDefault="00532E8D" w:rsidP="0038320A">
      <w:pPr>
        <w:spacing w:after="0" w:line="240" w:lineRule="auto"/>
        <w:ind w:left="284" w:hanging="284"/>
        <w:jc w:val="both"/>
        <w:rPr>
          <w:rFonts w:ascii="Times New Roman" w:hAnsi="Times New Roman" w:cs="Times New Roman"/>
          <w:sz w:val="24"/>
          <w:szCs w:val="24"/>
        </w:rPr>
      </w:pPr>
      <w:r w:rsidRPr="0038320A">
        <w:rPr>
          <w:rFonts w:ascii="Times New Roman" w:hAnsi="Times New Roman" w:cs="Times New Roman"/>
          <w:sz w:val="24"/>
          <w:szCs w:val="24"/>
        </w:rPr>
        <w:t xml:space="preserve">3. W ramach IPB kandydat zobowiązany jest: </w:t>
      </w:r>
    </w:p>
    <w:p w:rsidR="00DA0028" w:rsidRPr="0038320A" w:rsidRDefault="00532E8D" w:rsidP="0038320A">
      <w:pPr>
        <w:spacing w:after="0" w:line="240" w:lineRule="auto"/>
        <w:ind w:left="567" w:hanging="284"/>
        <w:jc w:val="both"/>
        <w:rPr>
          <w:rFonts w:ascii="Times New Roman" w:hAnsi="Times New Roman" w:cs="Times New Roman"/>
          <w:sz w:val="24"/>
          <w:szCs w:val="24"/>
        </w:rPr>
      </w:pPr>
      <w:r w:rsidRPr="0038320A">
        <w:rPr>
          <w:rFonts w:ascii="Times New Roman" w:hAnsi="Times New Roman" w:cs="Times New Roman"/>
          <w:sz w:val="24"/>
          <w:szCs w:val="24"/>
        </w:rPr>
        <w:t xml:space="preserve">1) złożyć przynajmniej jeden wniosek o grant badawczy lub artystyczny; </w:t>
      </w:r>
    </w:p>
    <w:p w:rsidR="00DA0028" w:rsidRPr="0038320A" w:rsidRDefault="00532E8D" w:rsidP="0038320A">
      <w:pPr>
        <w:spacing w:after="0" w:line="240" w:lineRule="auto"/>
        <w:ind w:left="567" w:hanging="284"/>
        <w:jc w:val="both"/>
        <w:rPr>
          <w:rFonts w:ascii="Times New Roman" w:hAnsi="Times New Roman" w:cs="Times New Roman"/>
          <w:sz w:val="24"/>
          <w:szCs w:val="24"/>
        </w:rPr>
      </w:pPr>
      <w:r w:rsidRPr="0038320A">
        <w:rPr>
          <w:rFonts w:ascii="Times New Roman" w:hAnsi="Times New Roman" w:cs="Times New Roman"/>
          <w:sz w:val="24"/>
          <w:szCs w:val="24"/>
        </w:rPr>
        <w:t xml:space="preserve">2) wygłosić referat na przynajmniej jednej konferencji o zasięgu międzynarodowym lub ogólnokrajowym lub zrealizować projekt artystyczny stanowiący znaczący wkład w kulturę; </w:t>
      </w:r>
    </w:p>
    <w:p w:rsidR="00DA0028" w:rsidRPr="0038320A" w:rsidRDefault="00532E8D" w:rsidP="0038320A">
      <w:pPr>
        <w:spacing w:after="0" w:line="240" w:lineRule="auto"/>
        <w:ind w:left="567" w:hanging="284"/>
        <w:jc w:val="both"/>
        <w:rPr>
          <w:rFonts w:ascii="Times New Roman" w:hAnsi="Times New Roman" w:cs="Times New Roman"/>
          <w:sz w:val="24"/>
          <w:szCs w:val="24"/>
        </w:rPr>
      </w:pPr>
      <w:r w:rsidRPr="0038320A">
        <w:rPr>
          <w:rFonts w:ascii="Times New Roman" w:hAnsi="Times New Roman" w:cs="Times New Roman"/>
          <w:sz w:val="24"/>
          <w:szCs w:val="24"/>
        </w:rPr>
        <w:t xml:space="preserve">3) odbyć przynajmniej jeden staż naukowo-dydaktyczny, artystyczny lub dydaktyczny, zagraniczny lub krajowy, w wymiarze co najmniej 30 dni; </w:t>
      </w:r>
    </w:p>
    <w:p w:rsidR="00DA0028" w:rsidRPr="0038320A" w:rsidRDefault="00532E8D" w:rsidP="0038320A">
      <w:pPr>
        <w:spacing w:after="0" w:line="240" w:lineRule="auto"/>
        <w:ind w:left="567" w:hanging="284"/>
        <w:jc w:val="both"/>
        <w:rPr>
          <w:rFonts w:ascii="Times New Roman" w:hAnsi="Times New Roman" w:cs="Times New Roman"/>
          <w:sz w:val="24"/>
          <w:szCs w:val="24"/>
        </w:rPr>
      </w:pPr>
      <w:r w:rsidRPr="0038320A">
        <w:rPr>
          <w:rFonts w:ascii="Times New Roman" w:hAnsi="Times New Roman" w:cs="Times New Roman"/>
          <w:sz w:val="24"/>
          <w:szCs w:val="24"/>
        </w:rPr>
        <w:t xml:space="preserve">4) zrealizować przynajmniej jedno dzieło artystyczne o istotnym znaczeniu lub opublikować przynajmniej: </w:t>
      </w:r>
    </w:p>
    <w:p w:rsidR="00DA0028" w:rsidRPr="0038320A" w:rsidRDefault="00532E8D" w:rsidP="0038320A">
      <w:pPr>
        <w:tabs>
          <w:tab w:val="left" w:pos="567"/>
        </w:tabs>
        <w:spacing w:after="0" w:line="240" w:lineRule="auto"/>
        <w:ind w:left="851" w:hanging="284"/>
        <w:jc w:val="both"/>
        <w:rPr>
          <w:rFonts w:ascii="Times New Roman" w:hAnsi="Times New Roman" w:cs="Times New Roman"/>
          <w:sz w:val="24"/>
          <w:szCs w:val="24"/>
        </w:rPr>
      </w:pPr>
      <w:r w:rsidRPr="0038320A">
        <w:rPr>
          <w:rFonts w:ascii="Times New Roman" w:hAnsi="Times New Roman" w:cs="Times New Roman"/>
          <w:sz w:val="24"/>
          <w:szCs w:val="24"/>
        </w:rPr>
        <w:t>a) jeden artykuł naukowy w czasopiśmie naukowym lub w recenzowanych materiałach z</w:t>
      </w:r>
      <w:r w:rsidR="0038320A">
        <w:rPr>
          <w:rFonts w:ascii="Times New Roman" w:hAnsi="Times New Roman" w:cs="Times New Roman"/>
          <w:sz w:val="24"/>
          <w:szCs w:val="24"/>
        </w:rPr>
        <w:t xml:space="preserve"> </w:t>
      </w:r>
      <w:r w:rsidRPr="0038320A">
        <w:rPr>
          <w:rFonts w:ascii="Times New Roman" w:hAnsi="Times New Roman" w:cs="Times New Roman"/>
          <w:sz w:val="24"/>
          <w:szCs w:val="24"/>
        </w:rPr>
        <w:t xml:space="preserve">konferencji międzynarodowej, które w roku opublikowania artykułu w ostatecznej formie były ujęte w ministerialnym wykazie czasopism naukowych, lub </w:t>
      </w:r>
    </w:p>
    <w:p w:rsidR="00DA0028" w:rsidRPr="0038320A" w:rsidRDefault="00532E8D" w:rsidP="0038320A">
      <w:pPr>
        <w:spacing w:after="0" w:line="240" w:lineRule="auto"/>
        <w:ind w:left="851" w:hanging="284"/>
        <w:jc w:val="both"/>
        <w:rPr>
          <w:rFonts w:ascii="Times New Roman" w:hAnsi="Times New Roman" w:cs="Times New Roman"/>
          <w:sz w:val="24"/>
          <w:szCs w:val="24"/>
        </w:rPr>
      </w:pPr>
      <w:r w:rsidRPr="0038320A">
        <w:rPr>
          <w:rFonts w:ascii="Times New Roman" w:hAnsi="Times New Roman" w:cs="Times New Roman"/>
          <w:sz w:val="24"/>
          <w:szCs w:val="24"/>
        </w:rPr>
        <w:t xml:space="preserve">b) jedną monografię naukową wydaną przez wydawnictwo, które w roku opublikowania monografii w ostatecznej formie było ujęte w ministerialnym wykazie wydawnictw, lub </w:t>
      </w:r>
    </w:p>
    <w:p w:rsidR="00DA0028" w:rsidRPr="0038320A" w:rsidRDefault="00532E8D" w:rsidP="0038320A">
      <w:pPr>
        <w:spacing w:after="0" w:line="240" w:lineRule="auto"/>
        <w:ind w:left="851" w:hanging="284"/>
        <w:jc w:val="both"/>
        <w:rPr>
          <w:rFonts w:ascii="Times New Roman" w:hAnsi="Times New Roman" w:cs="Times New Roman"/>
          <w:sz w:val="24"/>
          <w:szCs w:val="24"/>
        </w:rPr>
      </w:pPr>
      <w:r w:rsidRPr="0038320A">
        <w:rPr>
          <w:rFonts w:ascii="Times New Roman" w:hAnsi="Times New Roman" w:cs="Times New Roman"/>
          <w:sz w:val="24"/>
          <w:szCs w:val="24"/>
        </w:rPr>
        <w:t xml:space="preserve">c) jeden rozdział w monografii, o której mowa wyżej; </w:t>
      </w:r>
    </w:p>
    <w:p w:rsidR="00DA0028" w:rsidRPr="0038320A" w:rsidRDefault="00532E8D" w:rsidP="0038320A">
      <w:pPr>
        <w:spacing w:after="0" w:line="240" w:lineRule="auto"/>
        <w:ind w:left="567" w:hanging="284"/>
        <w:jc w:val="both"/>
        <w:rPr>
          <w:rFonts w:ascii="Times New Roman" w:hAnsi="Times New Roman" w:cs="Times New Roman"/>
          <w:sz w:val="24"/>
          <w:szCs w:val="24"/>
        </w:rPr>
      </w:pPr>
      <w:r w:rsidRPr="0038320A">
        <w:rPr>
          <w:rFonts w:ascii="Times New Roman" w:hAnsi="Times New Roman" w:cs="Times New Roman"/>
          <w:sz w:val="24"/>
          <w:szCs w:val="24"/>
        </w:rPr>
        <w:t xml:space="preserve">5) wykazać przynajmniej jedno osiągnięcie w zakresie popularyzacji nauki; </w:t>
      </w:r>
    </w:p>
    <w:p w:rsidR="00DA0028" w:rsidRPr="0038320A" w:rsidRDefault="00532E8D" w:rsidP="0038320A">
      <w:pPr>
        <w:spacing w:after="0" w:line="240" w:lineRule="auto"/>
        <w:ind w:left="567" w:hanging="284"/>
        <w:jc w:val="both"/>
        <w:rPr>
          <w:rFonts w:ascii="Times New Roman" w:hAnsi="Times New Roman" w:cs="Times New Roman"/>
          <w:sz w:val="24"/>
          <w:szCs w:val="24"/>
        </w:rPr>
      </w:pPr>
      <w:r w:rsidRPr="0038320A">
        <w:rPr>
          <w:rFonts w:ascii="Times New Roman" w:hAnsi="Times New Roman" w:cs="Times New Roman"/>
          <w:sz w:val="24"/>
          <w:szCs w:val="24"/>
        </w:rPr>
        <w:t xml:space="preserve">6) zdać – po uzyskaniu pozytywnej oceny z oceny śródokresowej, a przed zakończeniem całego cyklu kształcenia – egzamin kierunkowy, o którym mowa w §10 ust. 5 Regulaminu SD. </w:t>
      </w:r>
    </w:p>
    <w:p w:rsidR="00DA0028" w:rsidRPr="0038320A" w:rsidRDefault="00532E8D" w:rsidP="0038320A">
      <w:pPr>
        <w:spacing w:after="0" w:line="240" w:lineRule="auto"/>
        <w:ind w:left="284" w:hanging="284"/>
        <w:jc w:val="both"/>
        <w:rPr>
          <w:rFonts w:ascii="Times New Roman" w:hAnsi="Times New Roman" w:cs="Times New Roman"/>
          <w:sz w:val="24"/>
          <w:szCs w:val="24"/>
        </w:rPr>
      </w:pPr>
      <w:r w:rsidRPr="0038320A">
        <w:rPr>
          <w:rFonts w:ascii="Times New Roman" w:hAnsi="Times New Roman" w:cs="Times New Roman"/>
          <w:sz w:val="24"/>
          <w:szCs w:val="24"/>
        </w:rPr>
        <w:t xml:space="preserve">4. Dodatkowo w ramach IPB uczestnik SD może: </w:t>
      </w:r>
    </w:p>
    <w:p w:rsidR="00DA0028" w:rsidRPr="0038320A" w:rsidRDefault="00532E8D" w:rsidP="0038320A">
      <w:pPr>
        <w:spacing w:after="0" w:line="240" w:lineRule="auto"/>
        <w:ind w:left="568" w:hanging="284"/>
        <w:jc w:val="both"/>
        <w:rPr>
          <w:rFonts w:ascii="Times New Roman" w:hAnsi="Times New Roman" w:cs="Times New Roman"/>
          <w:sz w:val="24"/>
          <w:szCs w:val="24"/>
        </w:rPr>
      </w:pPr>
      <w:r w:rsidRPr="0038320A">
        <w:rPr>
          <w:rFonts w:ascii="Times New Roman" w:hAnsi="Times New Roman" w:cs="Times New Roman"/>
          <w:sz w:val="24"/>
          <w:szCs w:val="24"/>
        </w:rPr>
        <w:t xml:space="preserve">1) wziąć udział w szkole letniej (szkołach letnich), organizowanej przez UP lub przez inne ośrodki; </w:t>
      </w:r>
    </w:p>
    <w:p w:rsidR="00DA0028" w:rsidRPr="0038320A" w:rsidRDefault="00532E8D" w:rsidP="0038320A">
      <w:pPr>
        <w:spacing w:after="0" w:line="240" w:lineRule="auto"/>
        <w:ind w:left="568" w:hanging="284"/>
        <w:jc w:val="both"/>
        <w:rPr>
          <w:rFonts w:ascii="Times New Roman" w:hAnsi="Times New Roman" w:cs="Times New Roman"/>
          <w:sz w:val="24"/>
          <w:szCs w:val="24"/>
        </w:rPr>
      </w:pPr>
      <w:r w:rsidRPr="0038320A">
        <w:rPr>
          <w:rFonts w:ascii="Times New Roman" w:hAnsi="Times New Roman" w:cs="Times New Roman"/>
          <w:sz w:val="24"/>
          <w:szCs w:val="24"/>
        </w:rPr>
        <w:t xml:space="preserve">2) wziąć udział w szkoleniach organizowanej przez UP lub przez inne ośrodki; </w:t>
      </w:r>
    </w:p>
    <w:p w:rsidR="00DA0028" w:rsidRPr="0038320A" w:rsidRDefault="00532E8D" w:rsidP="0038320A">
      <w:pPr>
        <w:spacing w:after="0" w:line="240" w:lineRule="auto"/>
        <w:ind w:left="568" w:hanging="284"/>
        <w:jc w:val="both"/>
        <w:rPr>
          <w:rFonts w:ascii="Times New Roman" w:hAnsi="Times New Roman" w:cs="Times New Roman"/>
          <w:sz w:val="24"/>
          <w:szCs w:val="24"/>
        </w:rPr>
      </w:pPr>
      <w:r w:rsidRPr="0038320A">
        <w:rPr>
          <w:rFonts w:ascii="Times New Roman" w:hAnsi="Times New Roman" w:cs="Times New Roman"/>
          <w:sz w:val="24"/>
          <w:szCs w:val="24"/>
        </w:rPr>
        <w:t>3) ukończyć kursy online, których odbycie potwierdzone jest, jeśli to możliwe, uzyskaniem certyfikatu, a w innym wypadku potwierdzone przez promotora (promotorów).</w:t>
      </w:r>
    </w:p>
    <w:p w:rsidR="00DA0028" w:rsidRPr="0038320A" w:rsidRDefault="00532E8D" w:rsidP="0038320A">
      <w:pPr>
        <w:spacing w:after="0" w:line="240" w:lineRule="auto"/>
        <w:ind w:left="568" w:hanging="284"/>
        <w:jc w:val="both"/>
        <w:rPr>
          <w:rFonts w:ascii="Times New Roman" w:hAnsi="Times New Roman" w:cs="Times New Roman"/>
          <w:sz w:val="24"/>
          <w:szCs w:val="24"/>
        </w:rPr>
      </w:pPr>
      <w:r w:rsidRPr="0038320A">
        <w:rPr>
          <w:rFonts w:ascii="Times New Roman" w:hAnsi="Times New Roman" w:cs="Times New Roman"/>
          <w:sz w:val="24"/>
          <w:szCs w:val="24"/>
        </w:rPr>
        <w:t xml:space="preserve">4) odbyć dodatkowe staże lub/oraz praktyki. </w:t>
      </w:r>
    </w:p>
    <w:p w:rsidR="002840E2" w:rsidRPr="0038320A" w:rsidRDefault="002840E2" w:rsidP="0038320A">
      <w:pPr>
        <w:spacing w:after="0" w:line="240" w:lineRule="auto"/>
        <w:ind w:left="568" w:hanging="284"/>
        <w:jc w:val="both"/>
        <w:rPr>
          <w:rFonts w:ascii="Times New Roman" w:hAnsi="Times New Roman" w:cs="Times New Roman"/>
          <w:sz w:val="24"/>
          <w:szCs w:val="24"/>
        </w:rPr>
      </w:pPr>
    </w:p>
    <w:sectPr w:rsidR="002840E2" w:rsidRPr="0038320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B69" w:rsidRDefault="001E4B69" w:rsidP="00314025">
      <w:pPr>
        <w:spacing w:after="0" w:line="240" w:lineRule="auto"/>
      </w:pPr>
      <w:r>
        <w:separator/>
      </w:r>
    </w:p>
  </w:endnote>
  <w:endnote w:type="continuationSeparator" w:id="0">
    <w:p w:rsidR="001E4B69" w:rsidRDefault="001E4B69" w:rsidP="00314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209629"/>
      <w:docPartObj>
        <w:docPartGallery w:val="Page Numbers (Bottom of Page)"/>
        <w:docPartUnique/>
      </w:docPartObj>
    </w:sdtPr>
    <w:sdtEndPr/>
    <w:sdtContent>
      <w:p w:rsidR="00594BDC" w:rsidRDefault="00594BDC">
        <w:pPr>
          <w:pStyle w:val="Stopka"/>
          <w:jc w:val="center"/>
        </w:pPr>
        <w:r>
          <w:fldChar w:fldCharType="begin"/>
        </w:r>
        <w:r>
          <w:instrText>PAGE   \* MERGEFORMAT</w:instrText>
        </w:r>
        <w:r>
          <w:fldChar w:fldCharType="separate"/>
        </w:r>
        <w:r w:rsidR="001E4B69">
          <w:rPr>
            <w:noProof/>
          </w:rPr>
          <w:t>1</w:t>
        </w:r>
        <w:r>
          <w:fldChar w:fldCharType="end"/>
        </w:r>
      </w:p>
    </w:sdtContent>
  </w:sdt>
  <w:p w:rsidR="00594BDC" w:rsidRDefault="00594B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B69" w:rsidRDefault="001E4B69" w:rsidP="00314025">
      <w:pPr>
        <w:spacing w:after="0" w:line="240" w:lineRule="auto"/>
      </w:pPr>
      <w:r>
        <w:separator/>
      </w:r>
    </w:p>
  </w:footnote>
  <w:footnote w:type="continuationSeparator" w:id="0">
    <w:p w:rsidR="001E4B69" w:rsidRDefault="001E4B69" w:rsidP="003140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000002"/>
    <w:multiLevelType w:val="hybridMultilevel"/>
    <w:tmpl w:val="8D5A45FC"/>
    <w:lvl w:ilvl="0" w:tplc="18BA1D7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000003"/>
    <w:multiLevelType w:val="hybridMultilevel"/>
    <w:tmpl w:val="A90E0954"/>
    <w:lvl w:ilvl="0" w:tplc="CF8498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0000004"/>
    <w:multiLevelType w:val="hybridMultilevel"/>
    <w:tmpl w:val="53348B9A"/>
    <w:lvl w:ilvl="0" w:tplc="0809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0000005"/>
    <w:multiLevelType w:val="hybridMultilevel"/>
    <w:tmpl w:val="625A9A34"/>
    <w:lvl w:ilvl="0" w:tplc="0809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000000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0000007"/>
    <w:multiLevelType w:val="hybridMultilevel"/>
    <w:tmpl w:val="C2C494EC"/>
    <w:styleLink w:val="Punktor"/>
    <w:lvl w:ilvl="0" w:tplc="BDB68E90">
      <w:start w:val="1"/>
      <w:numFmt w:val="bullet"/>
      <w:lvlText w:val="•"/>
      <w:lvlJc w:val="left"/>
      <w:pPr>
        <w:ind w:left="720" w:hanging="500"/>
      </w:pPr>
      <w:rPr>
        <w:rFonts w:ascii="Times New Roman" w:eastAsia="Times New Roman" w:hAnsi="Times New Roman" w:cs="Times New Roman"/>
        <w:b/>
        <w:bCs/>
        <w:i/>
        <w:iC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722D60">
      <w:start w:val="1"/>
      <w:numFmt w:val="bullet"/>
      <w:lvlText w:val="•"/>
      <w:lvlJc w:val="left"/>
      <w:pPr>
        <w:ind w:left="815" w:hanging="375"/>
      </w:pPr>
      <w:rPr>
        <w:rFonts w:ascii="Times New Roman" w:eastAsia="Times New Roman" w:hAnsi="Times New Roman" w:cs="Times New Roman"/>
        <w:b/>
        <w:bCs/>
        <w:i/>
        <w:iC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7C491C">
      <w:start w:val="1"/>
      <w:numFmt w:val="bullet"/>
      <w:lvlText w:val="•"/>
      <w:lvlJc w:val="left"/>
      <w:pPr>
        <w:ind w:left="1035" w:hanging="375"/>
      </w:pPr>
      <w:rPr>
        <w:rFonts w:ascii="Times New Roman" w:eastAsia="Times New Roman" w:hAnsi="Times New Roman" w:cs="Times New Roman"/>
        <w:b/>
        <w:bCs/>
        <w:i/>
        <w:iC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CE232A">
      <w:start w:val="1"/>
      <w:numFmt w:val="bullet"/>
      <w:lvlText w:val="•"/>
      <w:lvlJc w:val="left"/>
      <w:pPr>
        <w:ind w:left="1255" w:hanging="375"/>
      </w:pPr>
      <w:rPr>
        <w:rFonts w:ascii="Times New Roman" w:eastAsia="Times New Roman" w:hAnsi="Times New Roman" w:cs="Times New Roman"/>
        <w:b/>
        <w:bCs/>
        <w:i/>
        <w:iC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E6CE8A">
      <w:start w:val="1"/>
      <w:numFmt w:val="bullet"/>
      <w:lvlText w:val="•"/>
      <w:lvlJc w:val="left"/>
      <w:pPr>
        <w:ind w:left="1475" w:hanging="375"/>
      </w:pPr>
      <w:rPr>
        <w:rFonts w:ascii="Times New Roman" w:eastAsia="Times New Roman" w:hAnsi="Times New Roman" w:cs="Times New Roman"/>
        <w:b/>
        <w:bCs/>
        <w:i/>
        <w:iC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66F178">
      <w:start w:val="1"/>
      <w:numFmt w:val="bullet"/>
      <w:lvlText w:val="•"/>
      <w:lvlJc w:val="left"/>
      <w:pPr>
        <w:ind w:left="1695" w:hanging="375"/>
      </w:pPr>
      <w:rPr>
        <w:rFonts w:ascii="Times New Roman" w:eastAsia="Times New Roman" w:hAnsi="Times New Roman" w:cs="Times New Roman"/>
        <w:b/>
        <w:bCs/>
        <w:i/>
        <w:iC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A47B4E">
      <w:start w:val="1"/>
      <w:numFmt w:val="bullet"/>
      <w:lvlText w:val="•"/>
      <w:lvlJc w:val="left"/>
      <w:pPr>
        <w:ind w:left="1915" w:hanging="375"/>
      </w:pPr>
      <w:rPr>
        <w:rFonts w:ascii="Times New Roman" w:eastAsia="Times New Roman" w:hAnsi="Times New Roman" w:cs="Times New Roman"/>
        <w:b/>
        <w:bCs/>
        <w:i/>
        <w:iC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A41FC6">
      <w:start w:val="1"/>
      <w:numFmt w:val="bullet"/>
      <w:lvlText w:val="•"/>
      <w:lvlJc w:val="left"/>
      <w:pPr>
        <w:ind w:left="2135" w:hanging="375"/>
      </w:pPr>
      <w:rPr>
        <w:rFonts w:ascii="Times New Roman" w:eastAsia="Times New Roman" w:hAnsi="Times New Roman" w:cs="Times New Roman"/>
        <w:b/>
        <w:bCs/>
        <w:i/>
        <w:iC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AAEEC2">
      <w:start w:val="1"/>
      <w:numFmt w:val="bullet"/>
      <w:lvlText w:val="•"/>
      <w:lvlJc w:val="left"/>
      <w:pPr>
        <w:ind w:left="2355" w:hanging="375"/>
      </w:pPr>
      <w:rPr>
        <w:rFonts w:ascii="Times New Roman" w:eastAsia="Times New Roman" w:hAnsi="Times New Roman" w:cs="Times New Roman"/>
        <w:b/>
        <w:bCs/>
        <w:i/>
        <w:iC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00000008"/>
    <w:multiLevelType w:val="hybridMultilevel"/>
    <w:tmpl w:val="D4C407FC"/>
    <w:lvl w:ilvl="0" w:tplc="0809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0000009"/>
    <w:multiLevelType w:val="hybridMultilevel"/>
    <w:tmpl w:val="537EA014"/>
    <w:lvl w:ilvl="0" w:tplc="0809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A3987656"/>
    <w:lvl w:ilvl="0" w:tplc="08AE4B2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000000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000000C"/>
    <w:multiLevelType w:val="hybridMultilevel"/>
    <w:tmpl w:val="983CAC8E"/>
    <w:lvl w:ilvl="0" w:tplc="26BC487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000000D"/>
    <w:multiLevelType w:val="hybridMultilevel"/>
    <w:tmpl w:val="BCCA30EC"/>
    <w:lvl w:ilvl="0" w:tplc="15EC57E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000000E"/>
    <w:multiLevelType w:val="hybridMultilevel"/>
    <w:tmpl w:val="739CAEE6"/>
    <w:lvl w:ilvl="0" w:tplc="F8C4442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000000F"/>
    <w:multiLevelType w:val="hybridMultilevel"/>
    <w:tmpl w:val="A9C224E8"/>
    <w:lvl w:ilvl="0" w:tplc="0809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0000010"/>
    <w:multiLevelType w:val="multilevel"/>
    <w:tmpl w:val="8396B21E"/>
    <w:styleLink w:val="Numery"/>
    <w:lvl w:ilvl="0">
      <w:start w:val="1"/>
      <w:numFmt w:val="decimal"/>
      <w:lvlText w:val="%1."/>
      <w:lvlJc w:val="left"/>
      <w:pPr>
        <w:ind w:left="393" w:hanging="393"/>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53" w:hanging="393"/>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113" w:hanging="393"/>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473" w:hanging="393"/>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833" w:hanging="393"/>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193" w:hanging="393"/>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553" w:hanging="393"/>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913" w:hanging="393"/>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273" w:hanging="393"/>
      </w:pPr>
      <w:rPr>
        <w:rFonts w:hAnsi="Arial Unicode MS"/>
        <w:caps w:val="0"/>
        <w:smallCaps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00000011"/>
    <w:multiLevelType w:val="hybridMultilevel"/>
    <w:tmpl w:val="8B9452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0000012"/>
    <w:multiLevelType w:val="hybridMultilevel"/>
    <w:tmpl w:val="AB324032"/>
    <w:lvl w:ilvl="0" w:tplc="0809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000001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0000001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00000015"/>
    <w:multiLevelType w:val="hybridMultilevel"/>
    <w:tmpl w:val="9FB4303E"/>
    <w:lvl w:ilvl="0" w:tplc="5B22920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0000016"/>
    <w:multiLevelType w:val="hybridMultilevel"/>
    <w:tmpl w:val="0A50EFE4"/>
    <w:lvl w:ilvl="0" w:tplc="8482106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0000017"/>
    <w:multiLevelType w:val="hybridMultilevel"/>
    <w:tmpl w:val="4972F472"/>
    <w:lvl w:ilvl="0" w:tplc="4AA289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0000018"/>
    <w:multiLevelType w:val="hybridMultilevel"/>
    <w:tmpl w:val="F038214E"/>
    <w:lvl w:ilvl="0" w:tplc="0809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000000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08BD7DFD"/>
    <w:multiLevelType w:val="hybridMultilevel"/>
    <w:tmpl w:val="6D2EE26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0C4036AA"/>
    <w:multiLevelType w:val="hybridMultilevel"/>
    <w:tmpl w:val="B1406CF4"/>
    <w:lvl w:ilvl="0" w:tplc="04150011">
      <w:start w:val="1"/>
      <w:numFmt w:val="decimal"/>
      <w:lvlText w:val="%1)"/>
      <w:lvlJc w:val="left"/>
      <w:pPr>
        <w:ind w:left="1004" w:hanging="360"/>
      </w:pPr>
    </w:lvl>
    <w:lvl w:ilvl="1" w:tplc="F8C44428">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0F2F1F43"/>
    <w:multiLevelType w:val="hybridMultilevel"/>
    <w:tmpl w:val="23E6A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2190CC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16C953A2"/>
    <w:multiLevelType w:val="hybridMultilevel"/>
    <w:tmpl w:val="4F2499C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1DFB58F6"/>
    <w:multiLevelType w:val="hybridMultilevel"/>
    <w:tmpl w:val="41106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929447D"/>
    <w:multiLevelType w:val="hybridMultilevel"/>
    <w:tmpl w:val="6EF08AFE"/>
    <w:lvl w:ilvl="0" w:tplc="D902B5A8">
      <w:start w:val="1"/>
      <w:numFmt w:val="decimal"/>
      <w:lvlText w:val="%1."/>
      <w:lvlJc w:val="left"/>
      <w:pPr>
        <w:ind w:left="720" w:hanging="360"/>
      </w:pPr>
      <w:rPr>
        <w:rFonts w:hint="default"/>
      </w:rPr>
    </w:lvl>
    <w:lvl w:ilvl="1" w:tplc="5CFC9E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9916435"/>
    <w:multiLevelType w:val="hybridMultilevel"/>
    <w:tmpl w:val="134819C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313C7EDC"/>
    <w:multiLevelType w:val="hybridMultilevel"/>
    <w:tmpl w:val="325C83B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37545BDC"/>
    <w:multiLevelType w:val="hybridMultilevel"/>
    <w:tmpl w:val="A48E5026"/>
    <w:lvl w:ilvl="0" w:tplc="04150011">
      <w:start w:val="1"/>
      <w:numFmt w:val="decimal"/>
      <w:lvlText w:val="%1)"/>
      <w:lvlJc w:val="left"/>
      <w:pPr>
        <w:ind w:left="1003" w:hanging="360"/>
      </w:pPr>
    </w:lvl>
    <w:lvl w:ilvl="1" w:tplc="04150011">
      <w:start w:val="1"/>
      <w:numFmt w:val="decimal"/>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5">
    <w:nsid w:val="37AB5636"/>
    <w:multiLevelType w:val="hybridMultilevel"/>
    <w:tmpl w:val="4B462B6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3DA47266"/>
    <w:multiLevelType w:val="hybridMultilevel"/>
    <w:tmpl w:val="273461F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AC5AA22C">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3E993428"/>
    <w:multiLevelType w:val="hybridMultilevel"/>
    <w:tmpl w:val="5688FD8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nsid w:val="40814EA6"/>
    <w:multiLevelType w:val="hybridMultilevel"/>
    <w:tmpl w:val="AB1E0824"/>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9482BCB0">
      <w:start w:val="1"/>
      <w:numFmt w:val="lowerLetter"/>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415E6C45"/>
    <w:multiLevelType w:val="hybridMultilevel"/>
    <w:tmpl w:val="AE289F06"/>
    <w:lvl w:ilvl="0" w:tplc="04150011">
      <w:start w:val="1"/>
      <w:numFmt w:val="decimal"/>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0">
    <w:nsid w:val="47FE0E44"/>
    <w:multiLevelType w:val="hybridMultilevel"/>
    <w:tmpl w:val="F4086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11">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8A17EFA"/>
    <w:multiLevelType w:val="hybridMultilevel"/>
    <w:tmpl w:val="2FA65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AFF5AFD"/>
    <w:multiLevelType w:val="hybridMultilevel"/>
    <w:tmpl w:val="A618553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59723A53"/>
    <w:multiLevelType w:val="hybridMultilevel"/>
    <w:tmpl w:val="6D26B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0A433BF"/>
    <w:multiLevelType w:val="hybridMultilevel"/>
    <w:tmpl w:val="E9806CE6"/>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nsid w:val="67D6501E"/>
    <w:multiLevelType w:val="hybridMultilevel"/>
    <w:tmpl w:val="95067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F">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76E1017"/>
    <w:multiLevelType w:val="hybridMultilevel"/>
    <w:tmpl w:val="E9FCF79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7C4833C5"/>
    <w:multiLevelType w:val="hybridMultilevel"/>
    <w:tmpl w:val="E2A202F8"/>
    <w:lvl w:ilvl="0" w:tplc="D20C9A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B57271"/>
    <w:multiLevelType w:val="hybridMultilevel"/>
    <w:tmpl w:val="7136990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7DD76F8C"/>
    <w:multiLevelType w:val="hybridMultilevel"/>
    <w:tmpl w:val="161EED1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8"/>
  </w:num>
  <w:num w:numId="2">
    <w:abstractNumId w:val="15"/>
  </w:num>
  <w:num w:numId="3">
    <w:abstractNumId w:val="17"/>
  </w:num>
  <w:num w:numId="4">
    <w:abstractNumId w:val="10"/>
  </w:num>
  <w:num w:numId="5">
    <w:abstractNumId w:val="11"/>
  </w:num>
  <w:num w:numId="6">
    <w:abstractNumId w:val="1"/>
  </w:num>
  <w:num w:numId="7">
    <w:abstractNumId w:val="22"/>
  </w:num>
  <w:num w:numId="8">
    <w:abstractNumId w:val="14"/>
  </w:num>
  <w:num w:numId="9">
    <w:abstractNumId w:val="20"/>
  </w:num>
  <w:num w:numId="10">
    <w:abstractNumId w:val="4"/>
  </w:num>
  <w:num w:numId="11">
    <w:abstractNumId w:val="23"/>
  </w:num>
  <w:num w:numId="12">
    <w:abstractNumId w:val="19"/>
  </w:num>
  <w:num w:numId="13">
    <w:abstractNumId w:val="9"/>
  </w:num>
  <w:num w:numId="14">
    <w:abstractNumId w:val="6"/>
  </w:num>
  <w:num w:numId="15">
    <w:abstractNumId w:val="24"/>
  </w:num>
  <w:num w:numId="16">
    <w:abstractNumId w:val="7"/>
  </w:num>
  <w:num w:numId="17">
    <w:abstractNumId w:val="21"/>
  </w:num>
  <w:num w:numId="18">
    <w:abstractNumId w:val="13"/>
  </w:num>
  <w:num w:numId="19">
    <w:abstractNumId w:val="16"/>
  </w:num>
  <w:num w:numId="20">
    <w:abstractNumId w:val="18"/>
  </w:num>
  <w:num w:numId="21">
    <w:abstractNumId w:val="8"/>
  </w:num>
  <w:num w:numId="22">
    <w:abstractNumId w:val="2"/>
  </w:num>
  <w:num w:numId="23">
    <w:abstractNumId w:val="5"/>
  </w:num>
  <w:num w:numId="24">
    <w:abstractNumId w:val="12"/>
  </w:num>
  <w:num w:numId="25">
    <w:abstractNumId w:val="3"/>
  </w:num>
  <w:num w:numId="26">
    <w:abstractNumId w:val="0"/>
  </w:num>
  <w:num w:numId="27">
    <w:abstractNumId w:val="43"/>
  </w:num>
  <w:num w:numId="28">
    <w:abstractNumId w:val="31"/>
  </w:num>
  <w:num w:numId="29">
    <w:abstractNumId w:val="35"/>
  </w:num>
  <w:num w:numId="30">
    <w:abstractNumId w:val="38"/>
  </w:num>
  <w:num w:numId="31">
    <w:abstractNumId w:val="29"/>
  </w:num>
  <w:num w:numId="32">
    <w:abstractNumId w:val="48"/>
  </w:num>
  <w:num w:numId="33">
    <w:abstractNumId w:val="46"/>
  </w:num>
  <w:num w:numId="34">
    <w:abstractNumId w:val="33"/>
  </w:num>
  <w:num w:numId="35">
    <w:abstractNumId w:val="27"/>
  </w:num>
  <w:num w:numId="36">
    <w:abstractNumId w:val="25"/>
  </w:num>
  <w:num w:numId="37">
    <w:abstractNumId w:val="26"/>
  </w:num>
  <w:num w:numId="38">
    <w:abstractNumId w:val="47"/>
  </w:num>
  <w:num w:numId="39">
    <w:abstractNumId w:val="49"/>
  </w:num>
  <w:num w:numId="40">
    <w:abstractNumId w:val="32"/>
  </w:num>
  <w:num w:numId="41">
    <w:abstractNumId w:val="42"/>
  </w:num>
  <w:num w:numId="42">
    <w:abstractNumId w:val="36"/>
  </w:num>
  <w:num w:numId="43">
    <w:abstractNumId w:val="41"/>
  </w:num>
  <w:num w:numId="44">
    <w:abstractNumId w:val="40"/>
  </w:num>
  <w:num w:numId="45">
    <w:abstractNumId w:val="45"/>
  </w:num>
  <w:num w:numId="46">
    <w:abstractNumId w:val="30"/>
  </w:num>
  <w:num w:numId="47">
    <w:abstractNumId w:val="39"/>
  </w:num>
  <w:num w:numId="48">
    <w:abstractNumId w:val="34"/>
  </w:num>
  <w:num w:numId="49">
    <w:abstractNumId w:val="37"/>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28"/>
    <w:rsid w:val="00007D9C"/>
    <w:rsid w:val="000167BE"/>
    <w:rsid w:val="00040DDB"/>
    <w:rsid w:val="0006277B"/>
    <w:rsid w:val="00071536"/>
    <w:rsid w:val="000D251A"/>
    <w:rsid w:val="0018668A"/>
    <w:rsid w:val="001A2E70"/>
    <w:rsid w:val="001E4B69"/>
    <w:rsid w:val="00220FE2"/>
    <w:rsid w:val="00224016"/>
    <w:rsid w:val="002840E2"/>
    <w:rsid w:val="002B01E0"/>
    <w:rsid w:val="00314025"/>
    <w:rsid w:val="0038320A"/>
    <w:rsid w:val="00392362"/>
    <w:rsid w:val="003927DF"/>
    <w:rsid w:val="00460B7D"/>
    <w:rsid w:val="00495934"/>
    <w:rsid w:val="004B5BE7"/>
    <w:rsid w:val="004B7BF7"/>
    <w:rsid w:val="00532E8D"/>
    <w:rsid w:val="00535025"/>
    <w:rsid w:val="00594BDC"/>
    <w:rsid w:val="006235CE"/>
    <w:rsid w:val="00635E35"/>
    <w:rsid w:val="006550FB"/>
    <w:rsid w:val="006D6FE9"/>
    <w:rsid w:val="006E2777"/>
    <w:rsid w:val="006E2AE5"/>
    <w:rsid w:val="0070449E"/>
    <w:rsid w:val="00825D18"/>
    <w:rsid w:val="00830238"/>
    <w:rsid w:val="0084337E"/>
    <w:rsid w:val="008C04BE"/>
    <w:rsid w:val="008C701E"/>
    <w:rsid w:val="008E6089"/>
    <w:rsid w:val="009D6208"/>
    <w:rsid w:val="00A60A93"/>
    <w:rsid w:val="00A87825"/>
    <w:rsid w:val="00B529B2"/>
    <w:rsid w:val="00B63275"/>
    <w:rsid w:val="00B7394D"/>
    <w:rsid w:val="00BD505F"/>
    <w:rsid w:val="00C673DC"/>
    <w:rsid w:val="00C71B1F"/>
    <w:rsid w:val="00C933DD"/>
    <w:rsid w:val="00CD0974"/>
    <w:rsid w:val="00D37ED2"/>
    <w:rsid w:val="00D42256"/>
    <w:rsid w:val="00D6068D"/>
    <w:rsid w:val="00DA0028"/>
    <w:rsid w:val="00DA43C4"/>
    <w:rsid w:val="00DA7545"/>
    <w:rsid w:val="00DE38E4"/>
    <w:rsid w:val="00DE4011"/>
    <w:rsid w:val="00DE6E79"/>
    <w:rsid w:val="00EC3CAC"/>
    <w:rsid w:val="00F111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Normalny"/>
    <w:link w:val="Nagwek1Znak"/>
    <w:uiPriority w:val="9"/>
    <w:qFormat/>
    <w:pPr>
      <w:keepNext/>
      <w:keepLines/>
      <w:spacing w:after="3"/>
      <w:ind w:left="3642" w:right="4574" w:hanging="10"/>
      <w:jc w:val="center"/>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imes New Roman" w:eastAsia="Times New Roman" w:hAnsi="Times New Roman" w:cs="Times New Roman"/>
      <w:b/>
      <w:color w:val="000000"/>
      <w:sz w:val="24"/>
      <w:lang w:eastAsia="pl-PL"/>
    </w:rPr>
  </w:style>
  <w:style w:type="paragraph" w:customStyle="1" w:styleId="DomylneA">
    <w:name w:val="Domyślne 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pl-PL"/>
    </w:rPr>
  </w:style>
  <w:style w:type="numbering" w:customStyle="1" w:styleId="Numery">
    <w:name w:val="Numery"/>
    <w:pPr>
      <w:numPr>
        <w:numId w:val="2"/>
      </w:numPr>
    </w:pPr>
  </w:style>
  <w:style w:type="paragraph" w:styleId="Akapitzlist">
    <w:name w:val="List Paragraph"/>
    <w:basedOn w:val="Normalny"/>
    <w:uiPriority w:val="34"/>
    <w:qFormat/>
    <w:pPr>
      <w:ind w:left="720"/>
      <w:contextualSpacing/>
    </w:p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nktor">
    <w:name w:val="Punktor"/>
    <w:pPr>
      <w:numPr>
        <w:numId w:val="14"/>
      </w:numPr>
    </w:pPr>
  </w:style>
  <w:style w:type="table" w:customStyle="1" w:styleId="TableGrid">
    <w:name w:val="TableGrid"/>
    <w:pPr>
      <w:spacing w:after="0" w:line="240" w:lineRule="auto"/>
    </w:pPr>
    <w:rPr>
      <w:rFonts w:eastAsia="SimSun"/>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Pr>
      <w:rFonts w:ascii="Segoe UI" w:hAnsi="Segoe UI" w:cs="Segoe UI"/>
      <w:sz w:val="18"/>
      <w:szCs w:val="18"/>
    </w:rPr>
  </w:style>
  <w:style w:type="table" w:customStyle="1" w:styleId="NormalTable0">
    <w:name w:val="Normal Tabl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Styltabeli2A">
    <w:name w:val="Styl tabeli 2 A"/>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n-US" w:eastAsia="pl-PL"/>
    </w:rPr>
  </w:style>
  <w:style w:type="character" w:styleId="Hipercze">
    <w:name w:val="Hyperlink"/>
    <w:basedOn w:val="Domylnaczcionkaakapitu"/>
    <w:uiPriority w:val="99"/>
    <w:rPr>
      <w:color w:val="0563C1"/>
      <w:u w:val="single"/>
    </w:rPr>
  </w:style>
  <w:style w:type="paragraph" w:styleId="Nagwek">
    <w:name w:val="header"/>
    <w:basedOn w:val="Normalny"/>
    <w:link w:val="NagwekZnak"/>
    <w:uiPriority w:val="99"/>
    <w:unhideWhenUsed/>
    <w:rsid w:val="003140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4025"/>
  </w:style>
  <w:style w:type="paragraph" w:styleId="Stopka">
    <w:name w:val="footer"/>
    <w:basedOn w:val="Normalny"/>
    <w:link w:val="StopkaZnak"/>
    <w:uiPriority w:val="99"/>
    <w:unhideWhenUsed/>
    <w:rsid w:val="003140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4025"/>
  </w:style>
  <w:style w:type="paragraph" w:styleId="NormalnyWeb">
    <w:name w:val="Normal (Web)"/>
    <w:basedOn w:val="Normalny"/>
    <w:semiHidden/>
    <w:rsid w:val="0038320A"/>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styleId="Pogrubienie">
    <w:name w:val="Strong"/>
    <w:qFormat/>
    <w:rsid w:val="003832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next w:val="Normalny"/>
    <w:link w:val="Nagwek1Znak"/>
    <w:uiPriority w:val="9"/>
    <w:qFormat/>
    <w:pPr>
      <w:keepNext/>
      <w:keepLines/>
      <w:spacing w:after="3"/>
      <w:ind w:left="3642" w:right="4574" w:hanging="10"/>
      <w:jc w:val="center"/>
      <w:outlineLvl w:val="0"/>
    </w:pPr>
    <w:rPr>
      <w:rFonts w:ascii="Times New Roman" w:eastAsia="Times New Roman" w:hAnsi="Times New Roman" w:cs="Times New Roman"/>
      <w:b/>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Pr>
      <w:rFonts w:ascii="Times New Roman" w:eastAsia="Times New Roman" w:hAnsi="Times New Roman" w:cs="Times New Roman"/>
      <w:b/>
      <w:color w:val="000000"/>
      <w:sz w:val="24"/>
      <w:lang w:eastAsia="pl-PL"/>
    </w:rPr>
  </w:style>
  <w:style w:type="paragraph" w:customStyle="1" w:styleId="DomylneA">
    <w:name w:val="Domyślne 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pl-PL"/>
    </w:rPr>
  </w:style>
  <w:style w:type="numbering" w:customStyle="1" w:styleId="Numery">
    <w:name w:val="Numery"/>
    <w:pPr>
      <w:numPr>
        <w:numId w:val="2"/>
      </w:numPr>
    </w:pPr>
  </w:style>
  <w:style w:type="paragraph" w:styleId="Akapitzlist">
    <w:name w:val="List Paragraph"/>
    <w:basedOn w:val="Normalny"/>
    <w:uiPriority w:val="34"/>
    <w:qFormat/>
    <w:pPr>
      <w:ind w:left="720"/>
      <w:contextualSpacing/>
    </w:pPr>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nktor">
    <w:name w:val="Punktor"/>
    <w:pPr>
      <w:numPr>
        <w:numId w:val="14"/>
      </w:numPr>
    </w:pPr>
  </w:style>
  <w:style w:type="table" w:customStyle="1" w:styleId="TableGrid">
    <w:name w:val="TableGrid"/>
    <w:pPr>
      <w:spacing w:after="0" w:line="240" w:lineRule="auto"/>
    </w:pPr>
    <w:rPr>
      <w:rFonts w:eastAsia="SimSun"/>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Pr>
      <w:rFonts w:ascii="Segoe UI" w:hAnsi="Segoe UI" w:cs="Segoe UI"/>
      <w:sz w:val="18"/>
      <w:szCs w:val="18"/>
    </w:rPr>
  </w:style>
  <w:style w:type="table" w:customStyle="1" w:styleId="NormalTable0">
    <w:name w:val="Normal Table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Styltabeli2A">
    <w:name w:val="Styl tabeli 2 A"/>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n-US" w:eastAsia="pl-PL"/>
    </w:rPr>
  </w:style>
  <w:style w:type="character" w:styleId="Hipercze">
    <w:name w:val="Hyperlink"/>
    <w:basedOn w:val="Domylnaczcionkaakapitu"/>
    <w:uiPriority w:val="99"/>
    <w:rPr>
      <w:color w:val="0563C1"/>
      <w:u w:val="single"/>
    </w:rPr>
  </w:style>
  <w:style w:type="paragraph" w:styleId="Nagwek">
    <w:name w:val="header"/>
    <w:basedOn w:val="Normalny"/>
    <w:link w:val="NagwekZnak"/>
    <w:uiPriority w:val="99"/>
    <w:unhideWhenUsed/>
    <w:rsid w:val="003140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4025"/>
  </w:style>
  <w:style w:type="paragraph" w:styleId="Stopka">
    <w:name w:val="footer"/>
    <w:basedOn w:val="Normalny"/>
    <w:link w:val="StopkaZnak"/>
    <w:uiPriority w:val="99"/>
    <w:unhideWhenUsed/>
    <w:rsid w:val="003140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4025"/>
  </w:style>
  <w:style w:type="paragraph" w:styleId="NormalnyWeb">
    <w:name w:val="Normal (Web)"/>
    <w:basedOn w:val="Normalny"/>
    <w:semiHidden/>
    <w:rsid w:val="0038320A"/>
    <w:pPr>
      <w:spacing w:before="100" w:beforeAutospacing="1" w:after="100" w:afterAutospacing="1" w:line="240" w:lineRule="auto"/>
    </w:pPr>
    <w:rPr>
      <w:rFonts w:ascii="Arial Unicode MS" w:eastAsia="Arial Unicode MS" w:hAnsi="Arial Unicode MS" w:cs="Arial Unicode MS"/>
      <w:sz w:val="24"/>
      <w:szCs w:val="24"/>
      <w:lang w:eastAsia="pl-PL"/>
    </w:rPr>
  </w:style>
  <w:style w:type="character" w:styleId="Pogrubienie">
    <w:name w:val="Strong"/>
    <w:qFormat/>
    <w:rsid w:val="00383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2E91F-F5F8-4BF0-94DA-91591F74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4476</Words>
  <Characters>26861</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AW</cp:lastModifiedBy>
  <cp:revision>2</cp:revision>
  <cp:lastPrinted>2019-05-29T15:50:00Z</cp:lastPrinted>
  <dcterms:created xsi:type="dcterms:W3CDTF">2019-05-29T15:50:00Z</dcterms:created>
  <dcterms:modified xsi:type="dcterms:W3CDTF">2019-05-29T15:50:00Z</dcterms:modified>
</cp:coreProperties>
</file>