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6" w:rsidRPr="00C93413" w:rsidRDefault="00C90EB6" w:rsidP="00C90EB6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 w:rsidRPr="00C93413">
        <w:rPr>
          <w:bCs/>
          <w:color w:val="auto"/>
          <w:sz w:val="20"/>
          <w:szCs w:val="20"/>
          <w:u w:val="single"/>
          <w:shd w:val="clear" w:color="auto" w:fill="FFFFFF"/>
        </w:rPr>
        <w:t>Załącznik nr 2</w:t>
      </w:r>
    </w:p>
    <w:p w:rsidR="00C90EB6" w:rsidRPr="00C93413" w:rsidRDefault="00C90EB6" w:rsidP="00C90EB6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C93413">
        <w:rPr>
          <w:bCs/>
          <w:color w:val="auto"/>
          <w:sz w:val="20"/>
          <w:szCs w:val="20"/>
          <w:shd w:val="clear" w:color="auto" w:fill="FFFFFF"/>
        </w:rPr>
        <w:t>do Zarządzenia Rektora Nr R/Z.0201-</w:t>
      </w:r>
      <w:r w:rsidR="00363BAD">
        <w:rPr>
          <w:bCs/>
          <w:color w:val="auto"/>
          <w:sz w:val="20"/>
          <w:szCs w:val="20"/>
          <w:shd w:val="clear" w:color="auto" w:fill="FFFFFF"/>
        </w:rPr>
        <w:t>1</w:t>
      </w:r>
      <w:r w:rsidR="005D73CC">
        <w:rPr>
          <w:bCs/>
          <w:color w:val="auto"/>
          <w:sz w:val="20"/>
          <w:szCs w:val="20"/>
          <w:shd w:val="clear" w:color="auto" w:fill="FFFFFF"/>
        </w:rPr>
        <w:t>2</w:t>
      </w:r>
      <w:r w:rsidRPr="00C93413">
        <w:rPr>
          <w:bCs/>
          <w:color w:val="auto"/>
          <w:sz w:val="20"/>
          <w:szCs w:val="20"/>
          <w:shd w:val="clear" w:color="auto" w:fill="FFFFFF"/>
        </w:rPr>
        <w:t>/2019</w:t>
      </w:r>
    </w:p>
    <w:p w:rsidR="00C90EB6" w:rsidRPr="00C93413" w:rsidRDefault="00C90EB6" w:rsidP="00C90EB6">
      <w:pPr>
        <w:pStyle w:val="Default"/>
        <w:ind w:right="-2"/>
        <w:jc w:val="center"/>
        <w:rPr>
          <w:b/>
          <w:bCs/>
          <w:color w:val="auto"/>
          <w:shd w:val="clear" w:color="auto" w:fill="FFFFFF"/>
        </w:rPr>
      </w:pPr>
    </w:p>
    <w:p w:rsidR="00C90EB6" w:rsidRPr="00C93413" w:rsidRDefault="00C90EB6" w:rsidP="00C90EB6">
      <w:pPr>
        <w:pStyle w:val="Default"/>
        <w:ind w:right="-2"/>
        <w:jc w:val="center"/>
        <w:rPr>
          <w:b/>
          <w:bCs/>
          <w:color w:val="auto"/>
          <w:shd w:val="clear" w:color="auto" w:fill="FFFFFF"/>
        </w:rPr>
      </w:pPr>
    </w:p>
    <w:p w:rsidR="00C90EB6" w:rsidRPr="00C93413" w:rsidRDefault="00C90EB6" w:rsidP="00C90EB6">
      <w:pPr>
        <w:pStyle w:val="Default"/>
        <w:ind w:right="-2"/>
        <w:jc w:val="center"/>
        <w:rPr>
          <w:b/>
          <w:bCs/>
          <w:color w:val="auto"/>
          <w:shd w:val="clear" w:color="auto" w:fill="FFFFFF"/>
        </w:rPr>
      </w:pPr>
    </w:p>
    <w:p w:rsidR="00C90EB6" w:rsidRPr="00C93413" w:rsidRDefault="00C90EB6" w:rsidP="00C90EB6">
      <w:pPr>
        <w:pStyle w:val="Default"/>
        <w:ind w:right="-2"/>
        <w:jc w:val="center"/>
        <w:rPr>
          <w:b/>
          <w:bCs/>
          <w:color w:val="auto"/>
          <w:shd w:val="clear" w:color="auto" w:fill="FFFFFF"/>
        </w:rPr>
      </w:pPr>
      <w:r w:rsidRPr="00C93413">
        <w:rPr>
          <w:b/>
          <w:bCs/>
          <w:color w:val="auto"/>
          <w:shd w:val="clear" w:color="auto" w:fill="FFFFFF"/>
        </w:rPr>
        <w:t>REGULAMIN OKREŚLAJĄCY</w:t>
      </w:r>
    </w:p>
    <w:p w:rsidR="00C90EB6" w:rsidRPr="00C93413" w:rsidRDefault="00C90EB6" w:rsidP="00C90EB6">
      <w:pPr>
        <w:pStyle w:val="Default"/>
        <w:ind w:right="-2"/>
        <w:jc w:val="center"/>
        <w:rPr>
          <w:b/>
          <w:bCs/>
          <w:color w:val="auto"/>
          <w:shd w:val="clear" w:color="auto" w:fill="FFFFFF"/>
        </w:rPr>
      </w:pPr>
      <w:r w:rsidRPr="00C93413">
        <w:rPr>
          <w:b/>
          <w:bCs/>
          <w:color w:val="auto"/>
          <w:shd w:val="clear" w:color="auto" w:fill="FFFFFF"/>
        </w:rPr>
        <w:t xml:space="preserve">ZASADY POSTĘPOWANIA W PRZYPADKACH WYSTĄPIENIA BEZPOŚREDNIEGO ZAGROŻENIA DLA ZDROWIA LUB ŻYCIA OSÓB PRZEBYWAJĄCYCH NA TERENIE UNIWERSYTETU PEDAGOGICZNEGO </w:t>
      </w:r>
      <w:r w:rsidRPr="00C93413">
        <w:rPr>
          <w:b/>
          <w:bCs/>
          <w:color w:val="auto"/>
          <w:shd w:val="clear" w:color="auto" w:fill="FFFFFF"/>
        </w:rPr>
        <w:br/>
        <w:t xml:space="preserve">IM. KOMISJI EDUKACJI NARODOWEJ W KRAKOWIE  </w:t>
      </w:r>
    </w:p>
    <w:p w:rsidR="00C90EB6" w:rsidRPr="00C93413" w:rsidRDefault="00C90EB6" w:rsidP="00C90EB6">
      <w:pPr>
        <w:pStyle w:val="Default"/>
        <w:ind w:right="-2"/>
        <w:rPr>
          <w:b/>
          <w:bCs/>
          <w:color w:val="auto"/>
          <w:u w:val="single"/>
          <w:shd w:val="clear" w:color="auto" w:fill="FFFFFF"/>
        </w:rPr>
      </w:pPr>
    </w:p>
    <w:p w:rsidR="00C90EB6" w:rsidRPr="00C93413" w:rsidRDefault="00C90EB6" w:rsidP="00C90EB6">
      <w:pPr>
        <w:pStyle w:val="Default"/>
        <w:ind w:right="-2"/>
        <w:rPr>
          <w:b/>
          <w:bCs/>
          <w:color w:val="auto"/>
          <w:u w:val="single"/>
          <w:shd w:val="clear" w:color="auto" w:fill="FFFFFF"/>
        </w:rPr>
      </w:pPr>
    </w:p>
    <w:p w:rsidR="00C90EB6" w:rsidRPr="00C93413" w:rsidRDefault="00C90EB6" w:rsidP="00C90EB6">
      <w:pPr>
        <w:pStyle w:val="Default"/>
        <w:ind w:right="-2"/>
        <w:rPr>
          <w:b/>
          <w:bCs/>
          <w:color w:val="auto"/>
          <w:u w:val="single"/>
          <w:shd w:val="clear" w:color="auto" w:fill="FFFFFF"/>
        </w:rPr>
      </w:pPr>
    </w:p>
    <w:p w:rsidR="00C90EB6" w:rsidRPr="00C93413" w:rsidRDefault="00C90EB6" w:rsidP="00C90EB6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Życie i zdrowie pracowników i innych osób przebywających w Uczelni jest dobrem najwyższym. W przypadku zagrożenia należy je chronić w pierwszej kolejności przed dobrami materialnymi.</w:t>
      </w:r>
    </w:p>
    <w:p w:rsidR="00C90EB6" w:rsidRPr="00C93413" w:rsidRDefault="00C90EB6" w:rsidP="00C90EB6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 xml:space="preserve">Osobom przyjmującym zgłoszenie o zagrożeniu </w:t>
      </w:r>
      <w:r w:rsidRPr="00C93413">
        <w:rPr>
          <w:rFonts w:ascii="Times New Roman" w:eastAsia="Times New Roman" w:hAnsi="Times New Roman" w:cs="Times New Roman"/>
          <w:b/>
          <w:kern w:val="36"/>
          <w:szCs w:val="24"/>
          <w:lang w:eastAsia="pl-PL"/>
        </w:rPr>
        <w:t>nie wolno lekceważyć</w:t>
      </w: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 xml:space="preserve"> żadnej informacji na ten temat (nawet jeśli wydaje się całkowicie nieprawdopodobna).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Niniejszy regulamin określa zasady postępowania w przypadku następujących zagrożeń: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6"/>
        </w:numPr>
        <w:suppressAutoHyphens w:val="0"/>
        <w:autoSpaceDN/>
        <w:ind w:hanging="294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pożar,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6"/>
        </w:numPr>
        <w:suppressAutoHyphens w:val="0"/>
        <w:autoSpaceDN/>
        <w:ind w:hanging="294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zagrożenia chemiczne,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6"/>
        </w:numPr>
        <w:suppressAutoHyphens w:val="0"/>
        <w:autoSpaceDN/>
        <w:ind w:hanging="294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katastrofa budowlana,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6"/>
        </w:numPr>
        <w:suppressAutoHyphens w:val="0"/>
        <w:autoSpaceDN/>
        <w:ind w:hanging="294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podejrzana przesyłka,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6"/>
        </w:numPr>
        <w:suppressAutoHyphens w:val="0"/>
        <w:autoSpaceDN/>
        <w:ind w:hanging="294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otrzymanie informacji o podłożeniu lub zlokalizowania urządzenia wybuchowego.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Każda osoba przebywająca na terenie Uczelni, w przypadku wystąpienia bezpośredniego zagrożenia dla zdrowia lub życia zobowiązana jest niezwłocznie o tym zawiadomić dyżurującego pracownika portierni lub recepcji Uczelni. 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  <w:shd w:val="clear" w:color="auto" w:fill="FFFFFF"/>
        </w:rPr>
        <w:t xml:space="preserve">W razie zaistnienia zagrożenia, awarii i innych przypadków losowych, pracownicy przyjmujący zgłoszenie zobligowani są sporządzić pisemny zapis przebiegu zdarzenia według wzoru – </w:t>
      </w:r>
      <w:r w:rsidRPr="00C93413">
        <w:rPr>
          <w:rFonts w:ascii="Times New Roman" w:hAnsi="Times New Roman" w:cs="Times New Roman"/>
          <w:b/>
          <w:szCs w:val="24"/>
          <w:shd w:val="clear" w:color="auto" w:fill="FFFFFF"/>
        </w:rPr>
        <w:t>Załącznik nr 1.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Numery telefonów alarmowych Uczelni oraz adres  poczty elektronicznej, na który należy zgłaszać informacje o zagrożeniach:</w:t>
      </w:r>
    </w:p>
    <w:p w:rsidR="00C90EB6" w:rsidRPr="00C93413" w:rsidRDefault="00C90EB6" w:rsidP="00C90EB6">
      <w:pPr>
        <w:pStyle w:val="Akapitzlist"/>
        <w:widowControl/>
        <w:suppressAutoHyphens w:val="0"/>
        <w:autoSpaceDN/>
        <w:ind w:left="426"/>
        <w:textAlignment w:val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799"/>
      </w:tblGrid>
      <w:tr w:rsidR="00C90EB6" w:rsidRPr="00C93413" w:rsidTr="00E154E7">
        <w:trPr>
          <w:trHeight w:val="361"/>
        </w:trPr>
        <w:tc>
          <w:tcPr>
            <w:tcW w:w="4219" w:type="dxa"/>
            <w:tcBorders>
              <w:top w:val="nil"/>
              <w:left w:val="nil"/>
            </w:tcBorders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268" w:type="dxa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93413">
              <w:rPr>
                <w:rFonts w:ascii="Times New Roman" w:hAnsi="Times New Roman" w:cs="Times New Roman"/>
                <w:b/>
                <w:caps/>
              </w:rPr>
              <w:t>Telefon alarmowy</w:t>
            </w:r>
          </w:p>
        </w:tc>
        <w:tc>
          <w:tcPr>
            <w:tcW w:w="2799" w:type="dxa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93413">
              <w:rPr>
                <w:rFonts w:ascii="Times New Roman" w:hAnsi="Times New Roman" w:cs="Times New Roman"/>
                <w:b/>
                <w:caps/>
              </w:rPr>
              <w:t>Adres poczty elektronicznej</w:t>
            </w:r>
          </w:p>
        </w:tc>
      </w:tr>
      <w:tr w:rsidR="00C90EB6" w:rsidRPr="00C93413" w:rsidTr="00E154E7">
        <w:trPr>
          <w:trHeight w:val="322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  <w:b/>
                <w:caps/>
              </w:rPr>
              <w:t>BUDYNKI DYDAKTYCZNE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rPr>
          <w:trHeight w:val="322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Podchorążych 2 – budynek główny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12 662 60 70</w:t>
            </w:r>
          </w:p>
        </w:tc>
        <w:tc>
          <w:tcPr>
            <w:tcW w:w="2799" w:type="dxa"/>
            <w:vMerge w:val="restart"/>
            <w:vAlign w:val="center"/>
          </w:tcPr>
          <w:p w:rsidR="00C90EB6" w:rsidRPr="002D7263" w:rsidRDefault="00856991" w:rsidP="00E154E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90EB6" w:rsidRPr="002D7263">
                <w:rPr>
                  <w:rStyle w:val="Hipercze"/>
                  <w:rFonts w:ascii="Times New Roman" w:hAnsi="Times New Roman" w:cs="Times New Roman"/>
                  <w:color w:val="auto"/>
                </w:rPr>
                <w:t>zagrozenie@up.krakow.pl</w:t>
              </w:r>
            </w:hyperlink>
          </w:p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Podchorążych 2 – nowy budynek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12 662 78 00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Ingardena  4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12 662 60 69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Mazowiecka 43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12 662 66 75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Karmelicka 41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12 662 69 51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Studencka 5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12 662 60 68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ul. Podbrzezie 3 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12 662 66 78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os. Stalowe 17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12 662 79 52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Jęczmienna 9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12 662 79 30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</w:tc>
      </w:tr>
    </w:tbl>
    <w:p w:rsidR="00C90EB6" w:rsidRPr="00C93413" w:rsidRDefault="00C90EB6" w:rsidP="00C90EB6">
      <w:pPr>
        <w:pStyle w:val="Akapitzlist"/>
        <w:widowControl/>
        <w:suppressAutoHyphens w:val="0"/>
        <w:autoSpaceDN/>
        <w:ind w:left="426"/>
        <w:textAlignment w:val="auto"/>
        <w:rPr>
          <w:rFonts w:ascii="Times New Roman" w:hAnsi="Times New Roman" w:cs="Times New Roman"/>
          <w:szCs w:val="24"/>
        </w:rPr>
      </w:pP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pStyle w:val="Akapitzlist"/>
        <w:widowControl/>
        <w:suppressAutoHyphens w:val="0"/>
        <w:autoSpaceDN/>
        <w:ind w:left="426"/>
        <w:textAlignment w:val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799"/>
      </w:tblGrid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lastRenderedPageBreak/>
              <w:t>DOMY STUDENCKIE</w:t>
            </w:r>
          </w:p>
        </w:tc>
        <w:tc>
          <w:tcPr>
            <w:tcW w:w="2268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Merge w:val="restart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  <w:p w:rsidR="00C90EB6" w:rsidRDefault="00C90EB6" w:rsidP="00E154E7">
            <w:pPr>
              <w:rPr>
                <w:rFonts w:ascii="Times New Roman" w:hAnsi="Times New Roman" w:cs="Times New Roman"/>
              </w:rPr>
            </w:pPr>
          </w:p>
          <w:p w:rsidR="002D7263" w:rsidRPr="00C93413" w:rsidRDefault="002D7263" w:rsidP="00E154E7">
            <w:pPr>
              <w:rPr>
                <w:rFonts w:ascii="Times New Roman" w:hAnsi="Times New Roman" w:cs="Times New Roman"/>
              </w:rPr>
            </w:pPr>
          </w:p>
          <w:p w:rsidR="002D7263" w:rsidRPr="002D7263" w:rsidRDefault="00856991" w:rsidP="002D726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D7263" w:rsidRPr="002D7263">
                <w:rPr>
                  <w:rStyle w:val="Hipercze"/>
                  <w:rFonts w:ascii="Times New Roman" w:hAnsi="Times New Roman" w:cs="Times New Roman"/>
                  <w:color w:val="auto"/>
                </w:rPr>
                <w:t>zagrozenie@up.krakow.pl</w:t>
              </w:r>
            </w:hyperlink>
          </w:p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</w:p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DS. „Krakowiak” </w:t>
            </w:r>
            <w:r w:rsidRPr="00C93413">
              <w:rPr>
                <w:rFonts w:ascii="Times New Roman" w:hAnsi="Times New Roman" w:cs="Times New Roman"/>
              </w:rPr>
              <w:br/>
              <w:t>ul. Armii Krajowej 9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12 662 64 55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DS. „Za Kolumnami”</w:t>
            </w:r>
            <w:r w:rsidRPr="00C93413">
              <w:rPr>
                <w:rFonts w:ascii="Times New Roman" w:hAnsi="Times New Roman" w:cs="Times New Roman"/>
              </w:rPr>
              <w:br/>
              <w:t>ul. Armii Krajowej 9A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12 662 70 05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DS. „Atol” ul. Grochowa 17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12 662 68 50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DS. „Zaułek” ul. Piekarska 5-7</w:t>
            </w:r>
          </w:p>
        </w:tc>
        <w:tc>
          <w:tcPr>
            <w:tcW w:w="2268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12 662 67 70</w:t>
            </w:r>
          </w:p>
        </w:tc>
        <w:tc>
          <w:tcPr>
            <w:tcW w:w="2799" w:type="dxa"/>
            <w:vMerge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POZOSTAŁE OBIEKTY</w:t>
            </w:r>
          </w:p>
        </w:tc>
        <w:tc>
          <w:tcPr>
            <w:tcW w:w="2268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Merge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B6" w:rsidRPr="00C93413" w:rsidTr="00E154E7">
        <w:tc>
          <w:tcPr>
            <w:tcW w:w="4219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Kozienicka 24</w:t>
            </w:r>
          </w:p>
        </w:tc>
        <w:tc>
          <w:tcPr>
            <w:tcW w:w="2268" w:type="dxa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12 662 60 70</w:t>
            </w:r>
          </w:p>
        </w:tc>
        <w:tc>
          <w:tcPr>
            <w:tcW w:w="2799" w:type="dxa"/>
            <w:vMerge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EB6" w:rsidRPr="00C93413" w:rsidRDefault="00C90EB6" w:rsidP="00C90EB6">
      <w:pPr>
        <w:pStyle w:val="Akapitzlist"/>
        <w:widowControl/>
        <w:suppressAutoHyphens w:val="0"/>
        <w:autoSpaceDN/>
        <w:ind w:left="426"/>
        <w:textAlignment w:val="auto"/>
        <w:rPr>
          <w:rFonts w:ascii="Times New Roman" w:hAnsi="Times New Roman" w:cs="Times New Roman"/>
          <w:szCs w:val="24"/>
        </w:rPr>
      </w:pPr>
    </w:p>
    <w:p w:rsidR="00C90EB6" w:rsidRPr="00C93413" w:rsidRDefault="00C90EB6" w:rsidP="00C90EB6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Telefony alarmowe</w:t>
      </w:r>
    </w:p>
    <w:p w:rsidR="00C90EB6" w:rsidRPr="00C93413" w:rsidRDefault="00C90EB6" w:rsidP="00C90EB6">
      <w:pPr>
        <w:pStyle w:val="Akapitzlist"/>
        <w:widowControl/>
        <w:suppressAutoHyphens w:val="0"/>
        <w:autoSpaceDN/>
        <w:textAlignment w:val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559"/>
      </w:tblGrid>
      <w:tr w:rsidR="00C90EB6" w:rsidRPr="00C93413" w:rsidTr="00E154E7">
        <w:trPr>
          <w:trHeight w:val="360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Centrum Powiadamiania Ratunkowego</w:t>
            </w:r>
          </w:p>
        </w:tc>
        <w:tc>
          <w:tcPr>
            <w:tcW w:w="155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C90EB6" w:rsidRPr="00C93413" w:rsidTr="00E154E7">
        <w:trPr>
          <w:trHeight w:val="360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Państwowa Straż Pożarna</w:t>
            </w:r>
          </w:p>
        </w:tc>
        <w:tc>
          <w:tcPr>
            <w:tcW w:w="155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998</w:t>
            </w:r>
          </w:p>
        </w:tc>
      </w:tr>
      <w:tr w:rsidR="00C90EB6" w:rsidRPr="00C93413" w:rsidTr="00E154E7">
        <w:trPr>
          <w:trHeight w:val="360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55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997</w:t>
            </w:r>
          </w:p>
        </w:tc>
      </w:tr>
      <w:tr w:rsidR="00C90EB6" w:rsidRPr="00C93413" w:rsidTr="00E154E7">
        <w:trPr>
          <w:trHeight w:val="360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Pogotowie ratunkowe</w:t>
            </w:r>
          </w:p>
        </w:tc>
        <w:tc>
          <w:tcPr>
            <w:tcW w:w="155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999</w:t>
            </w:r>
          </w:p>
        </w:tc>
      </w:tr>
      <w:tr w:rsidR="00C90EB6" w:rsidRPr="00C93413" w:rsidTr="00E154E7">
        <w:trPr>
          <w:trHeight w:val="360"/>
        </w:trPr>
        <w:tc>
          <w:tcPr>
            <w:tcW w:w="421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Pogotowie gazowe</w:t>
            </w:r>
          </w:p>
        </w:tc>
        <w:tc>
          <w:tcPr>
            <w:tcW w:w="1559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992</w:t>
            </w:r>
          </w:p>
        </w:tc>
      </w:tr>
    </w:tbl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C90EB6" w:rsidRPr="00E154E7" w:rsidRDefault="00C90EB6" w:rsidP="00C90EB6">
      <w:pPr>
        <w:pStyle w:val="Akapitzlist"/>
        <w:widowControl/>
        <w:numPr>
          <w:ilvl w:val="0"/>
          <w:numId w:val="26"/>
        </w:numPr>
        <w:suppressAutoHyphens w:val="0"/>
        <w:autoSpaceDN/>
        <w:ind w:left="426" w:hanging="426"/>
        <w:textAlignment w:val="auto"/>
        <w:rPr>
          <w:rFonts w:ascii="Times New Roman" w:hAnsi="Times New Roman" w:cs="Times New Roman"/>
          <w:b/>
        </w:rPr>
      </w:pPr>
      <w:r w:rsidRPr="00E154E7">
        <w:rPr>
          <w:rFonts w:ascii="Times New Roman" w:hAnsi="Times New Roman" w:cs="Times New Roman"/>
          <w:b/>
        </w:rPr>
        <w:t>Postępowanie</w:t>
      </w:r>
      <w:r w:rsidRPr="00E154E7">
        <w:rPr>
          <w:rFonts w:ascii="Times New Roman" w:hAnsi="Times New Roman" w:cs="Times New Roman" w:hint="eastAsia"/>
          <w:b/>
        </w:rPr>
        <w:t xml:space="preserve"> w przypadku </w:t>
      </w:r>
      <w:r w:rsidRPr="00E154E7">
        <w:rPr>
          <w:rFonts w:ascii="Times New Roman" w:hAnsi="Times New Roman" w:cs="Times New Roman"/>
          <w:b/>
        </w:rPr>
        <w:t>pożaru</w:t>
      </w:r>
      <w:r w:rsidRPr="00E154E7">
        <w:rPr>
          <w:rFonts w:ascii="Times New Roman" w:hAnsi="Times New Roman" w:cs="Times New Roman" w:hint="eastAsia"/>
          <w:b/>
        </w:rPr>
        <w:t xml:space="preserve"> lub innego miejscowego </w:t>
      </w:r>
      <w:r w:rsidRPr="00E154E7">
        <w:rPr>
          <w:rFonts w:ascii="Times New Roman" w:hAnsi="Times New Roman" w:cs="Times New Roman"/>
          <w:b/>
        </w:rPr>
        <w:t>zagrożenia</w:t>
      </w:r>
      <w:r w:rsidRPr="00E154E7">
        <w:rPr>
          <w:rFonts w:ascii="Times New Roman" w:hAnsi="Times New Roman" w:cs="Times New Roman" w:hint="eastAsia"/>
          <w:b/>
        </w:rPr>
        <w:t>.</w:t>
      </w:r>
    </w:p>
    <w:p w:rsidR="00C90EB6" w:rsidRPr="00C93413" w:rsidRDefault="00C90EB6" w:rsidP="00C90EB6">
      <w:pPr>
        <w:rPr>
          <w:rFonts w:ascii="Times New Roman" w:hAnsi="Times New Roman" w:cs="Times New Roman"/>
        </w:rPr>
      </w:pPr>
    </w:p>
    <w:p w:rsidR="00C90EB6" w:rsidRPr="00E154E7" w:rsidRDefault="00C90EB6" w:rsidP="00C90EB6">
      <w:pPr>
        <w:rPr>
          <w:rFonts w:ascii="Times New Roman" w:hAnsi="Times New Roman" w:cs="Times New Roman"/>
          <w:b/>
          <w:u w:val="single"/>
        </w:rPr>
      </w:pPr>
      <w:r w:rsidRPr="00E154E7">
        <w:rPr>
          <w:rFonts w:ascii="Times New Roman" w:hAnsi="Times New Roman" w:cs="Times New Roman"/>
          <w:b/>
          <w:u w:val="single"/>
        </w:rPr>
        <w:t xml:space="preserve">Zasady postępowania dla osób przebywających w budynku. </w:t>
      </w:r>
    </w:p>
    <w:p w:rsidR="00C90EB6" w:rsidRPr="00C93413" w:rsidRDefault="00C90EB6" w:rsidP="00C90EB6">
      <w:pPr>
        <w:rPr>
          <w:rFonts w:ascii="Times New Roman" w:hAnsi="Times New Roman" w:cs="Times New Roman"/>
        </w:rPr>
      </w:pPr>
    </w:p>
    <w:p w:rsidR="00C90EB6" w:rsidRPr="00C93413" w:rsidRDefault="00C90EB6" w:rsidP="00C90EB6">
      <w:pPr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 xml:space="preserve">W przypadku zauważenia pożaru lub innego miejscowego zagrożenia należy: </w:t>
      </w:r>
    </w:p>
    <w:p w:rsidR="00C90EB6" w:rsidRPr="00C93413" w:rsidRDefault="00C90EB6" w:rsidP="00C90E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okrzykiem zaalarmować otoczenie, </w:t>
      </w:r>
    </w:p>
    <w:p w:rsidR="00C90EB6" w:rsidRPr="00C93413" w:rsidRDefault="00C90EB6" w:rsidP="00C90E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opuszczać budynek poruszając się zgodnie z kierunkiem ewakuacji,</w:t>
      </w:r>
    </w:p>
    <w:p w:rsidR="00C90EB6" w:rsidRPr="00C93413" w:rsidRDefault="00C90EB6" w:rsidP="00C90E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opuszczając budynek, powiadomić o zdarzeniu dyżurującego pracownika portierni</w:t>
      </w:r>
      <w:r w:rsidR="001D4EE8">
        <w:rPr>
          <w:rFonts w:ascii="Times New Roman" w:hAnsi="Times New Roman" w:cs="Times New Roman"/>
          <w:szCs w:val="24"/>
        </w:rPr>
        <w:t xml:space="preserve"> </w:t>
      </w:r>
      <w:r w:rsidR="001D4EE8">
        <w:rPr>
          <w:rFonts w:ascii="Times New Roman" w:hAnsi="Times New Roman" w:cs="Times New Roman"/>
          <w:szCs w:val="24"/>
        </w:rPr>
        <w:br/>
        <w:t>lub recepcji</w:t>
      </w:r>
      <w:r w:rsidRPr="00C93413">
        <w:rPr>
          <w:rFonts w:ascii="Times New Roman" w:hAnsi="Times New Roman" w:cs="Times New Roman"/>
          <w:szCs w:val="24"/>
        </w:rPr>
        <w:t xml:space="preserve">. </w:t>
      </w:r>
    </w:p>
    <w:p w:rsidR="00C90EB6" w:rsidRPr="00C93413" w:rsidRDefault="00C90EB6" w:rsidP="00C90EB6">
      <w:pPr>
        <w:rPr>
          <w:rFonts w:ascii="Times New Roman" w:hAnsi="Times New Roman" w:cs="Times New Roman"/>
        </w:rPr>
      </w:pP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 xml:space="preserve">Jeżeli zachodzi podejrzenie, że nie została powiadomiona Straż Pożarna, należy powiadomić Państwową Straż Pożarną tel. 998 lub 112 podając następujące informacje: </w:t>
      </w:r>
    </w:p>
    <w:p w:rsidR="00C90EB6" w:rsidRPr="00C93413" w:rsidRDefault="00C90EB6" w:rsidP="00C90E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jakie zdarzenie miało miejsce, </w:t>
      </w:r>
    </w:p>
    <w:p w:rsidR="00C90EB6" w:rsidRPr="00C93413" w:rsidRDefault="00C90EB6" w:rsidP="00C90E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gdzie miało miejsce to zdarzenie, </w:t>
      </w:r>
    </w:p>
    <w:p w:rsidR="00C90EB6" w:rsidRPr="00C93413" w:rsidRDefault="00C90EB6" w:rsidP="00C90E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na której kondygnacji zaistniało to zdarzenie i które pomieszczenia są zagrożone, </w:t>
      </w:r>
    </w:p>
    <w:p w:rsidR="00C90EB6" w:rsidRPr="00C93413" w:rsidRDefault="00C90EB6" w:rsidP="00C90E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czy zagrożeni są ludzie, </w:t>
      </w:r>
    </w:p>
    <w:p w:rsidR="00C90EB6" w:rsidRPr="00C93413" w:rsidRDefault="00C90EB6" w:rsidP="00C90E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swoje nazwisko i numer telefonu, z którego się alarmuje.</w:t>
      </w:r>
    </w:p>
    <w:p w:rsidR="00C90EB6" w:rsidRPr="00C93413" w:rsidRDefault="00C90EB6" w:rsidP="00C90EB6">
      <w:pPr>
        <w:rPr>
          <w:rFonts w:ascii="Times New Roman" w:hAnsi="Times New Roman" w:cs="Times New Roman"/>
        </w:rPr>
      </w:pPr>
    </w:p>
    <w:p w:rsidR="00C90EB6" w:rsidRPr="00E154E7" w:rsidRDefault="00C90EB6" w:rsidP="00C90EB6">
      <w:pPr>
        <w:rPr>
          <w:rFonts w:ascii="Times New Roman" w:hAnsi="Times New Roman" w:cs="Times New Roman"/>
          <w:b/>
          <w:u w:val="single"/>
        </w:rPr>
      </w:pPr>
      <w:r w:rsidRPr="00E154E7">
        <w:rPr>
          <w:rFonts w:ascii="Times New Roman" w:hAnsi="Times New Roman" w:cs="Times New Roman"/>
          <w:b/>
          <w:u w:val="single"/>
        </w:rPr>
        <w:t xml:space="preserve">Zasady ogłoszenia ewakuacji. </w:t>
      </w:r>
    </w:p>
    <w:p w:rsidR="00C90EB6" w:rsidRPr="00C93413" w:rsidRDefault="00C90EB6" w:rsidP="00C90EB6">
      <w:pPr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 xml:space="preserve">Decyzję o przeprowadzeniu ewakuacji podejmuje osoba kierująca akcją ratowniczo-gaśniczą. </w:t>
      </w: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Do przekazania informacji o ewakuacji należy wykorzystać wszelkie możliwe środki powiadamiania (umowny sygnał akustyczny, system nagłośnienia, telefon</w:t>
      </w:r>
      <w:r w:rsidRPr="00006E55">
        <w:rPr>
          <w:rFonts w:ascii="Times New Roman" w:hAnsi="Times New Roman" w:cs="Times New Roman"/>
        </w:rPr>
        <w:t xml:space="preserve">, </w:t>
      </w:r>
      <w:r w:rsidRPr="00C93413">
        <w:rPr>
          <w:rFonts w:ascii="Times New Roman" w:hAnsi="Times New Roman" w:cs="Times New Roman"/>
        </w:rPr>
        <w:t>głosem).</w:t>
      </w: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 xml:space="preserve">Do czasu przybycia Straży Pożarnej osoby uczestniczące w ewakuacji muszą podporządkować się decyzjom kierującego akcją ratowniczo-gaśniczą. </w:t>
      </w:r>
    </w:p>
    <w:p w:rsidR="00C90EB6" w:rsidRDefault="00C90EB6" w:rsidP="00C90EB6">
      <w:pPr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Z chwilą przybycia Straży Pożarnej kierowanie akcją przejmuje dowódca przybyłej jednostki.</w:t>
      </w: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4"/>
      </w:tblGrid>
      <w:tr w:rsidR="00C90EB6" w:rsidRPr="00C93413" w:rsidTr="00E154E7">
        <w:trPr>
          <w:trHeight w:val="361"/>
        </w:trPr>
        <w:tc>
          <w:tcPr>
            <w:tcW w:w="3652" w:type="dxa"/>
            <w:tcBorders>
              <w:top w:val="nil"/>
              <w:left w:val="nil"/>
            </w:tcBorders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5634" w:type="dxa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93413">
              <w:rPr>
                <w:rFonts w:ascii="Times New Roman" w:hAnsi="Times New Roman" w:cs="Times New Roman"/>
                <w:b/>
                <w:caps/>
              </w:rPr>
              <w:t>Miejsca zbiÓrki osób ewakuowanych</w:t>
            </w:r>
          </w:p>
        </w:tc>
      </w:tr>
      <w:tr w:rsidR="00C90EB6" w:rsidRPr="00C93413" w:rsidTr="00E154E7">
        <w:trPr>
          <w:trHeight w:val="361"/>
        </w:trPr>
        <w:tc>
          <w:tcPr>
            <w:tcW w:w="9286" w:type="dxa"/>
            <w:gridSpan w:val="2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  <w:caps/>
              </w:rPr>
            </w:pPr>
            <w:r w:rsidRPr="00C93413">
              <w:rPr>
                <w:rFonts w:ascii="Times New Roman" w:hAnsi="Times New Roman" w:cs="Times New Roman"/>
                <w:b/>
                <w:caps/>
              </w:rPr>
              <w:t>BUDYNKI DYDAKTYCZNE</w:t>
            </w:r>
          </w:p>
        </w:tc>
      </w:tr>
      <w:tr w:rsidR="00C90EB6" w:rsidRPr="00C93413" w:rsidTr="00E154E7">
        <w:trPr>
          <w:trHeight w:val="322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Podchorążych 2 – budynek główny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jc w:val="both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teren przed budynkiem od ul. Chmiela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Podchorążych 2 – nowy budynek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jc w:val="both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teren przed budynkiem od ul. Podchorążych</w:t>
            </w:r>
          </w:p>
          <w:p w:rsidR="00C90EB6" w:rsidRPr="00C93413" w:rsidRDefault="00C90EB6" w:rsidP="00E154E7">
            <w:pPr>
              <w:jc w:val="both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teren przy parkingu od ul. Smoluchowskiego 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Ingardena  4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teren przed budynkiem u zbiegu ul. Ingardena </w:t>
            </w: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i ul. Oleandry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Mazowiecka 43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obok budynku przy ul. Mazowieckiej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Karmelicka 41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teren przed budynkiem u zbiegu ul. Karmelickiej </w:t>
            </w: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i ul. Kremerowskiej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Studencka 5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przed budynkiem przy ul. Studenckiej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ul. Podbrzezie 3 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u zbiegu ul. Miodowej i ul. Podbrzezie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os. Stalowe 17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jc w:val="both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obok budynku na os. Stalowym</w:t>
            </w:r>
          </w:p>
        </w:tc>
      </w:tr>
      <w:tr w:rsidR="00C90EB6" w:rsidRPr="00C93413" w:rsidTr="00E154E7"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Jęczmienna 9</w:t>
            </w:r>
          </w:p>
        </w:tc>
        <w:tc>
          <w:tcPr>
            <w:tcW w:w="5634" w:type="dxa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obok budynku przy ul. Jęczmiennej</w:t>
            </w:r>
          </w:p>
        </w:tc>
      </w:tr>
      <w:tr w:rsidR="00C90EB6" w:rsidRPr="00C93413" w:rsidTr="00E154E7">
        <w:tc>
          <w:tcPr>
            <w:tcW w:w="9286" w:type="dxa"/>
            <w:gridSpan w:val="2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DOMY STUDENCKIE</w:t>
            </w:r>
          </w:p>
        </w:tc>
      </w:tr>
      <w:tr w:rsidR="00C90EB6" w:rsidRPr="00C93413" w:rsidTr="00E154E7"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„Krakowiak” </w:t>
            </w:r>
          </w:p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Armii Krajowej 9</w:t>
            </w:r>
          </w:p>
        </w:tc>
        <w:tc>
          <w:tcPr>
            <w:tcW w:w="5634" w:type="dxa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teren przed budynkiem </w:t>
            </w:r>
            <w:r w:rsidRPr="009C21A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pomiędzy</w:t>
            </w: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ul. Armii Krajowej</w:t>
            </w:r>
          </w:p>
        </w:tc>
      </w:tr>
      <w:tr w:rsidR="00C90EB6" w:rsidRPr="00C93413" w:rsidTr="00E154E7"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„Za Kolumnami”</w:t>
            </w:r>
          </w:p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Armii Krajowej 9A</w:t>
            </w:r>
          </w:p>
        </w:tc>
        <w:tc>
          <w:tcPr>
            <w:tcW w:w="5634" w:type="dxa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przed budynkiem pomiędzy ul. Armii Krajowej</w:t>
            </w:r>
          </w:p>
        </w:tc>
      </w:tr>
      <w:tr w:rsidR="00C90EB6" w:rsidRPr="00C93413" w:rsidTr="00E154E7"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„Atol”</w:t>
            </w:r>
          </w:p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Grochowa 17</w:t>
            </w:r>
          </w:p>
        </w:tc>
        <w:tc>
          <w:tcPr>
            <w:tcW w:w="5634" w:type="dxa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obok budynku przy ul. Grochowej</w:t>
            </w:r>
          </w:p>
        </w:tc>
      </w:tr>
      <w:tr w:rsidR="00C90EB6" w:rsidRPr="00C93413" w:rsidTr="00E154E7"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„Zaułek”</w:t>
            </w:r>
          </w:p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Piekarska 5-7</w:t>
            </w:r>
          </w:p>
        </w:tc>
        <w:tc>
          <w:tcPr>
            <w:tcW w:w="5634" w:type="dxa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teren obok budynku przy ul. Piekarskiej</w:t>
            </w:r>
          </w:p>
        </w:tc>
      </w:tr>
      <w:tr w:rsidR="00C90EB6" w:rsidRPr="00C93413" w:rsidTr="00E154E7">
        <w:tc>
          <w:tcPr>
            <w:tcW w:w="9286" w:type="dxa"/>
            <w:gridSpan w:val="2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POZOSTAŁE OBIEKTY</w:t>
            </w:r>
          </w:p>
        </w:tc>
      </w:tr>
      <w:tr w:rsidR="00C90EB6" w:rsidRPr="00C93413" w:rsidTr="00E154E7"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Kozienicka 24</w:t>
            </w:r>
          </w:p>
        </w:tc>
        <w:tc>
          <w:tcPr>
            <w:tcW w:w="5634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teren obok Fortu Skotniki przy ul. Kozienickiej </w:t>
            </w:r>
          </w:p>
        </w:tc>
      </w:tr>
    </w:tbl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pStyle w:val="Akapitzlist"/>
        <w:widowControl/>
        <w:numPr>
          <w:ilvl w:val="0"/>
          <w:numId w:val="26"/>
        </w:numPr>
        <w:suppressAutoHyphens w:val="0"/>
        <w:autoSpaceDN/>
        <w:ind w:left="567" w:hanging="567"/>
        <w:textAlignment w:val="auto"/>
        <w:rPr>
          <w:rFonts w:ascii="Times New Roman" w:hAnsi="Times New Roman" w:cs="Times New Roman"/>
          <w:b/>
          <w:u w:val="single"/>
        </w:rPr>
      </w:pPr>
      <w:r w:rsidRPr="00C93413">
        <w:rPr>
          <w:rFonts w:ascii="Times New Roman" w:hAnsi="Times New Roman" w:cs="Times New Roman"/>
          <w:b/>
        </w:rPr>
        <w:t>Postępowanie w przypadku zagrożenia chemicznego</w:t>
      </w: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u w:val="single"/>
        </w:rPr>
      </w:pPr>
    </w:p>
    <w:p w:rsidR="00C90EB6" w:rsidRPr="00C93413" w:rsidRDefault="00C90EB6" w:rsidP="00C90EB6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W przypadku kontaktu z niebezpiecznymi substancjami: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ind w:left="993" w:hanging="284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nie dotykać ust i oczu,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ind w:left="993" w:hanging="284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umyć się pod prysznicem, a jeśli to jest niemożliwe, umyć pod bieżącą wodą ręce, twarz.</w:t>
      </w:r>
    </w:p>
    <w:p w:rsidR="00C90EB6" w:rsidRPr="00C93413" w:rsidRDefault="00C90EB6" w:rsidP="00C90EB6">
      <w:pPr>
        <w:rPr>
          <w:rFonts w:ascii="Times New Roman" w:hAnsi="Times New Roman" w:cs="Times New Roman"/>
          <w:b/>
          <w:u w:val="single"/>
        </w:rPr>
      </w:pPr>
    </w:p>
    <w:p w:rsidR="00C90EB6" w:rsidRPr="00C93413" w:rsidRDefault="005E442A" w:rsidP="00C90EB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Zasady postę</w:t>
      </w:r>
      <w:r w:rsidR="00C90EB6" w:rsidRPr="00E154E7">
        <w:rPr>
          <w:rFonts w:ascii="Times New Roman" w:hAnsi="Times New Roman" w:cs="Times New Roman"/>
          <w:b/>
          <w:u w:val="single"/>
        </w:rPr>
        <w:t>powania w przypadku otrzymania komunikatu (ostrzeżenia) o zagrożeniu chemicznym</w:t>
      </w:r>
    </w:p>
    <w:p w:rsidR="00C90EB6" w:rsidRPr="00E154E7" w:rsidRDefault="00C90EB6" w:rsidP="00C90EB6">
      <w:pPr>
        <w:jc w:val="both"/>
        <w:rPr>
          <w:rFonts w:ascii="Times New Roman" w:hAnsi="Times New Roman" w:cs="Times New Roman"/>
          <w:b/>
          <w:u w:val="single"/>
        </w:rPr>
      </w:pPr>
    </w:p>
    <w:p w:rsidR="00C90EB6" w:rsidRPr="00E154E7" w:rsidRDefault="00C90EB6" w:rsidP="00C90EB6">
      <w:pPr>
        <w:pStyle w:val="Akapitzlist"/>
        <w:numPr>
          <w:ilvl w:val="0"/>
          <w:numId w:val="31"/>
        </w:numPr>
        <w:ind w:left="426"/>
        <w:rPr>
          <w:rFonts w:ascii="Times New Roman" w:hAnsi="Times New Roman" w:cs="Times New Roman"/>
          <w:b/>
        </w:rPr>
      </w:pPr>
      <w:r w:rsidRPr="00C93413">
        <w:rPr>
          <w:rFonts w:ascii="Times New Roman" w:hAnsi="Times New Roman" w:cs="Times New Roman"/>
          <w:b/>
        </w:rPr>
        <w:t>W</w:t>
      </w:r>
      <w:r w:rsidRPr="00E154E7">
        <w:rPr>
          <w:rFonts w:ascii="Times New Roman" w:hAnsi="Times New Roman" w:cs="Times New Roman"/>
          <w:b/>
        </w:rPr>
        <w:t xml:space="preserve"> przypadku, gdy osoby przebywają poza budynkiem: </w:t>
      </w:r>
    </w:p>
    <w:p w:rsidR="00C90EB6" w:rsidRPr="00C93413" w:rsidRDefault="00C90EB6" w:rsidP="00C90EB6">
      <w:pPr>
        <w:pStyle w:val="Akapitzlist"/>
        <w:numPr>
          <w:ilvl w:val="0"/>
          <w:numId w:val="28"/>
        </w:numPr>
        <w:autoSpaceDE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udać się do najbliższego budynku,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2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jeśli to możliwe poruszać się prostopadle do kierunku wiatru,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2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w miarę możliwości chronić drogi oddechowe np. oddychając przez chusteczkę </w:t>
      </w:r>
      <w:r w:rsidR="00856991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do nosa, ubranie lub inny materiał,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2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zostawić odzież wierzchnią i obuwie przed budynkiem,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2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słuchać </w:t>
      </w:r>
      <w:r w:rsidRPr="00C93413">
        <w:rPr>
          <w:rFonts w:ascii="Times New Roman" w:hAnsi="Times New Roman" w:cs="Times New Roman"/>
          <w:szCs w:val="24"/>
        </w:rPr>
        <w:t xml:space="preserve">cały czas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lokalnego radia, jeśli jest to możliwe,</w:t>
      </w:r>
    </w:p>
    <w:p w:rsidR="00C90EB6" w:rsidRPr="00C93413" w:rsidRDefault="00C90EB6" w:rsidP="00C90EB6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C90EB6" w:rsidRPr="00E154E7" w:rsidRDefault="00C90EB6" w:rsidP="00C90EB6">
      <w:pPr>
        <w:pStyle w:val="Akapitzlist"/>
        <w:numPr>
          <w:ilvl w:val="0"/>
          <w:numId w:val="31"/>
        </w:numPr>
        <w:ind w:left="426"/>
        <w:rPr>
          <w:rFonts w:ascii="Times New Roman" w:hAnsi="Times New Roman" w:cs="Times New Roman"/>
          <w:b/>
        </w:rPr>
      </w:pPr>
      <w:r w:rsidRPr="00E154E7">
        <w:rPr>
          <w:rFonts w:ascii="Times New Roman" w:hAnsi="Times New Roman" w:cs="Times New Roman" w:hint="eastAsia"/>
          <w:b/>
        </w:rPr>
        <w:t>W</w:t>
      </w:r>
      <w:r w:rsidRPr="00E154E7">
        <w:rPr>
          <w:rFonts w:ascii="Times New Roman" w:hAnsi="Times New Roman" w:cs="Times New Roman"/>
          <w:b/>
        </w:rPr>
        <w:t xml:space="preserve"> przypadku, gdy osoby przebywają w budynku: 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zamknąć wszystkie okna i drzwi, 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lastRenderedPageBreak/>
        <w:t>zakleić wszystkie otwory i kanały,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wyłączyć wentylację i klimatyzację,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uszczelnić otwory wokół drzwi i okien,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zamknąć zasuwy do pieców, kominków,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słuchać cały czas lokalnego radia lub TV,</w:t>
      </w:r>
    </w:p>
    <w:p w:rsidR="00C90EB6" w:rsidRPr="00C93413" w:rsidRDefault="00C90EB6" w:rsidP="00C90EB6">
      <w:pPr>
        <w:pStyle w:val="Akapitzlist"/>
        <w:numPr>
          <w:ilvl w:val="0"/>
          <w:numId w:val="29"/>
        </w:numPr>
        <w:autoSpaceDE w:val="0"/>
        <w:adjustRightInd w:val="0"/>
        <w:ind w:left="709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w przypadku podejrzenia, że gaz albo szkodliwe opary dostają się do środka, oddychać płytko przez wilgotne ubranie lub inny materiał</w:t>
      </w:r>
    </w:p>
    <w:p w:rsidR="00C90EB6" w:rsidRPr="00C93413" w:rsidRDefault="00C90EB6" w:rsidP="00C90EB6">
      <w:pPr>
        <w:rPr>
          <w:rFonts w:ascii="Times New Roman" w:hAnsi="Times New Roman" w:cs="Times New Roman"/>
          <w:b/>
        </w:rPr>
      </w:pPr>
    </w:p>
    <w:p w:rsidR="00C90EB6" w:rsidRPr="00E154E7" w:rsidRDefault="00C90EB6" w:rsidP="00C90EB6">
      <w:pPr>
        <w:jc w:val="both"/>
        <w:rPr>
          <w:rFonts w:ascii="Times New Roman" w:hAnsi="Times New Roman" w:cs="Times New Roman"/>
          <w:b/>
          <w:u w:val="single"/>
        </w:rPr>
      </w:pPr>
      <w:r w:rsidRPr="00E154E7">
        <w:rPr>
          <w:rFonts w:ascii="Times New Roman" w:hAnsi="Times New Roman" w:cs="Times New Roman"/>
          <w:b/>
          <w:u w:val="single"/>
        </w:rPr>
        <w:t>Zasady postępowania w przypadku, gdy skażenie nastąpiło w budynku</w:t>
      </w:r>
    </w:p>
    <w:p w:rsidR="00C90EB6" w:rsidRPr="00C93413" w:rsidRDefault="00C90EB6" w:rsidP="00C90EB6">
      <w:pPr>
        <w:jc w:val="both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Jeśli skażenie nastąpiło w budynku należy: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unikać kontaktu z jakimikolwiek podejrzanymi substancjami i przedmiotami – nie dotykać i nie wąchać ich,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zamknąć okna,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wyłączyć wentylatory i klimatyzację,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opuścić pomieszczenie zamykając za sobą drzwi,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chronić swoje drogi oddechowe - oddychać płytko przez ubranie lub ręcznik,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starać się oddalić od niebezpiecznego obszaru najszybciej jak to możliwe.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</w:rPr>
      </w:pPr>
    </w:p>
    <w:p w:rsidR="00C90EB6" w:rsidRPr="00E154E7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</w:rPr>
      </w:pPr>
      <w:r w:rsidRPr="00E154E7">
        <w:rPr>
          <w:rFonts w:ascii="Times New Roman" w:hAnsi="Times New Roman" w:cs="Times New Roman"/>
          <w:b/>
        </w:rPr>
        <w:t xml:space="preserve">III. Postępowanie w przypadku katastrofy budowlanej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u w:val="single"/>
        </w:rPr>
      </w:pPr>
    </w:p>
    <w:p w:rsidR="00C90EB6" w:rsidRPr="00C93413" w:rsidRDefault="005E442A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Zasady postę</w:t>
      </w:r>
      <w:r w:rsidR="00C90EB6" w:rsidRPr="00C93413">
        <w:rPr>
          <w:rFonts w:ascii="Times New Roman" w:hAnsi="Times New Roman" w:cs="Times New Roman"/>
          <w:b/>
          <w:u w:val="single"/>
        </w:rPr>
        <w:t>powania podczas katastrofy budowlanej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u w:val="single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C93413">
        <w:rPr>
          <w:rFonts w:ascii="Times New Roman" w:hAnsi="Times New Roman" w:cs="Times New Roman"/>
          <w:b/>
        </w:rPr>
        <w:t xml:space="preserve">1. </w:t>
      </w:r>
      <w:r w:rsidRPr="00E154E7">
        <w:rPr>
          <w:rFonts w:ascii="Times New Roman" w:hAnsi="Times New Roman" w:cs="Times New Roman"/>
          <w:b/>
        </w:rPr>
        <w:t>W przypadku katastrofy budowlanej:</w:t>
      </w:r>
    </w:p>
    <w:p w:rsidR="00C90EB6" w:rsidRPr="00C93413" w:rsidRDefault="00C90EB6" w:rsidP="002024AA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niezwłocznie powiadomić Straż Pożarną, Policję lub Pogotowie Ratunkowe,</w:t>
      </w:r>
    </w:p>
    <w:p w:rsidR="00C90EB6" w:rsidRPr="00C93413" w:rsidRDefault="00C90EB6" w:rsidP="002024AA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oddalić się jak najszybciej z miejsca zdarzenia, gdy jest podejrzenie wycieku niebezpiecznej substancji lub wybuchu,</w:t>
      </w:r>
    </w:p>
    <w:p w:rsidR="00C90EB6" w:rsidRPr="00C93413" w:rsidRDefault="00C90EB6" w:rsidP="002024AA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gdy nie ma groźby pożaru lub wybuchu, udzielić pomocy poszkodowanym,</w:t>
      </w:r>
    </w:p>
    <w:p w:rsidR="00C90EB6" w:rsidRPr="00C93413" w:rsidRDefault="00C90EB6" w:rsidP="002024AA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stosować się do poleceń służb ratowniczych.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2. Opuszczając budynek, jeśli to możliwe: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wyłączyć instalację gazową, elektryczną, wodociągową,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zabezpieczyć ważne dokumenty, zabierać ze sobą dokument potwierdzający tożsamość, 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zadbać o to, aby budynek opuścili wszyscy użytkownicy,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przy opuszczaniu budynku zachować szczególną ostrożność,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szCs w:val="24"/>
          <w:u w:val="single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gdy nie można opuścić budynku drzwiami wyjściowymi, jeśli to możliwe, wyjść przez okno.</w:t>
      </w:r>
      <w:r w:rsidRPr="00C93413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u w:val="single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3. W przypadku, gdy nie ma możliwości opuszczenia budynku: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wywiesić w oknie dobrze widoczną tkaninę, jako znak dla ratowników, że potrzebna jest pomoc.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4. W przypadku, gdy osoba jest unieruchomiona (przysypana):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wołać o </w:t>
      </w:r>
      <w:r w:rsidRPr="00E01DB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pomoc, jeśli jest nieograniczony dostęp do świeżego powietrza , w innym przypadku przede wszystkim oszczędzać tlen,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użyć  telefon komórkowy, by  wezwać pomoc,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stukać w różne elementy (najlepiej metalowe) dając znać ratownikom o swojej obecności i położeniu,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zaznaczyć miejsce moczem co ułatwi wytropienie przez psy ratownicze,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49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lastRenderedPageBreak/>
        <w:t>oszczędzać siły i zachować spokój.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E154E7">
        <w:rPr>
          <w:rFonts w:ascii="Times New Roman" w:hAnsi="Times New Roman" w:cs="Times New Roman"/>
          <w:b/>
          <w:u w:val="single"/>
        </w:rPr>
        <w:t>Zasady postępowania po ustąpieniu zagrożenia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C90EB6" w:rsidRPr="00E154E7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hAnsi="Times New Roman" w:cs="Times New Roman"/>
        </w:rPr>
        <w:t>Po ustąpienia zagrożenia i opuszczenia budynku:</w:t>
      </w: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</w:p>
    <w:p w:rsidR="00C90EB6" w:rsidRPr="00E154E7" w:rsidRDefault="00C90EB6" w:rsidP="00243A70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E154E7">
        <w:rPr>
          <w:rFonts w:ascii="Times New Roman" w:eastAsiaTheme="minorHAnsi" w:hAnsi="Times New Roman" w:cs="Times New Roman"/>
          <w:kern w:val="0"/>
          <w:lang w:eastAsia="en-US" w:bidi="ar-SA"/>
        </w:rPr>
        <w:t>nie utrudniać pracy ratownikom,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powiadom</w:t>
      </w:r>
      <w:r w:rsidRPr="00E01DB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ić kierującego działaniem ratowniczym (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służbę </w:t>
      </w:r>
      <w:r w:rsidRPr="00E01DB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ratownicz</w:t>
      </w:r>
      <w:r w:rsidRPr="00E154E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ą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/ </w:t>
      </w:r>
      <w:r w:rsidRPr="00E01DB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ratowników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)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 xml:space="preserve">o osobach, które zostały jeszcze w pomieszczeniach budynku, oraz o osobach, które aktualnie i na pewno przebywają poza budynkiem, 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 przypadku posiadania informacji pomocnych w akcji ratowniczej, przekazać je niezwłocznie kierującemu działaniem ratowniczym (służbie ratowniczej/ ratownikom),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szCs w:val="24"/>
          <w:u w:val="single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udać się na wskazane przez służby ratownicze miejsce; nie wracać na miejsce katastrofy,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nie wchodzić do uszkodzonego wypadkiem budynku bez zezwolenia inspekcji nadzoru budowlanego, która określi czy takie wejście jest bezpieczne,</w:t>
      </w:r>
    </w:p>
    <w:p w:rsidR="00C90EB6" w:rsidRPr="00C93413" w:rsidRDefault="00C90EB6" w:rsidP="00243A70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E154E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 przypadku doznanych obrażeń</w:t>
      </w:r>
      <w:r w:rsidRPr="00E01DB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 zgło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sić się do punktu pomocy medycznej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>(nie opuszczać miejsca zdarzenia bez przebadania przez lekarza, ponieważ skutki mogą się ujawnić dopiero po kilku godzinach).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Jeśli katastrofie budowlanej towarzyszy pożar postęp</w:t>
      </w:r>
      <w:r w:rsidRPr="00E154E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ować</w:t>
      </w:r>
      <w:r w:rsidRPr="00E01DB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tak, jak w czasie pożaru.</w:t>
      </w:r>
      <w:r w:rsidRPr="00C93413">
        <w:rPr>
          <w:rFonts w:ascii="Times New Roman" w:hAnsi="Times New Roman" w:cs="Times New Roman"/>
          <w:b/>
          <w:u w:val="single"/>
        </w:rPr>
        <w:t xml:space="preserve">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u w:val="single"/>
        </w:rPr>
      </w:pPr>
    </w:p>
    <w:p w:rsidR="00C90EB6" w:rsidRPr="00E154E7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  <w:r w:rsidRPr="00E154E7">
        <w:rPr>
          <w:rFonts w:ascii="Times New Roman" w:hAnsi="Times New Roman" w:cs="Times New Roman"/>
          <w:b/>
        </w:rPr>
        <w:t>IV. Postępowanie w przypadku podejrzanej przesyłki</w:t>
      </w: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W przypadku otrzymania podejrzanej przesyłki zwróć uwagę na: 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grubość większą niż 3 mm,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wagę od 40 do 220 g,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zbyt duży ciężar jak na swój rozmiar,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zniekształconą powierzchnię,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fakt skierowania przesyłki nieznanego nadawcy bezpośrednio do danej osoby,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>np. z dopiskiem „do rąk własnych” lub „ otwierać osobiście przez adresata”,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zbyt dużą wartość naklejonych znaczków,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brak nadawcy lub nieznanego nadawcę,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mocne opakowanie,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słyszalny metaliczny dźwięk podczas poruszania listem,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tłuste plamy na kopercie lub opakowaniu,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małe otwory/nakłucia w kopercie lub opakowaniu,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wydzielający się dziwny zapach (szczególnie zwrócić uwagę na  zapach migdałów, marcepana, myszy, chemikaliów),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wystające odcinki drutów lub klamerek,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uszkodzenie przesyłki,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namacalnie wyczuwane kable/przewody, proszek, granulki lub substancja galaretowata,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 opakowania wysypuje się proszek lub inna substancja pylista, bądź też wycieka substancja.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  <w:r w:rsidRPr="00E154E7"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Zasady postępowania po otrzymaniu podejrzanej przesyłki </w:t>
      </w:r>
    </w:p>
    <w:p w:rsidR="00C90EB6" w:rsidRPr="00E154E7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</w:p>
    <w:p w:rsidR="00C90EB6" w:rsidRPr="00E01DB7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E154E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1. W przypadku otrzymania podejrzanej przesyłki</w:t>
      </w: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lastRenderedPageBreak/>
        <w:t xml:space="preserve">nie dotykać </w:t>
      </w:r>
      <w:r w:rsidRPr="00E154E7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jej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 nie otwierać, nie przenosić i nie rzucać nią,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nie ściskać ani deformować przesyłki,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jeśli została wzięta już  do ręki, to ją odłożyć delikatnie kładąc na gładkiej powierzchni,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oddalić się na odległość minimum 10 m, jeżeli to możliwe ukryć się za osłoną,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>a w przypadku pomieszczenia po prostu je opuść,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jeżeli jest możliwość to sporządzić listę osób mających kontakt z przesyłką,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bezzwłocznie powiadomić Policję,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po przybyciu właściwych służb stosować się bezwzględnie do ich zaleceń.</w:t>
      </w:r>
    </w:p>
    <w:p w:rsidR="00C90EB6" w:rsidRPr="00C93413" w:rsidRDefault="00C90EB6" w:rsidP="00C90EB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  <w:r w:rsidRPr="00C93413">
        <w:rPr>
          <w:rFonts w:ascii="Times New Roman" w:hAnsi="Times New Roman" w:cs="Times New Roman"/>
          <w:b/>
        </w:rPr>
        <w:t>2. W przypadku, gdy przesyłka została otwarta: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nie naruszać jej zawartości (nie rozsypywać, nie przenosić, nie dotykać, nie wąchać),</w:t>
      </w:r>
    </w:p>
    <w:p w:rsidR="00C90EB6" w:rsidRPr="00E01DB7" w:rsidRDefault="00C90EB6" w:rsidP="00C90EB6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zamknąć okna, </w:t>
      </w:r>
      <w:r w:rsidRPr="00E154E7">
        <w:rPr>
          <w:rFonts w:ascii="Times New Roman" w:hAnsi="Times New Roman" w:cs="Times New Roman"/>
          <w:szCs w:val="24"/>
        </w:rPr>
        <w:t>wyłączyć</w:t>
      </w:r>
      <w:r w:rsidRPr="00C93413">
        <w:rPr>
          <w:rFonts w:ascii="Times New Roman" w:hAnsi="Times New Roman" w:cs="Times New Roman"/>
          <w:szCs w:val="24"/>
        </w:rPr>
        <w:t xml:space="preserve"> wentylację i</w:t>
      </w:r>
      <w:r w:rsidRPr="00E01DB7">
        <w:rPr>
          <w:rFonts w:ascii="Times New Roman" w:hAnsi="Times New Roman" w:cs="Times New Roman"/>
          <w:szCs w:val="24"/>
        </w:rPr>
        <w:t xml:space="preserve"> klimatyzację (aby nie powodować ruchu powietrza),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o ile to możliwe, przykryć przesyłkę folią lub innym materiałem w sposób uniemożliwiający rozprzestrzenianie się,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opuścić pomieszczenie i zamknąć drzwi (tak, aby nikt nie wszedł),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umyć dokładnie ręce, nie</w:t>
      </w:r>
      <w:bookmarkStart w:id="0" w:name="_GoBack"/>
      <w:bookmarkEnd w:id="0"/>
      <w:r w:rsidRPr="00C93413">
        <w:rPr>
          <w:rFonts w:ascii="Times New Roman" w:hAnsi="Times New Roman" w:cs="Times New Roman"/>
          <w:szCs w:val="24"/>
        </w:rPr>
        <w:t xml:space="preserve"> jeść, nie pić, nie palić papierosów,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ustalić, które osoby miały kontakt z przesyłką i odizolować  je (np. zgromadzić te osoby w jednym pomieszczeniu).</w:t>
      </w:r>
    </w:p>
    <w:p w:rsidR="00C90EB6" w:rsidRPr="00C93413" w:rsidRDefault="00C90EB6" w:rsidP="00C90EB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pStyle w:val="Akapitzlist"/>
        <w:widowControl/>
        <w:numPr>
          <w:ilvl w:val="0"/>
          <w:numId w:val="27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b/>
        </w:rPr>
      </w:pPr>
      <w:r w:rsidRPr="00C93413">
        <w:rPr>
          <w:rFonts w:ascii="Times New Roman" w:hAnsi="Times New Roman" w:cs="Times New Roman"/>
          <w:b/>
        </w:rPr>
        <w:t xml:space="preserve">Postępowanie w przypadku otrzymania informacji o podłożeniu lub zlokalizowaniu urządzenia wybuchowego </w:t>
      </w: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C93413">
        <w:rPr>
          <w:rFonts w:ascii="Times New Roman" w:eastAsia="Times New Roman" w:hAnsi="Times New Roman" w:cs="Times New Roman"/>
          <w:b/>
          <w:kern w:val="36"/>
          <w:lang w:eastAsia="pl-PL"/>
        </w:rPr>
        <w:t>Źródłami informacji o  zagrożeniu bombowym mogą być: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>list (ulotka),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>rozmowa telefoniczna,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>wiadomość z poczty elektronicznej,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>bezpośrednia rozmowa ustna,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>podejrzenie powzięte na podstawie osób i rzeczy,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36"/>
          <w:szCs w:val="24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szCs w:val="24"/>
          <w:lang w:eastAsia="pl-PL"/>
        </w:rPr>
        <w:t>znalezienie podejrzanych przedmiotów mogących być ładunkami (urządzeniami) wybuchowymi.</w:t>
      </w:r>
    </w:p>
    <w:p w:rsidR="00C90EB6" w:rsidRPr="00C93413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C90EB6" w:rsidRPr="00C93413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C93413">
        <w:rPr>
          <w:rFonts w:ascii="Times New Roman" w:eastAsia="Times New Roman" w:hAnsi="Times New Roman" w:cs="Times New Roman"/>
          <w:kern w:val="36"/>
          <w:lang w:eastAsia="pl-PL"/>
        </w:rPr>
        <w:t xml:space="preserve">Osobom przyjmującym zgłoszenie o podłożeniu ładunku wybuchowego </w:t>
      </w:r>
      <w:r w:rsidRPr="00C93413">
        <w:rPr>
          <w:rFonts w:ascii="Times New Roman" w:eastAsia="Times New Roman" w:hAnsi="Times New Roman" w:cs="Times New Roman"/>
          <w:b/>
          <w:kern w:val="36"/>
          <w:lang w:eastAsia="pl-PL"/>
        </w:rPr>
        <w:t>nie wolno lekceważyć</w:t>
      </w:r>
      <w:r w:rsidRPr="00C93413">
        <w:rPr>
          <w:rFonts w:ascii="Times New Roman" w:eastAsia="Times New Roman" w:hAnsi="Times New Roman" w:cs="Times New Roman"/>
          <w:kern w:val="36"/>
          <w:lang w:eastAsia="pl-PL"/>
        </w:rPr>
        <w:t xml:space="preserve"> żadnej informacji na ten temat (nawet jeśli wydaje się całkowicie nieprawdopodobna).</w:t>
      </w:r>
    </w:p>
    <w:p w:rsidR="00C90EB6" w:rsidRPr="00C93413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C90EB6" w:rsidRPr="00E154E7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E154E7">
        <w:rPr>
          <w:rFonts w:ascii="Times New Roman" w:eastAsia="Times New Roman" w:hAnsi="Times New Roman" w:cs="Times New Roman"/>
          <w:kern w:val="36"/>
          <w:lang w:eastAsia="pl-PL"/>
        </w:rPr>
        <w:t xml:space="preserve">W przypadku znalezienia przedmiotów mogących być ładunkami wybuchowymi </w:t>
      </w:r>
      <w:r w:rsidRPr="00E154E7">
        <w:rPr>
          <w:rFonts w:ascii="Times New Roman" w:eastAsia="Times New Roman" w:hAnsi="Times New Roman" w:cs="Times New Roman"/>
          <w:kern w:val="36"/>
          <w:lang w:eastAsia="pl-PL"/>
        </w:rPr>
        <w:br/>
        <w:t>nie należy podejmować dodatkowych prób ustalania ich zawartości.</w:t>
      </w:r>
    </w:p>
    <w:p w:rsidR="00C90EB6" w:rsidRPr="00C93413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</w:p>
    <w:p w:rsidR="00C90EB6" w:rsidRPr="00E154E7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kern w:val="36"/>
          <w:u w:val="single"/>
          <w:lang w:eastAsia="pl-PL"/>
        </w:rPr>
      </w:pPr>
      <w:r w:rsidRPr="00E154E7">
        <w:rPr>
          <w:rFonts w:ascii="Times New Roman" w:eastAsia="Times New Roman" w:hAnsi="Times New Roman" w:cs="Times New Roman"/>
          <w:b/>
          <w:kern w:val="36"/>
          <w:u w:val="single"/>
          <w:lang w:eastAsia="pl-PL"/>
        </w:rPr>
        <w:t>Zasady powiadamiania</w:t>
      </w:r>
      <w:r w:rsidRPr="00E154E7">
        <w:rPr>
          <w:rFonts w:ascii="Times New Roman" w:hAnsi="Times New Roman" w:cs="Times New Roman"/>
          <w:b/>
          <w:u w:val="single"/>
        </w:rPr>
        <w:t xml:space="preserve"> o podłożeniu lub zlokalizowaniu urządzenia wybuchowego</w:t>
      </w:r>
      <w:r w:rsidRPr="00E154E7">
        <w:rPr>
          <w:rFonts w:ascii="Times New Roman" w:eastAsia="Times New Roman" w:hAnsi="Times New Roman" w:cs="Times New Roman"/>
          <w:b/>
          <w:kern w:val="36"/>
          <w:u w:val="single"/>
          <w:lang w:eastAsia="pl-PL"/>
        </w:rPr>
        <w:t xml:space="preserve"> </w:t>
      </w:r>
    </w:p>
    <w:p w:rsidR="00C90EB6" w:rsidRPr="00C93413" w:rsidRDefault="00C90EB6" w:rsidP="00C90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</w:p>
    <w:p w:rsidR="00C90EB6" w:rsidRPr="00C93413" w:rsidRDefault="00C90EB6" w:rsidP="00C90E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Osoba, która przyjęła zgłoszenie o podłożeniu urządzenia wybuchowego albo zauważyła w obiekcie przedmiot niewiadomego pochodzenia, mogący zawierać materiał wybuchowy, zobowiązana jest natychmiast zawiadomić o tym:</w:t>
      </w:r>
    </w:p>
    <w:p w:rsidR="00C90EB6" w:rsidRPr="00C93413" w:rsidRDefault="00C90EB6" w:rsidP="00C90EB6">
      <w:pPr>
        <w:widowControl/>
        <w:shd w:val="clear" w:color="auto" w:fill="FFFFFF"/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pStyle w:val="Akapitzlist"/>
        <w:numPr>
          <w:ilvl w:val="1"/>
          <w:numId w:val="13"/>
        </w:numPr>
        <w:shd w:val="clear" w:color="auto" w:fill="FFFFFF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bCs/>
          <w:szCs w:val="24"/>
          <w:shd w:val="clear" w:color="auto" w:fill="FFFFFF"/>
        </w:rPr>
        <w:t>dyżurującego pracownika portierni lub recepcji</w:t>
      </w:r>
      <w:r w:rsidR="00243A70">
        <w:rPr>
          <w:rFonts w:ascii="Times New Roman" w:hAnsi="Times New Roman" w:cs="Times New Roman"/>
          <w:bCs/>
          <w:szCs w:val="24"/>
          <w:shd w:val="clear" w:color="auto" w:fill="FFFFFF"/>
        </w:rPr>
        <w:br/>
      </w:r>
      <w:r w:rsidR="00243A70">
        <w:rPr>
          <w:rFonts w:ascii="Times New Roman" w:hAnsi="Times New Roman" w:cs="Times New Roman"/>
          <w:bCs/>
          <w:szCs w:val="24"/>
          <w:shd w:val="clear" w:color="auto" w:fill="FFFFFF"/>
        </w:rPr>
        <w:br/>
      </w:r>
    </w:p>
    <w:p w:rsidR="00C90EB6" w:rsidRPr="00C93413" w:rsidRDefault="00C90EB6" w:rsidP="00C90EB6">
      <w:pPr>
        <w:pStyle w:val="Akapitzlist"/>
        <w:shd w:val="clear" w:color="auto" w:fill="FFFFFF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552"/>
      </w:tblGrid>
      <w:tr w:rsidR="00C90EB6" w:rsidRPr="00C93413" w:rsidTr="00E154E7">
        <w:trPr>
          <w:trHeight w:val="413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93413">
              <w:rPr>
                <w:rFonts w:ascii="Times New Roman" w:hAnsi="Times New Roman" w:cs="Times New Roman"/>
                <w:b/>
                <w:caps/>
              </w:rPr>
              <w:t xml:space="preserve">Telefon </w:t>
            </w:r>
          </w:p>
        </w:tc>
      </w:tr>
      <w:tr w:rsidR="00C90EB6" w:rsidRPr="00C93413" w:rsidTr="00E154E7">
        <w:trPr>
          <w:trHeight w:val="361"/>
          <w:jc w:val="center"/>
        </w:trPr>
        <w:tc>
          <w:tcPr>
            <w:tcW w:w="6204" w:type="dxa"/>
            <w:gridSpan w:val="2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BUDYNKI DYDAKTYCZNE</w:t>
            </w:r>
          </w:p>
        </w:tc>
      </w:tr>
      <w:tr w:rsidR="00C90EB6" w:rsidRPr="00C93413" w:rsidTr="00E154E7">
        <w:trPr>
          <w:trHeight w:val="322"/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Podchorążych 2 – budynek główny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12 662 60 70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Podchorążych 2 – nowy budynek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12 662 78 00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Ingardena  4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12 662 60 69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Mazowiecka 43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12 662 66 75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Karmelicka 41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12 662 69 51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Studencka 5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12 662 60 68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ul. Podbrzezie 3 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12 662 66 78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os. Stalowe 17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12 662 79 52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  <w:vAlign w:val="center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Jęczmienna 9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12 662 79 30</w:t>
            </w:r>
          </w:p>
        </w:tc>
      </w:tr>
      <w:tr w:rsidR="00C90EB6" w:rsidRPr="00C93413" w:rsidTr="00E154E7">
        <w:trPr>
          <w:jc w:val="center"/>
        </w:trPr>
        <w:tc>
          <w:tcPr>
            <w:tcW w:w="6204" w:type="dxa"/>
            <w:gridSpan w:val="2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DOMY STUDENCKIE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DS. „Krakowiak” </w:t>
            </w:r>
            <w:r w:rsidRPr="00C93413">
              <w:rPr>
                <w:rFonts w:ascii="Times New Roman" w:hAnsi="Times New Roman" w:cs="Times New Roman"/>
              </w:rPr>
              <w:br/>
              <w:t>ul. Armii Krajowej 9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12 662 64 55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 xml:space="preserve">DS. „Za Kolumnami” </w:t>
            </w:r>
            <w:r w:rsidRPr="00C93413">
              <w:rPr>
                <w:rFonts w:ascii="Times New Roman" w:hAnsi="Times New Roman" w:cs="Times New Roman"/>
              </w:rPr>
              <w:br/>
              <w:t>ul. Armii Krajowej 9A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12 662 70 05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DS. „Atol” ul. Grochowa 17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12 662 68 50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DS. „Zaułek” ul. Piekarska 5-7</w:t>
            </w:r>
          </w:p>
        </w:tc>
        <w:tc>
          <w:tcPr>
            <w:tcW w:w="2552" w:type="dxa"/>
            <w:vAlign w:val="center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12 662 67 70</w:t>
            </w:r>
          </w:p>
        </w:tc>
      </w:tr>
      <w:tr w:rsidR="00C90EB6" w:rsidRPr="00C93413" w:rsidTr="00E154E7">
        <w:trPr>
          <w:jc w:val="center"/>
        </w:trPr>
        <w:tc>
          <w:tcPr>
            <w:tcW w:w="6204" w:type="dxa"/>
            <w:gridSpan w:val="2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  <w:b/>
              </w:rPr>
            </w:pPr>
            <w:r w:rsidRPr="00C93413">
              <w:rPr>
                <w:rFonts w:ascii="Times New Roman" w:hAnsi="Times New Roman" w:cs="Times New Roman"/>
                <w:b/>
              </w:rPr>
              <w:t>POZOSTAŁE OBIEKTY</w:t>
            </w:r>
          </w:p>
        </w:tc>
      </w:tr>
      <w:tr w:rsidR="00C90EB6" w:rsidRPr="00C93413" w:rsidTr="00E154E7">
        <w:trPr>
          <w:jc w:val="center"/>
        </w:trPr>
        <w:tc>
          <w:tcPr>
            <w:tcW w:w="3652" w:type="dxa"/>
          </w:tcPr>
          <w:p w:rsidR="00C90EB6" w:rsidRPr="00C93413" w:rsidRDefault="00C90EB6" w:rsidP="00E154E7">
            <w:pPr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ul. Kozienicka 24</w:t>
            </w:r>
          </w:p>
        </w:tc>
        <w:tc>
          <w:tcPr>
            <w:tcW w:w="2552" w:type="dxa"/>
          </w:tcPr>
          <w:p w:rsidR="00C90EB6" w:rsidRPr="00C93413" w:rsidRDefault="00C90EB6" w:rsidP="00E154E7">
            <w:pPr>
              <w:jc w:val="center"/>
              <w:rPr>
                <w:rFonts w:ascii="Times New Roman" w:hAnsi="Times New Roman" w:cs="Times New Roman"/>
              </w:rPr>
            </w:pPr>
            <w:r w:rsidRPr="00C93413">
              <w:rPr>
                <w:rFonts w:ascii="Times New Roman" w:hAnsi="Times New Roman" w:cs="Times New Roman"/>
              </w:rPr>
              <w:t>12 662 60 70</w:t>
            </w:r>
          </w:p>
        </w:tc>
      </w:tr>
    </w:tbl>
    <w:p w:rsidR="00C90EB6" w:rsidRPr="00C93413" w:rsidRDefault="00C90EB6" w:rsidP="00C90EB6">
      <w:pPr>
        <w:widowControl/>
        <w:shd w:val="clear" w:color="auto" w:fill="FFFFFF"/>
        <w:suppressAutoHyphens w:val="0"/>
        <w:autoSpaceDN/>
        <w:textAlignment w:val="auto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 xml:space="preserve"> </w:t>
      </w:r>
    </w:p>
    <w:p w:rsidR="00C90EB6" w:rsidRPr="00C93413" w:rsidRDefault="00C90EB6" w:rsidP="00C90EB6">
      <w:pPr>
        <w:widowControl/>
        <w:shd w:val="clear" w:color="auto" w:fill="FFFFFF"/>
        <w:suppressAutoHyphens w:val="0"/>
        <w:autoSpaceDN/>
        <w:ind w:firstLine="708"/>
        <w:textAlignment w:val="auto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b) Policję – tel. 112 lub 997</w:t>
      </w:r>
    </w:p>
    <w:p w:rsidR="00C90EB6" w:rsidRPr="00C93413" w:rsidRDefault="00C90EB6" w:rsidP="00C90EB6">
      <w:pPr>
        <w:shd w:val="clear" w:color="auto" w:fill="FFFFFF"/>
        <w:ind w:left="2160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widowControl/>
        <w:shd w:val="clear" w:color="auto" w:fill="FFFFFF"/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Zawiadamiając Policję, należy podać:</w:t>
      </w:r>
    </w:p>
    <w:p w:rsidR="00C90EB6" w:rsidRPr="00C93413" w:rsidRDefault="00C90EB6" w:rsidP="00C90EB6">
      <w:pPr>
        <w:pStyle w:val="Default"/>
        <w:numPr>
          <w:ilvl w:val="0"/>
          <w:numId w:val="16"/>
        </w:numPr>
        <w:suppressAutoHyphens w:val="0"/>
        <w:adjustRightInd w:val="0"/>
        <w:ind w:left="1134"/>
        <w:jc w:val="both"/>
        <w:textAlignment w:val="auto"/>
        <w:rPr>
          <w:color w:val="auto"/>
        </w:rPr>
      </w:pPr>
      <w:r w:rsidRPr="00C93413">
        <w:rPr>
          <w:color w:val="auto"/>
        </w:rPr>
        <w:t xml:space="preserve">treść rozmowy ze zgłaszającym podłożenie urządzenia wybuchowego, którą należy prowadzić wg wskazówek– </w:t>
      </w:r>
      <w:r w:rsidR="00243A70">
        <w:rPr>
          <w:b/>
          <w:color w:val="auto"/>
        </w:rPr>
        <w:t>z</w:t>
      </w:r>
      <w:r w:rsidRPr="00C93413">
        <w:rPr>
          <w:b/>
          <w:color w:val="auto"/>
        </w:rPr>
        <w:t>ałącznik nr 2</w:t>
      </w:r>
      <w:r w:rsidRPr="00C93413">
        <w:rPr>
          <w:color w:val="auto"/>
        </w:rPr>
        <w:t xml:space="preserve">, </w:t>
      </w:r>
    </w:p>
    <w:p w:rsidR="00C90EB6" w:rsidRPr="00C93413" w:rsidRDefault="00C90EB6" w:rsidP="00C90EB6">
      <w:pPr>
        <w:pStyle w:val="Default"/>
        <w:numPr>
          <w:ilvl w:val="0"/>
          <w:numId w:val="16"/>
        </w:numPr>
        <w:suppressAutoHyphens w:val="0"/>
        <w:adjustRightInd w:val="0"/>
        <w:ind w:left="1134"/>
        <w:jc w:val="both"/>
        <w:textAlignment w:val="auto"/>
        <w:rPr>
          <w:color w:val="auto"/>
        </w:rPr>
      </w:pPr>
      <w:r w:rsidRPr="00C93413">
        <w:rPr>
          <w:color w:val="auto"/>
        </w:rPr>
        <w:t xml:space="preserve">treść przesłanej wiadomości o podłożeniu urządzenia wybuchowego (list przesłany drogą elektroniczną należy zabezpieczyć wg wskazówek – </w:t>
      </w:r>
      <w:r w:rsidR="00243A70">
        <w:rPr>
          <w:b/>
          <w:color w:val="auto"/>
        </w:rPr>
        <w:t>z</w:t>
      </w:r>
      <w:r w:rsidRPr="00C93413">
        <w:rPr>
          <w:b/>
          <w:color w:val="auto"/>
        </w:rPr>
        <w:t xml:space="preserve">ałącznik </w:t>
      </w:r>
      <w:r w:rsidR="00243A70">
        <w:rPr>
          <w:b/>
          <w:color w:val="auto"/>
        </w:rPr>
        <w:br/>
      </w:r>
      <w:r w:rsidRPr="00C93413">
        <w:rPr>
          <w:b/>
          <w:color w:val="auto"/>
        </w:rPr>
        <w:t>nr 3</w:t>
      </w:r>
      <w:r w:rsidRPr="00C93413">
        <w:rPr>
          <w:color w:val="auto"/>
        </w:rPr>
        <w:t xml:space="preserve">), </w:t>
      </w:r>
    </w:p>
    <w:p w:rsidR="00C90EB6" w:rsidRPr="00C93413" w:rsidRDefault="00C90EB6" w:rsidP="00C90EB6">
      <w:pPr>
        <w:pStyle w:val="Default"/>
        <w:numPr>
          <w:ilvl w:val="0"/>
          <w:numId w:val="16"/>
        </w:numPr>
        <w:suppressAutoHyphens w:val="0"/>
        <w:adjustRightInd w:val="0"/>
        <w:ind w:left="1134"/>
        <w:jc w:val="both"/>
        <w:textAlignment w:val="auto"/>
        <w:rPr>
          <w:color w:val="auto"/>
        </w:rPr>
      </w:pPr>
      <w:r w:rsidRPr="00C93413">
        <w:rPr>
          <w:color w:val="auto"/>
        </w:rPr>
        <w:t xml:space="preserve">miejsce i opis zlokalizowanego przedmiotu, który może zawierać materiał wybuchowy, </w:t>
      </w:r>
    </w:p>
    <w:p w:rsidR="00C90EB6" w:rsidRPr="00C93413" w:rsidRDefault="00C90EB6" w:rsidP="00C90EB6">
      <w:pPr>
        <w:pStyle w:val="Default"/>
        <w:numPr>
          <w:ilvl w:val="0"/>
          <w:numId w:val="16"/>
        </w:numPr>
        <w:suppressAutoHyphens w:val="0"/>
        <w:adjustRightInd w:val="0"/>
        <w:ind w:left="1134"/>
        <w:jc w:val="both"/>
        <w:textAlignment w:val="auto"/>
        <w:rPr>
          <w:color w:val="auto"/>
        </w:rPr>
      </w:pPr>
      <w:r w:rsidRPr="00C93413">
        <w:rPr>
          <w:color w:val="auto"/>
        </w:rPr>
        <w:t>numer telefonu, z którego prowadzona jest rozmowa i swoje nazwisko,</w:t>
      </w:r>
    </w:p>
    <w:p w:rsidR="00C90EB6" w:rsidRPr="00C93413" w:rsidRDefault="00C90EB6" w:rsidP="00C90EB6">
      <w:pPr>
        <w:pStyle w:val="Default"/>
        <w:numPr>
          <w:ilvl w:val="0"/>
          <w:numId w:val="16"/>
        </w:numPr>
        <w:suppressAutoHyphens w:val="0"/>
        <w:adjustRightInd w:val="0"/>
        <w:ind w:left="1134"/>
        <w:jc w:val="both"/>
        <w:textAlignment w:val="auto"/>
        <w:rPr>
          <w:color w:val="auto"/>
        </w:rPr>
      </w:pPr>
      <w:r w:rsidRPr="00C93413">
        <w:rPr>
          <w:color w:val="auto"/>
        </w:rPr>
        <w:t>uzyskać od Policji potwierdzenie przyjęcia zawiadomienia.</w:t>
      </w:r>
    </w:p>
    <w:p w:rsidR="00C90EB6" w:rsidRPr="00C93413" w:rsidRDefault="00C90EB6" w:rsidP="00C90EB6">
      <w:pPr>
        <w:pStyle w:val="Default"/>
        <w:jc w:val="both"/>
        <w:rPr>
          <w:color w:val="auto"/>
        </w:rPr>
      </w:pPr>
    </w:p>
    <w:p w:rsidR="00C90EB6" w:rsidRPr="00E154E7" w:rsidRDefault="00C90EB6" w:rsidP="00C90EB6">
      <w:pPr>
        <w:pStyle w:val="Nagwek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E154E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Zasady postępowania po otrzymaniu zgłoszenia </w:t>
      </w:r>
    </w:p>
    <w:p w:rsidR="00C90EB6" w:rsidRPr="00C93413" w:rsidRDefault="00C90EB6" w:rsidP="00C90EB6">
      <w:pPr>
        <w:jc w:val="both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Do czasu przybycia Policji akcją kieruje osoba do tego upoważniona.</w:t>
      </w:r>
    </w:p>
    <w:p w:rsidR="00C90EB6" w:rsidRPr="00C93413" w:rsidRDefault="00C90EB6" w:rsidP="00C90EB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C93413">
        <w:rPr>
          <w:rFonts w:ascii="Times New Roman" w:hAnsi="Times New Roman" w:cs="Times New Roman"/>
        </w:rPr>
        <w:t>Kierujący akcją zarządza (w sytuacji, gdy urządzenie wybuchowe nie zostało jeszcze zlokalizowane), aby użytkownicy pomieszczeń sprawdzili czy w pomieszczeniach nie stwierdza się: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1134"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 xml:space="preserve">obecności przedmiotów (rzeczy, urządzeń, paczek itp.), których tam wcześniej nie było i nie wnieśli ich użytkownicy pomieszczeń (a mogły być wniesione </w:t>
      </w:r>
      <w:r w:rsidRPr="00C93413">
        <w:rPr>
          <w:rFonts w:ascii="Times New Roman" w:hAnsi="Times New Roman" w:cs="Times New Roman"/>
          <w:szCs w:val="24"/>
        </w:rPr>
        <w:br/>
        <w:t>i pozostawione przez inne osoby np. interesantów),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1134"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śladów przemieszczania elementów wyposażenia,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1134"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lastRenderedPageBreak/>
        <w:t xml:space="preserve">zmian w wyglądzie zewnętrznym przedmiotów znajdujących się w pomieszczeniu oraz emitowane z nich sygnały (np. dźwięki mechanizmów zegarowych, świecące elementy elektroniczne itp.) 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Pomieszczenia ogólnodostępne (takie jak: korytarze, klatki schodowe, hole, windy, toalety, piwnice, strychy itp.) oraz najbliższe otoczenie zewnętrzne obiektu zagrożonego sprawdzają pracownicy obsługi administracyjnej obiektów.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  <w:szCs w:val="24"/>
        </w:rPr>
        <w:t>W przypadku stwierdzenia obecności przedmiotów, których wcześniej nie było lub zmiany w wyglądzie i usytuowaniu przedmiotów stale znajdujących się w tych pomieszczeniach, można przypuszczać, iż mogą to być urządzenia wybuchowe.</w:t>
      </w:r>
    </w:p>
    <w:p w:rsidR="00C90EB6" w:rsidRPr="00C93413" w:rsidRDefault="00C90EB6" w:rsidP="00C90EB6">
      <w:pPr>
        <w:pStyle w:val="Akapitzlist"/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C93413">
        <w:rPr>
          <w:rFonts w:ascii="Times New Roman" w:hAnsi="Times New Roman" w:cs="Times New Roman"/>
        </w:rPr>
        <w:t xml:space="preserve">W takiej sytuacji </w:t>
      </w:r>
      <w:r w:rsidRPr="00C93413">
        <w:rPr>
          <w:rFonts w:ascii="Times New Roman" w:hAnsi="Times New Roman" w:cs="Times New Roman"/>
          <w:b/>
          <w:bCs/>
          <w:szCs w:val="24"/>
        </w:rPr>
        <w:t xml:space="preserve">nie wolno dotykać </w:t>
      </w:r>
      <w:r w:rsidRPr="00C93413">
        <w:rPr>
          <w:rFonts w:ascii="Times New Roman" w:hAnsi="Times New Roman" w:cs="Times New Roman"/>
          <w:szCs w:val="24"/>
        </w:rPr>
        <w:t xml:space="preserve">zlokalizowanych przedmiotów, a o ich umiejscowieniu należy natychmiast powiadomić kierującego akcją. </w:t>
      </w:r>
    </w:p>
    <w:p w:rsidR="00C90EB6" w:rsidRPr="00C93413" w:rsidRDefault="00C90EB6" w:rsidP="00C90EB6">
      <w:pPr>
        <w:pStyle w:val="Akapitzlist"/>
        <w:shd w:val="clear" w:color="auto" w:fill="FFFFFF"/>
        <w:jc w:val="both"/>
        <w:rPr>
          <w:rFonts w:ascii="Times New Roman" w:hAnsi="Times New Roman" w:cs="Times New Roman"/>
          <w:b/>
          <w:bCs/>
          <w:szCs w:val="24"/>
        </w:rPr>
      </w:pPr>
    </w:p>
    <w:p w:rsidR="00C90EB6" w:rsidRPr="00C93413" w:rsidRDefault="00C90EB6" w:rsidP="00C90EB6">
      <w:pPr>
        <w:shd w:val="clear" w:color="auto" w:fill="FFFFFF"/>
        <w:ind w:left="851"/>
        <w:jc w:val="center"/>
        <w:rPr>
          <w:rStyle w:val="Pogrubienie"/>
          <w:rFonts w:ascii="Times New Roman" w:hAnsi="Times New Roman" w:cs="Times New Roman"/>
          <w:b w:val="0"/>
          <w:bCs w:val="0"/>
          <w:szCs w:val="21"/>
          <w:u w:val="single"/>
        </w:rPr>
      </w:pPr>
      <w:r w:rsidRPr="00C93413">
        <w:rPr>
          <w:rFonts w:ascii="Times New Roman" w:hAnsi="Times New Roman" w:cs="Times New Roman"/>
          <w:b/>
          <w:bCs/>
          <w:u w:val="single"/>
        </w:rPr>
        <w:t>Kierujący akcją może wydać decyzję o ewakuacji osób z zagrożonego obiektu przed przybyciem Policji</w:t>
      </w:r>
      <w:r w:rsidRPr="00C93413">
        <w:rPr>
          <w:rFonts w:ascii="Times New Roman" w:hAnsi="Times New Roman" w:cs="Times New Roman"/>
          <w:u w:val="single"/>
        </w:rPr>
        <w:br/>
      </w:r>
    </w:p>
    <w:p w:rsidR="00C90EB6" w:rsidRPr="00C93413" w:rsidRDefault="00C90EB6" w:rsidP="00C90EB6">
      <w:pPr>
        <w:pStyle w:val="Default"/>
        <w:numPr>
          <w:ilvl w:val="0"/>
          <w:numId w:val="15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 xml:space="preserve">W przypadku ogłoszenia ewakuacji </w:t>
      </w:r>
      <w:r w:rsidRPr="00C93413">
        <w:rPr>
          <w:b/>
          <w:bCs/>
          <w:color w:val="auto"/>
        </w:rPr>
        <w:t xml:space="preserve">kierujący akcją poleca </w:t>
      </w:r>
      <w:r w:rsidRPr="00C93413">
        <w:rPr>
          <w:color w:val="auto"/>
        </w:rPr>
        <w:t>użytkownikom pomieszczeń zabrać ze sobą rzeczy osobiste, z którymi przybyli do obiektu i mieć je stale przy sobie np.: torebki, nesesery, plecaki oraz nakrycia wierzchnie.</w:t>
      </w:r>
    </w:p>
    <w:p w:rsidR="00C90EB6" w:rsidRPr="00C93413" w:rsidRDefault="00C90EB6" w:rsidP="00C90EB6">
      <w:pPr>
        <w:pStyle w:val="Default"/>
        <w:numPr>
          <w:ilvl w:val="0"/>
          <w:numId w:val="15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 xml:space="preserve">Administrator obiektu ogłaszając ewakuację powinien zachować spokój i opanowanie, aby nie dopuścić do przejawów paniki </w:t>
      </w:r>
    </w:p>
    <w:p w:rsidR="00C90EB6" w:rsidRPr="00C93413" w:rsidRDefault="00C90EB6" w:rsidP="00C90EB6">
      <w:pPr>
        <w:pStyle w:val="Default"/>
        <w:ind w:left="360"/>
        <w:jc w:val="both"/>
        <w:rPr>
          <w:color w:val="auto"/>
        </w:rPr>
      </w:pPr>
    </w:p>
    <w:p w:rsidR="00C90EB6" w:rsidRPr="00C93413" w:rsidRDefault="00C90EB6" w:rsidP="00C90EB6">
      <w:pPr>
        <w:pStyle w:val="Default"/>
        <w:ind w:left="360"/>
        <w:jc w:val="both"/>
        <w:rPr>
          <w:color w:val="auto"/>
        </w:rPr>
      </w:pPr>
      <w:r w:rsidRPr="00C93413">
        <w:rPr>
          <w:color w:val="auto"/>
        </w:rPr>
        <w:t xml:space="preserve"> </w:t>
      </w:r>
    </w:p>
    <w:p w:rsidR="00C90EB6" w:rsidRPr="00E154E7" w:rsidRDefault="00C90EB6" w:rsidP="00C90EB6">
      <w:pPr>
        <w:pStyle w:val="Nagwek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kern w:val="36"/>
          <w:sz w:val="24"/>
          <w:szCs w:val="24"/>
          <w:u w:val="single"/>
          <w:lang w:eastAsia="pl-PL"/>
        </w:rPr>
      </w:pPr>
      <w:r w:rsidRPr="00E154E7">
        <w:rPr>
          <w:rFonts w:ascii="Times New Roman" w:hAnsi="Times New Roman" w:cs="Times New Roman"/>
          <w:color w:val="auto"/>
          <w:kern w:val="36"/>
          <w:sz w:val="24"/>
          <w:szCs w:val="24"/>
          <w:u w:val="single"/>
          <w:lang w:eastAsia="pl-PL"/>
        </w:rPr>
        <w:t>Zasady postępowania w czasie akcji rozpoznawczo – neutralizacyjnej zlokalizowanych urządzeń wybuchowych</w:t>
      </w:r>
    </w:p>
    <w:p w:rsidR="00C90EB6" w:rsidRPr="00C93413" w:rsidRDefault="00C90EB6" w:rsidP="00C90EB6">
      <w:pPr>
        <w:pStyle w:val="Default"/>
        <w:ind w:left="360"/>
        <w:jc w:val="both"/>
        <w:rPr>
          <w:color w:val="auto"/>
        </w:rPr>
      </w:pPr>
    </w:p>
    <w:p w:rsidR="00C90EB6" w:rsidRPr="00C93413" w:rsidRDefault="00C90EB6" w:rsidP="00C90EB6">
      <w:pPr>
        <w:pStyle w:val="Default"/>
        <w:numPr>
          <w:ilvl w:val="0"/>
          <w:numId w:val="19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>Po przybyciu do obiektu policji kierujący akcją powinien przekazać im wszelkie informacje dotyczące zdarzenia oraz wskazać miejsca zlokalizowanych przedmiotów obcego pochodzenia i punkty newralgiczne w obiekcie.</w:t>
      </w:r>
    </w:p>
    <w:p w:rsidR="00C90EB6" w:rsidRPr="00C93413" w:rsidRDefault="00C90EB6" w:rsidP="00C90EB6">
      <w:pPr>
        <w:pStyle w:val="Default"/>
        <w:numPr>
          <w:ilvl w:val="0"/>
          <w:numId w:val="19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>Policja przejmuje zarządzanie czynnościami, a kierujący akcją udziela wszechstronnej pomocy.</w:t>
      </w:r>
    </w:p>
    <w:p w:rsidR="00C90EB6" w:rsidRPr="00C93413" w:rsidRDefault="00C90EB6" w:rsidP="00C90EB6">
      <w:pPr>
        <w:pStyle w:val="Default"/>
        <w:numPr>
          <w:ilvl w:val="0"/>
          <w:numId w:val="19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>Na wniosek policjanta zarządzającego czynnościami kierujący akcją podejmuje decyzję o ewakuacji użytkowników i innych osób z obiektu – o ile wcześniej to nie nastąpiło.</w:t>
      </w:r>
    </w:p>
    <w:p w:rsidR="00C90EB6" w:rsidRPr="00C93413" w:rsidRDefault="00C90EB6" w:rsidP="00C90EB6">
      <w:pPr>
        <w:pStyle w:val="Default"/>
        <w:numPr>
          <w:ilvl w:val="0"/>
          <w:numId w:val="19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>Dalszym przeszukiwaniem, identyfikacją i rozpoznawaniem zlokalizowanych przedmiotów obcego pochodzenia oraz neutralizowaniem ewentualnie podłożonych urządzeń wybuchowych zajmuje się Policja.</w:t>
      </w:r>
    </w:p>
    <w:p w:rsidR="00C90EB6" w:rsidRPr="00C93413" w:rsidRDefault="00C90EB6" w:rsidP="00C90EB6">
      <w:pPr>
        <w:pStyle w:val="Default"/>
        <w:numPr>
          <w:ilvl w:val="0"/>
          <w:numId w:val="19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93413">
        <w:rPr>
          <w:color w:val="auto"/>
        </w:rPr>
        <w:t>Po zakończeniu czynności policja przekazuje protokolarnie obiekt kierującemu akcją.</w:t>
      </w: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C90EB6" w:rsidRPr="00E154E7" w:rsidRDefault="005E442A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Zasady postę</w:t>
      </w:r>
      <w:r w:rsidR="00C90EB6" w:rsidRPr="00E154E7">
        <w:rPr>
          <w:rFonts w:ascii="Times New Roman" w:hAnsi="Times New Roman" w:cs="Times New Roman"/>
          <w:b/>
          <w:u w:val="single"/>
        </w:rPr>
        <w:t xml:space="preserve">powania dla osób, które jako pierwsze uzyskały informację o podłożeniu lub zlokalizowaniu urządzenia wybuchowego </w:t>
      </w:r>
    </w:p>
    <w:p w:rsidR="00C90EB6" w:rsidRPr="00C93413" w:rsidRDefault="00C90EB6" w:rsidP="00C90EB6">
      <w:pPr>
        <w:pStyle w:val="Default"/>
        <w:rPr>
          <w:color w:val="auto"/>
        </w:rPr>
      </w:pPr>
    </w:p>
    <w:p w:rsidR="00C90EB6" w:rsidRPr="00E154E7" w:rsidRDefault="00C90EB6" w:rsidP="00C90EB6">
      <w:pPr>
        <w:pStyle w:val="Default"/>
        <w:rPr>
          <w:b/>
          <w:color w:val="auto"/>
        </w:rPr>
      </w:pPr>
      <w:r w:rsidRPr="00C93413">
        <w:rPr>
          <w:b/>
          <w:bCs/>
          <w:color w:val="auto"/>
        </w:rPr>
        <w:t xml:space="preserve">1. W przypadku uzyskania informacji o podłożeniu urządzenia wybuchowego przekazanej telefonicznie: 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z</w:t>
      </w:r>
      <w:r w:rsidRPr="00E01DB7">
        <w:rPr>
          <w:color w:val="auto"/>
        </w:rPr>
        <w:t>achowa</w:t>
      </w:r>
      <w:r w:rsidRPr="00C93413">
        <w:rPr>
          <w:color w:val="auto"/>
        </w:rPr>
        <w:t>ć spokój i nie rozłączać się,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jeżeli to możliwe, zasygnalizować innym osobom, aby przysłuchiwały się rozmowie,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poprosić o powiadomienie o tej sytuacji administratora i Policję,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jeżeli aparat telefoniczny identyfikuje numer dzwoniącego, zanotować ten numer albo symbole, które się pojawiły na wyświetlaczu,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zapisać dokładnie słowa informacji,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lastRenderedPageBreak/>
        <w:t xml:space="preserve">utrzymywać dzwoniącego jak najdłużej na linii; użyć </w:t>
      </w:r>
      <w:r w:rsidRPr="00C93413">
        <w:rPr>
          <w:i/>
          <w:iCs/>
          <w:color w:val="auto"/>
        </w:rPr>
        <w:t>Formularza rozmowy ze zgłaszającym podłożenie urządzenia wybuchowego</w:t>
      </w:r>
      <w:r w:rsidRPr="00C93413">
        <w:rPr>
          <w:color w:val="auto"/>
        </w:rPr>
        <w:t xml:space="preserve">, który pomoże zebrać jak największą liczbę informacji </w:t>
      </w:r>
      <w:r w:rsidRPr="00C93413">
        <w:rPr>
          <w:b/>
          <w:color w:val="auto"/>
        </w:rPr>
        <w:t>– Załącznik nr 2,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jeżeli to możliwe, nagrać rozmowę,</w:t>
      </w:r>
    </w:p>
    <w:p w:rsidR="00C90EB6" w:rsidRPr="00C93413" w:rsidRDefault="00C90EB6" w:rsidP="003C2E74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C93413">
        <w:rPr>
          <w:color w:val="auto"/>
        </w:rPr>
        <w:t>być dostępnym i gotowym do przekazania szczegółowych informacji dotyczących rozmowy służbom przybyłym na miejsce.</w:t>
      </w:r>
    </w:p>
    <w:p w:rsidR="00C90EB6" w:rsidRPr="00C93413" w:rsidRDefault="00C90EB6" w:rsidP="00C90EB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2. </w:t>
      </w:r>
      <w:r w:rsidRPr="00C93413">
        <w:rPr>
          <w:b/>
          <w:bCs/>
        </w:rPr>
        <w:t xml:space="preserve">. W przypadku uzyskania informacji o podłożeniu urządzenia wybuchowego przekazanej </w:t>
      </w: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osobiście: 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2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jeśli osoba przekazująca informację odejdzie, zanotować, w którym kierunku się udała,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2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powiadomić administratora i Policję,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2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zapisać przekazaną informację dokładnie w ten sam sposób, w jaki została wyartykułowana,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2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zanotować rysopis osoby, która przekazała informację: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imię, nazwisko, pseudonim – jeśli są znane,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płeć,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wiek,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sylwetka (waga/wzrost),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włosy i kolor oczu,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rasa,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typ/kolor ubrania,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głos (głośny, głęboki, z akcentem, itp.), </w:t>
      </w:r>
    </w:p>
    <w:p w:rsidR="00C90EB6" w:rsidRPr="00C93413" w:rsidRDefault="00C90EB6" w:rsidP="00C90EB6">
      <w:pPr>
        <w:widowControl/>
        <w:suppressAutoHyphens w:val="0"/>
        <w:autoSpaceDN/>
        <w:ind w:left="709"/>
        <w:jc w:val="both"/>
        <w:textAlignment w:val="auto"/>
        <w:rPr>
          <w:rFonts w:ascii="Times New Roman" w:hAnsi="Times New Roman" w:cs="Times New Roman"/>
          <w:b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>- znaki szczególne.</w:t>
      </w:r>
      <w:r w:rsidRPr="00C93413">
        <w:rPr>
          <w:rFonts w:ascii="Times New Roman" w:hAnsi="Times New Roman" w:cs="Times New Roman"/>
          <w:b/>
        </w:rPr>
        <w:t xml:space="preserve">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spacing w:after="3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3. </w:t>
      </w:r>
      <w:r w:rsidRPr="00C93413">
        <w:rPr>
          <w:b/>
          <w:bCs/>
        </w:rPr>
        <w:t xml:space="preserve">W przypadku uzyskania informacji o podłożeniu urządzenia wybuchowego przekazanej </w:t>
      </w: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listownie: 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3"/>
        </w:numPr>
        <w:suppressAutoHyphens w:val="0"/>
        <w:autoSpaceDE w:val="0"/>
        <w:adjustRightInd w:val="0"/>
        <w:spacing w:after="3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jeżeli to możliwe ograniczyć dostęp do dokumentu innym osobom,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3"/>
        </w:numPr>
        <w:suppressAutoHyphens w:val="0"/>
        <w:autoSpaceDE w:val="0"/>
        <w:adjustRightInd w:val="0"/>
        <w:spacing w:after="3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zawiadomić administratora i Policję,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3"/>
        </w:numPr>
        <w:suppressAutoHyphens w:val="0"/>
        <w:autoSpaceDE w:val="0"/>
        <w:adjustRightInd w:val="0"/>
        <w:spacing w:after="3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zapamiętać, kto widział i dotykał dokument,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jeżeli to możliwe sfotografować treść dokumentu.</w:t>
      </w:r>
    </w:p>
    <w:p w:rsidR="00C90EB6" w:rsidRPr="00C93413" w:rsidRDefault="00C90EB6" w:rsidP="00C90EB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spacing w:after="3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4. W przypadku uzyskania informacji o podłożeniu urządzenia wybuchowego przekazanej pocztą elektroniczną: 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4"/>
        </w:numPr>
        <w:suppressAutoHyphens w:val="0"/>
        <w:autoSpaceDE w:val="0"/>
        <w:adjustRightInd w:val="0"/>
        <w:spacing w:after="3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zostawić wiadomość otwartą na komputerze,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4"/>
        </w:numPr>
        <w:suppressAutoHyphens w:val="0"/>
        <w:autoSpaceDE w:val="0"/>
        <w:adjustRightInd w:val="0"/>
        <w:spacing w:after="3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zawiadomić administratora obiektu, administratora systemu wewnętrznego, Policję,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4"/>
        </w:numPr>
        <w:suppressAutoHyphens w:val="0"/>
        <w:autoSpaceDE w:val="0"/>
        <w:adjustRightInd w:val="0"/>
        <w:spacing w:after="3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utrwalić informację, np. wydrukować, sfotografować albo skopiować wiadomość i jej temat,</w:t>
      </w:r>
    </w:p>
    <w:p w:rsidR="00C90EB6" w:rsidRPr="00C93413" w:rsidRDefault="00C90EB6" w:rsidP="008F0AFD">
      <w:pPr>
        <w:pStyle w:val="Akapitzlist"/>
        <w:widowControl/>
        <w:numPr>
          <w:ilvl w:val="0"/>
          <w:numId w:val="5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zanotować datę i czas odebrania wiadomości.</w:t>
      </w:r>
    </w:p>
    <w:p w:rsidR="00C90EB6" w:rsidRPr="00C93413" w:rsidRDefault="00C90EB6" w:rsidP="00C90EB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C90EB6" w:rsidRPr="00C93413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C90EB6" w:rsidRPr="00C93413" w:rsidRDefault="00C90EB6" w:rsidP="00C90EB6">
      <w:pPr>
        <w:widowControl/>
        <w:suppressAutoHyphens w:val="0"/>
        <w:autoSpaceDN/>
        <w:spacing w:after="200"/>
        <w:textAlignment w:val="auto"/>
        <w:rPr>
          <w:rFonts w:ascii="Times New Roman" w:hAnsi="Times New Roman" w:cs="Times New Roman"/>
          <w:b/>
        </w:rPr>
      </w:pPr>
      <w:r w:rsidRPr="00C93413">
        <w:rPr>
          <w:rFonts w:ascii="Times New Roman" w:hAnsi="Times New Roman" w:cs="Times New Roman"/>
          <w:b/>
        </w:rPr>
        <w:br w:type="page"/>
      </w:r>
    </w:p>
    <w:p w:rsidR="00C90EB6" w:rsidRPr="00C93413" w:rsidRDefault="00C90EB6" w:rsidP="00C90EB6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93413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 nr 1</w:t>
      </w:r>
    </w:p>
    <w:p w:rsidR="00C90EB6" w:rsidRPr="00C93413" w:rsidRDefault="00C90EB6" w:rsidP="00C90EB6">
      <w:pPr>
        <w:pStyle w:val="Default"/>
        <w:ind w:right="6"/>
        <w:jc w:val="both"/>
        <w:rPr>
          <w:bCs/>
          <w:i/>
          <w:sz w:val="20"/>
          <w:szCs w:val="20"/>
          <w:shd w:val="clear" w:color="auto" w:fill="FFFFFF"/>
        </w:rPr>
      </w:pPr>
      <w:r w:rsidRPr="00C93413">
        <w:rPr>
          <w:bCs/>
          <w:i/>
          <w:sz w:val="20"/>
          <w:szCs w:val="20"/>
          <w:shd w:val="clear" w:color="auto" w:fill="FFFFFF"/>
        </w:rPr>
        <w:t>do Regulaminu określającego zasady postępowania w przypadkach wystąpienia bezpośredniego zagrożenia dla zdrowia lub życia osób przebywających na terenie Uniwersytetu Pedagogicznego im. Komisji Edukacji Narodowej w Krakowie</w:t>
      </w:r>
    </w:p>
    <w:p w:rsidR="00C90EB6" w:rsidRPr="00C93413" w:rsidRDefault="00C90EB6" w:rsidP="00C90E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0EB6" w:rsidRPr="00127262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27262">
        <w:rPr>
          <w:rFonts w:ascii="Times New Roman" w:hAnsi="Times New Roman" w:cs="Times New Roman"/>
          <w:b/>
          <w:sz w:val="22"/>
          <w:szCs w:val="22"/>
        </w:rPr>
        <w:t>INFORMACJA O ZGŁOSZONYM LUB STWIERDZONYM ZAGROŻENIU DLA ZDROWIA LUB ŻYCIA</w:t>
      </w:r>
    </w:p>
    <w:p w:rsidR="00C90EB6" w:rsidRPr="00127262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095"/>
        <w:gridCol w:w="284"/>
      </w:tblGrid>
      <w:tr w:rsidR="00C90EB6" w:rsidRPr="00127262" w:rsidTr="00E154E7">
        <w:tc>
          <w:tcPr>
            <w:tcW w:w="209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b/>
                <w:sz w:val="22"/>
                <w:szCs w:val="22"/>
              </w:rPr>
              <w:t>Rodzaj zagrożenia: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pożar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2093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095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209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zagrożenia chemiczne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2093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095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209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katastrofa budowlana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2093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095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209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podejrzana przesyłka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2093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095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209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podłożeniu lub zlokalizowanie urządzenia wybuchowego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2093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095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209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459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inne: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………………………………………………………...</w:t>
            </w:r>
          </w:p>
        </w:tc>
        <w:tc>
          <w:tcPr>
            <w:tcW w:w="284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90EB6" w:rsidRPr="00127262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C90EB6" w:rsidTr="00E154E7">
        <w:tc>
          <w:tcPr>
            <w:tcW w:w="2235" w:type="dxa"/>
          </w:tcPr>
          <w:p w:rsidR="00C90EB6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b/>
                <w:sz w:val="22"/>
                <w:szCs w:val="22"/>
              </w:rPr>
              <w:t>Miejsce zagrożenia:</w:t>
            </w:r>
          </w:p>
          <w:p w:rsidR="00C90EB6" w:rsidRPr="008013C6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5" w:type="dxa"/>
          </w:tcPr>
          <w:p w:rsidR="00C90EB6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13C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…………………….</w:t>
            </w:r>
          </w:p>
          <w:p w:rsidR="00C90EB6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13C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…………………….</w:t>
            </w:r>
          </w:p>
          <w:p w:rsidR="00C90EB6" w:rsidRPr="008013C6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13C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…………………….</w:t>
            </w:r>
          </w:p>
        </w:tc>
      </w:tr>
    </w:tbl>
    <w:p w:rsidR="00C90EB6" w:rsidRPr="00127262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90EB6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127262">
        <w:rPr>
          <w:rFonts w:ascii="Times New Roman" w:hAnsi="Times New Roman" w:cs="Times New Roman"/>
          <w:b/>
          <w:sz w:val="22"/>
          <w:szCs w:val="22"/>
        </w:rPr>
        <w:t>Data zgłoszenia lub stwierdzenia zagrożenia: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6265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C90EB6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283"/>
      </w:tblGrid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Źródło informacji o</w:t>
            </w:r>
            <w:r w:rsidRPr="001272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127262">
              <w:rPr>
                <w:rFonts w:ascii="Times New Roman" w:hAnsi="Times New Roman" w:cs="Times New Roman"/>
                <w:b/>
                <w:sz w:val="22"/>
                <w:szCs w:val="22"/>
              </w:rPr>
              <w:t>agrożeni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12726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 (ulotka)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3227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0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telefonicznie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3227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0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elektronicznie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3227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0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ustnie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3227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0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podejrzenie na podstawie osób i rzeczy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3227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0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2"/>
                <w:lang w:eastAsia="pl-PL"/>
              </w:rPr>
              <w:t>znalezienie podejrzanych przedmiotów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0EB6" w:rsidRPr="00ED10C0" w:rsidTr="00E154E7">
        <w:tc>
          <w:tcPr>
            <w:tcW w:w="3227" w:type="dxa"/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0" w:type="dxa"/>
          </w:tcPr>
          <w:p w:rsidR="00C90EB6" w:rsidRPr="00ED10C0" w:rsidRDefault="00C90EB6" w:rsidP="00E154E7">
            <w:pPr>
              <w:pStyle w:val="Akapitzlist"/>
              <w:widowControl/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90EB6" w:rsidRPr="00ED10C0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90EB6" w:rsidRPr="00127262" w:rsidTr="00E154E7">
        <w:tc>
          <w:tcPr>
            <w:tcW w:w="3227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C90EB6" w:rsidRPr="00127262" w:rsidRDefault="00C90EB6" w:rsidP="00C90EB6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644"/>
              </w:tabs>
              <w:suppressAutoHyphens w:val="0"/>
              <w:autoSpaceDN/>
              <w:ind w:left="317" w:hanging="218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262">
              <w:rPr>
                <w:rFonts w:ascii="Times New Roman" w:hAnsi="Times New Roman" w:cs="Times New Roman"/>
                <w:sz w:val="22"/>
                <w:szCs w:val="22"/>
              </w:rPr>
              <w:t>inne: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</w:t>
            </w:r>
          </w:p>
        </w:tc>
        <w:tc>
          <w:tcPr>
            <w:tcW w:w="283" w:type="dxa"/>
          </w:tcPr>
          <w:p w:rsidR="00C90EB6" w:rsidRPr="00127262" w:rsidRDefault="00C90EB6" w:rsidP="00E154E7">
            <w:pPr>
              <w:widowControl/>
              <w:tabs>
                <w:tab w:val="left" w:pos="464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90EB6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90EB6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90EB6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127262">
        <w:rPr>
          <w:rFonts w:ascii="Times New Roman" w:hAnsi="Times New Roman" w:cs="Times New Roman"/>
          <w:b/>
          <w:sz w:val="22"/>
          <w:szCs w:val="22"/>
        </w:rPr>
        <w:t>Dane osoby zgłaszającej zagrożenie: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</w:t>
      </w:r>
    </w:p>
    <w:p w:rsidR="00C90EB6" w:rsidRPr="008F1FC3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8F1FC3">
        <w:rPr>
          <w:rFonts w:ascii="Times New Roman" w:hAnsi="Times New Roman" w:cs="Times New Roman"/>
          <w:sz w:val="20"/>
          <w:szCs w:val="20"/>
        </w:rPr>
        <w:t>(jeżeli są dostępne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F1FC3">
        <w:rPr>
          <w:rFonts w:ascii="Times New Roman" w:hAnsi="Times New Roman" w:cs="Times New Roman"/>
          <w:sz w:val="20"/>
          <w:szCs w:val="20"/>
        </w:rPr>
        <w:t>imię i nazwisko, podać: pracownik, student, doktorant, pracownik firmy zewnętrzne, itp.)</w:t>
      </w:r>
    </w:p>
    <w:p w:rsidR="00C90EB6" w:rsidRPr="00127262" w:rsidRDefault="00C90EB6" w:rsidP="00C90EB6">
      <w:pPr>
        <w:widowControl/>
        <w:tabs>
          <w:tab w:val="left" w:pos="4644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127262">
        <w:rPr>
          <w:rFonts w:ascii="Times New Roman" w:hAnsi="Times New Roman" w:cs="Times New Roman"/>
          <w:b/>
          <w:sz w:val="22"/>
          <w:szCs w:val="22"/>
        </w:rPr>
        <w:tab/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127262">
        <w:rPr>
          <w:rFonts w:ascii="Times New Roman" w:hAnsi="Times New Roman" w:cs="Times New Roman"/>
          <w:b/>
          <w:sz w:val="22"/>
          <w:szCs w:val="22"/>
        </w:rPr>
        <w:t>Podjęte działania: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Pr="00D65517" w:rsidRDefault="00C90EB6" w:rsidP="00C90EB6">
      <w:pPr>
        <w:widowControl/>
        <w:tabs>
          <w:tab w:val="left" w:pos="1843"/>
        </w:tabs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6551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C90EB6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90EB6" w:rsidRPr="004119EB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4119EB">
        <w:rPr>
          <w:rFonts w:ascii="Times New Roman" w:hAnsi="Times New Roman" w:cs="Times New Roman"/>
          <w:b/>
          <w:sz w:val="22"/>
          <w:szCs w:val="22"/>
        </w:rPr>
        <w:t xml:space="preserve">Załączone dokumenty: </w:t>
      </w:r>
      <w:r w:rsidRPr="004119EB"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C90EB6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90EB6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90EB6" w:rsidRDefault="00C90EB6" w:rsidP="00C90EB6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C90EB6" w:rsidRDefault="00C90EB6" w:rsidP="00C90EB6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D65517">
        <w:rPr>
          <w:rFonts w:ascii="Times New Roman" w:hAnsi="Times New Roman" w:cs="Times New Roman"/>
          <w:sz w:val="20"/>
          <w:szCs w:val="20"/>
        </w:rPr>
        <w:t>(podpis przekazującego informację)</w:t>
      </w:r>
    </w:p>
    <w:p w:rsidR="00C90EB6" w:rsidRDefault="00C90EB6" w:rsidP="00C90EB6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90EB6" w:rsidRPr="00C93413" w:rsidRDefault="00C90EB6" w:rsidP="00C90EB6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93413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 nr 2</w:t>
      </w:r>
    </w:p>
    <w:p w:rsidR="00C90EB6" w:rsidRPr="00C93413" w:rsidRDefault="00C90EB6" w:rsidP="00C90EB6">
      <w:pPr>
        <w:pStyle w:val="Default"/>
        <w:ind w:right="6"/>
        <w:jc w:val="both"/>
        <w:rPr>
          <w:bCs/>
          <w:i/>
          <w:sz w:val="20"/>
          <w:szCs w:val="20"/>
          <w:shd w:val="clear" w:color="auto" w:fill="FFFFFF"/>
        </w:rPr>
      </w:pPr>
      <w:r w:rsidRPr="00C93413">
        <w:rPr>
          <w:bCs/>
          <w:i/>
          <w:sz w:val="20"/>
          <w:szCs w:val="20"/>
          <w:shd w:val="clear" w:color="auto" w:fill="FFFFFF"/>
        </w:rPr>
        <w:t xml:space="preserve">do Regulaminu określającego zasady postępowania w przypadkach wystąpienia bezpośredniego zagrożenia </w:t>
      </w:r>
      <w:r w:rsidR="002037FA">
        <w:rPr>
          <w:bCs/>
          <w:i/>
          <w:sz w:val="20"/>
          <w:szCs w:val="20"/>
          <w:shd w:val="clear" w:color="auto" w:fill="FFFFFF"/>
        </w:rPr>
        <w:br/>
      </w:r>
      <w:r w:rsidRPr="00C93413">
        <w:rPr>
          <w:bCs/>
          <w:i/>
          <w:sz w:val="20"/>
          <w:szCs w:val="20"/>
          <w:shd w:val="clear" w:color="auto" w:fill="FFFFFF"/>
        </w:rPr>
        <w:t>dla zdrowia lub życia osób przebywających na terenie Uniwersytetu Pedagogicznego im. Komisji Edukacji Narodowej w Krakowie</w:t>
      </w:r>
    </w:p>
    <w:p w:rsidR="00C90EB6" w:rsidRPr="0095690C" w:rsidRDefault="00C90EB6" w:rsidP="00C90EB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90EB6" w:rsidRPr="00BD7EAF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BD7EAF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FORMULARZ ROZMOWY ZE ZGŁASZAJĄCYM PODŁOŻENIE URZĄDZENIA WYBUCHOWEGO </w:t>
      </w:r>
    </w:p>
    <w:p w:rsidR="00C90EB6" w:rsidRPr="0095690C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</w:p>
    <w:p w:rsidR="00C90EB6" w:rsidRPr="00BD7EAF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BD7EA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TRZYMAJ TĘ KARTKĘ POD TELEFONEM. POSTARAJ SIĘ NAGRAĆ ROZMOWĘ </w:t>
      </w:r>
    </w:p>
    <w:p w:rsidR="00C90EB6" w:rsidRPr="0095690C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51"/>
        <w:gridCol w:w="394"/>
        <w:gridCol w:w="132"/>
        <w:gridCol w:w="140"/>
        <w:gridCol w:w="131"/>
        <w:gridCol w:w="209"/>
        <w:gridCol w:w="500"/>
        <w:gridCol w:w="425"/>
        <w:gridCol w:w="276"/>
        <w:gridCol w:w="307"/>
        <w:gridCol w:w="260"/>
        <w:gridCol w:w="284"/>
        <w:gridCol w:w="243"/>
        <w:gridCol w:w="324"/>
        <w:gridCol w:w="271"/>
        <w:gridCol w:w="555"/>
        <w:gridCol w:w="284"/>
        <w:gridCol w:w="258"/>
        <w:gridCol w:w="284"/>
        <w:gridCol w:w="134"/>
        <w:gridCol w:w="168"/>
        <w:gridCol w:w="181"/>
        <w:gridCol w:w="992"/>
        <w:gridCol w:w="847"/>
        <w:gridCol w:w="23"/>
        <w:gridCol w:w="242"/>
        <w:gridCol w:w="7"/>
      </w:tblGrid>
      <w:tr w:rsidR="00C90EB6" w:rsidRPr="00C93413" w:rsidTr="00E154E7">
        <w:tc>
          <w:tcPr>
            <w:tcW w:w="93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PYTANIA DO ROZMÓWCY</w:t>
            </w: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tcBorders>
              <w:top w:val="single" w:sz="4" w:space="0" w:color="auto"/>
            </w:tcBorders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Kiedy bomba eksploduje ?</w:t>
            </w:r>
          </w:p>
        </w:tc>
        <w:tc>
          <w:tcPr>
            <w:tcW w:w="6365" w:type="dxa"/>
            <w:gridSpan w:val="20"/>
            <w:tcBorders>
              <w:top w:val="single" w:sz="4" w:space="0" w:color="auto"/>
            </w:tcBorders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Gdzie jest teraz bomba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Jak wygląda bomba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Jakiego typu jest ta bomba ?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Co spowoduje eksplozję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Czy podłożyłeś bombę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Dlaczego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Gdzie mieszkasz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00"/>
        </w:trPr>
        <w:tc>
          <w:tcPr>
            <w:tcW w:w="2957" w:type="dxa"/>
            <w:gridSpan w:val="7"/>
            <w:vAlign w:val="bottom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Jak się nazywasz ? </w:t>
            </w:r>
          </w:p>
        </w:tc>
        <w:tc>
          <w:tcPr>
            <w:tcW w:w="6365" w:type="dxa"/>
            <w:gridSpan w:val="20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c>
          <w:tcPr>
            <w:tcW w:w="9322" w:type="dxa"/>
            <w:gridSpan w:val="27"/>
            <w:shd w:val="clear" w:color="auto" w:fill="D9D9D9" w:themeFill="background1" w:themeFillShade="D9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PODSTAWOWE INFORMACJE</w:t>
            </w:r>
          </w:p>
        </w:tc>
      </w:tr>
      <w:tr w:rsidR="00C90EB6" w:rsidRPr="00C93413" w:rsidTr="00E154E7">
        <w:trPr>
          <w:trHeight w:val="352"/>
        </w:trPr>
        <w:tc>
          <w:tcPr>
            <w:tcW w:w="4225" w:type="dxa"/>
            <w:gridSpan w:val="11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DOKŁADNE SŁOWA WYPOWIEDZI</w:t>
            </w:r>
          </w:p>
        </w:tc>
        <w:tc>
          <w:tcPr>
            <w:tcW w:w="5097" w:type="dxa"/>
            <w:gridSpan w:val="1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52"/>
        </w:trPr>
        <w:tc>
          <w:tcPr>
            <w:tcW w:w="4225" w:type="dxa"/>
            <w:gridSpan w:val="11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PŁEĆ DZWONIĄCEGO</w:t>
            </w:r>
          </w:p>
        </w:tc>
        <w:tc>
          <w:tcPr>
            <w:tcW w:w="2637" w:type="dxa"/>
            <w:gridSpan w:val="9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WIEK</w:t>
            </w:r>
          </w:p>
        </w:tc>
        <w:tc>
          <w:tcPr>
            <w:tcW w:w="1119" w:type="dxa"/>
            <w:gridSpan w:val="4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52"/>
        </w:trPr>
        <w:tc>
          <w:tcPr>
            <w:tcW w:w="4225" w:type="dxa"/>
            <w:gridSpan w:val="11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NUMER TELEFONU DZWONIĄCEGO</w:t>
            </w:r>
          </w:p>
        </w:tc>
        <w:tc>
          <w:tcPr>
            <w:tcW w:w="2637" w:type="dxa"/>
            <w:gridSpan w:val="9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GODZINA</w:t>
            </w:r>
          </w:p>
        </w:tc>
        <w:tc>
          <w:tcPr>
            <w:tcW w:w="1119" w:type="dxa"/>
            <w:gridSpan w:val="4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rPr>
          <w:trHeight w:val="352"/>
        </w:trPr>
        <w:tc>
          <w:tcPr>
            <w:tcW w:w="4225" w:type="dxa"/>
            <w:gridSpan w:val="11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DŁUGOŚĆ ROZMOWY</w:t>
            </w:r>
          </w:p>
        </w:tc>
        <w:tc>
          <w:tcPr>
            <w:tcW w:w="2637" w:type="dxa"/>
            <w:gridSpan w:val="9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1119" w:type="dxa"/>
            <w:gridSpan w:val="4"/>
            <w:vAlign w:val="center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C90EB6" w:rsidRPr="00C93413" w:rsidTr="00E154E7">
        <w:tc>
          <w:tcPr>
            <w:tcW w:w="9322" w:type="dxa"/>
            <w:gridSpan w:val="27"/>
            <w:shd w:val="clear" w:color="auto" w:fill="D9D9D9" w:themeFill="background1" w:themeFillShade="D9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GŁOS DZWONIĄCEGO</w:t>
            </w:r>
          </w:p>
        </w:tc>
      </w:tr>
      <w:tr w:rsidR="00C90EB6" w:rsidRPr="00C93413" w:rsidTr="00E154E7">
        <w:trPr>
          <w:trHeight w:val="306"/>
        </w:trPr>
        <w:tc>
          <w:tcPr>
            <w:tcW w:w="1845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spokojny</w:t>
            </w:r>
          </w:p>
        </w:tc>
        <w:tc>
          <w:tcPr>
            <w:tcW w:w="272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cichy</w:t>
            </w:r>
          </w:p>
        </w:tc>
        <w:tc>
          <w:tcPr>
            <w:tcW w:w="276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szczególny</w:t>
            </w:r>
          </w:p>
        </w:tc>
        <w:tc>
          <w:tcPr>
            <w:tcW w:w="271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chrapliwy</w:t>
            </w:r>
          </w:p>
        </w:tc>
        <w:tc>
          <w:tcPr>
            <w:tcW w:w="34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głęboko oddychał</w:t>
            </w:r>
          </w:p>
        </w:tc>
        <w:tc>
          <w:tcPr>
            <w:tcW w:w="272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06"/>
        </w:trPr>
        <w:tc>
          <w:tcPr>
            <w:tcW w:w="1845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podekscytowany</w:t>
            </w:r>
          </w:p>
        </w:tc>
        <w:tc>
          <w:tcPr>
            <w:tcW w:w="272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głośny</w:t>
            </w:r>
          </w:p>
        </w:tc>
        <w:tc>
          <w:tcPr>
            <w:tcW w:w="276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niewyraźny</w:t>
            </w:r>
          </w:p>
        </w:tc>
        <w:tc>
          <w:tcPr>
            <w:tcW w:w="271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głęboki</w:t>
            </w:r>
          </w:p>
        </w:tc>
        <w:tc>
          <w:tcPr>
            <w:tcW w:w="34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załamujący się</w:t>
            </w:r>
          </w:p>
        </w:tc>
        <w:tc>
          <w:tcPr>
            <w:tcW w:w="272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06"/>
        </w:trPr>
        <w:tc>
          <w:tcPr>
            <w:tcW w:w="1845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powolny</w:t>
            </w:r>
          </w:p>
        </w:tc>
        <w:tc>
          <w:tcPr>
            <w:tcW w:w="272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śmiech</w:t>
            </w:r>
          </w:p>
        </w:tc>
        <w:tc>
          <w:tcPr>
            <w:tcW w:w="276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wystraszony</w:t>
            </w:r>
          </w:p>
        </w:tc>
        <w:tc>
          <w:tcPr>
            <w:tcW w:w="271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przerywany</w:t>
            </w:r>
          </w:p>
        </w:tc>
        <w:tc>
          <w:tcPr>
            <w:tcW w:w="34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podszywa się</w:t>
            </w:r>
          </w:p>
        </w:tc>
        <w:tc>
          <w:tcPr>
            <w:tcW w:w="272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06"/>
        </w:trPr>
        <w:tc>
          <w:tcPr>
            <w:tcW w:w="1845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szybki</w:t>
            </w:r>
          </w:p>
        </w:tc>
        <w:tc>
          <w:tcPr>
            <w:tcW w:w="272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płacz</w:t>
            </w:r>
          </w:p>
        </w:tc>
        <w:tc>
          <w:tcPr>
            <w:tcW w:w="276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nosowy</w:t>
            </w:r>
          </w:p>
        </w:tc>
        <w:tc>
          <w:tcPr>
            <w:tcW w:w="271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przełyka ślinę</w:t>
            </w:r>
          </w:p>
        </w:tc>
        <w:tc>
          <w:tcPr>
            <w:tcW w:w="34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akcent</w:t>
            </w:r>
          </w:p>
        </w:tc>
        <w:tc>
          <w:tcPr>
            <w:tcW w:w="272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06"/>
        </w:trPr>
        <w:tc>
          <w:tcPr>
            <w:tcW w:w="1845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brzmi znajomo</w:t>
            </w:r>
          </w:p>
        </w:tc>
        <w:tc>
          <w:tcPr>
            <w:tcW w:w="272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normalny</w:t>
            </w:r>
          </w:p>
        </w:tc>
        <w:tc>
          <w:tcPr>
            <w:tcW w:w="276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sepleni</w:t>
            </w:r>
          </w:p>
        </w:tc>
        <w:tc>
          <w:tcPr>
            <w:tcW w:w="271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inne</w:t>
            </w:r>
          </w:p>
        </w:tc>
        <w:tc>
          <w:tcPr>
            <w:tcW w:w="349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06"/>
        </w:trPr>
        <w:tc>
          <w:tcPr>
            <w:tcW w:w="9322" w:type="dxa"/>
            <w:gridSpan w:val="27"/>
            <w:vAlign w:val="bottom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Jeżeli głos brzmi znajomo, kogo przypomina: ......................................................................................... </w:t>
            </w:r>
          </w:p>
        </w:tc>
      </w:tr>
      <w:tr w:rsidR="00C90EB6" w:rsidRPr="00C93413" w:rsidTr="00E154E7">
        <w:trPr>
          <w:gridAfter w:val="1"/>
          <w:wAfter w:w="7" w:type="dxa"/>
        </w:trPr>
        <w:tc>
          <w:tcPr>
            <w:tcW w:w="9315" w:type="dxa"/>
            <w:gridSpan w:val="26"/>
            <w:shd w:val="clear" w:color="auto" w:fill="D9D9D9" w:themeFill="background1" w:themeFillShade="D9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ODGŁOSY W TLE</w:t>
            </w:r>
          </w:p>
        </w:tc>
      </w:tr>
      <w:tr w:rsidR="00C90EB6" w:rsidRPr="00C93413" w:rsidTr="00E154E7">
        <w:trPr>
          <w:gridAfter w:val="1"/>
          <w:wAfter w:w="7" w:type="dxa"/>
          <w:trHeight w:val="309"/>
        </w:trPr>
        <w:tc>
          <w:tcPr>
            <w:tcW w:w="1977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Uliczne</w:t>
            </w:r>
          </w:p>
        </w:tc>
        <w:tc>
          <w:tcPr>
            <w:tcW w:w="271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muzyka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maszyny fabryczne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45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połączenie lokalne</w:t>
            </w:r>
          </w:p>
        </w:tc>
        <w:tc>
          <w:tcPr>
            <w:tcW w:w="242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gridAfter w:val="1"/>
          <w:wAfter w:w="7" w:type="dxa"/>
          <w:trHeight w:val="309"/>
        </w:trPr>
        <w:tc>
          <w:tcPr>
            <w:tcW w:w="1977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Sztućce</w:t>
            </w:r>
          </w:p>
        </w:tc>
        <w:tc>
          <w:tcPr>
            <w:tcW w:w="271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odgłosy domowe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zwierzęta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45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połączenie zamiejscowe</w:t>
            </w:r>
          </w:p>
        </w:tc>
        <w:tc>
          <w:tcPr>
            <w:tcW w:w="242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gridAfter w:val="1"/>
          <w:wAfter w:w="7" w:type="dxa"/>
          <w:trHeight w:val="309"/>
        </w:trPr>
        <w:tc>
          <w:tcPr>
            <w:tcW w:w="1977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Głosy</w:t>
            </w:r>
          </w:p>
        </w:tc>
        <w:tc>
          <w:tcPr>
            <w:tcW w:w="271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silniki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dobre połączenie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gridAfter w:val="1"/>
          <w:wAfter w:w="7" w:type="dxa"/>
          <w:trHeight w:val="309"/>
        </w:trPr>
        <w:tc>
          <w:tcPr>
            <w:tcW w:w="1977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Megafon</w:t>
            </w:r>
          </w:p>
        </w:tc>
        <w:tc>
          <w:tcPr>
            <w:tcW w:w="271" w:type="dxa"/>
            <w:gridSpan w:val="2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odgłosy biurowe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zakłócenia na linii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gridAfter w:val="1"/>
          <w:wAfter w:w="7" w:type="dxa"/>
          <w:trHeight w:val="309"/>
        </w:trPr>
        <w:tc>
          <w:tcPr>
            <w:tcW w:w="9315" w:type="dxa"/>
            <w:gridSpan w:val="26"/>
            <w:vAlign w:val="bottom"/>
          </w:tcPr>
          <w:p w:rsidR="00C90EB6" w:rsidRPr="00C93413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934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inne: ………………………………………………………..</w:t>
            </w:r>
          </w:p>
        </w:tc>
      </w:tr>
      <w:tr w:rsidR="00C90EB6" w:rsidRPr="00C93413" w:rsidTr="00E154E7">
        <w:tc>
          <w:tcPr>
            <w:tcW w:w="9322" w:type="dxa"/>
            <w:gridSpan w:val="27"/>
            <w:shd w:val="clear" w:color="auto" w:fill="D9D9D9" w:themeFill="background1" w:themeFillShade="D9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D7EAF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JĘZYK WYPOWIEDZI</w:t>
            </w:r>
          </w:p>
        </w:tc>
      </w:tr>
      <w:tr w:rsidR="00C90EB6" w:rsidRPr="00C93413" w:rsidTr="00E154E7">
        <w:trPr>
          <w:trHeight w:val="367"/>
        </w:trPr>
        <w:tc>
          <w:tcPr>
            <w:tcW w:w="1845" w:type="dxa"/>
            <w:gridSpan w:val="2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wykształcony</w:t>
            </w:r>
          </w:p>
        </w:tc>
        <w:tc>
          <w:tcPr>
            <w:tcW w:w="272" w:type="dxa"/>
            <w:gridSpan w:val="2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nieracjonalny</w:t>
            </w:r>
          </w:p>
        </w:tc>
        <w:tc>
          <w:tcPr>
            <w:tcW w:w="260" w:type="dxa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77" w:type="dxa"/>
            <w:gridSpan w:val="5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niezrozumiały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64" w:type="dxa"/>
            <w:gridSpan w:val="7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ostrzeżenie było odczytane</w:t>
            </w:r>
          </w:p>
        </w:tc>
        <w:tc>
          <w:tcPr>
            <w:tcW w:w="272" w:type="dxa"/>
            <w:gridSpan w:val="3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0EB6" w:rsidRPr="00C93413" w:rsidTr="00E154E7">
        <w:trPr>
          <w:trHeight w:val="367"/>
        </w:trPr>
        <w:tc>
          <w:tcPr>
            <w:tcW w:w="1845" w:type="dxa"/>
            <w:gridSpan w:val="2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wulgarny</w:t>
            </w:r>
          </w:p>
        </w:tc>
        <w:tc>
          <w:tcPr>
            <w:tcW w:w="272" w:type="dxa"/>
            <w:gridSpan w:val="2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obcobrzmiący</w:t>
            </w:r>
          </w:p>
        </w:tc>
        <w:tc>
          <w:tcPr>
            <w:tcW w:w="260" w:type="dxa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77" w:type="dxa"/>
            <w:gridSpan w:val="5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nagrany</w:t>
            </w:r>
          </w:p>
        </w:tc>
        <w:tc>
          <w:tcPr>
            <w:tcW w:w="284" w:type="dxa"/>
            <w:vAlign w:val="center"/>
          </w:tcPr>
          <w:p w:rsidR="00C90EB6" w:rsidRPr="00BD7EAF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6" w:type="dxa"/>
            <w:gridSpan w:val="10"/>
            <w:vAlign w:val="center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0EB6" w:rsidRPr="00C93413" w:rsidTr="00E154E7">
        <w:trPr>
          <w:trHeight w:val="361"/>
        </w:trPr>
        <w:tc>
          <w:tcPr>
            <w:tcW w:w="1451" w:type="dxa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UWAGI</w:t>
            </w:r>
          </w:p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871" w:type="dxa"/>
            <w:gridSpan w:val="26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0EB6" w:rsidRPr="00C93413" w:rsidTr="00E154E7">
        <w:trPr>
          <w:trHeight w:val="361"/>
        </w:trPr>
        <w:tc>
          <w:tcPr>
            <w:tcW w:w="2457" w:type="dxa"/>
            <w:gridSpan w:val="6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ZGŁOSZONO DO</w:t>
            </w:r>
          </w:p>
        </w:tc>
        <w:tc>
          <w:tcPr>
            <w:tcW w:w="2295" w:type="dxa"/>
            <w:gridSpan w:val="7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78" w:type="dxa"/>
            <w:gridSpan w:val="8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2292" w:type="dxa"/>
            <w:gridSpan w:val="6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0EB6" w:rsidRPr="00C93413" w:rsidTr="00E154E7">
        <w:trPr>
          <w:trHeight w:val="361"/>
        </w:trPr>
        <w:tc>
          <w:tcPr>
            <w:tcW w:w="2457" w:type="dxa"/>
            <w:gridSpan w:val="6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NAZWISKO</w:t>
            </w:r>
          </w:p>
        </w:tc>
        <w:tc>
          <w:tcPr>
            <w:tcW w:w="2295" w:type="dxa"/>
            <w:gridSpan w:val="7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78" w:type="dxa"/>
            <w:gridSpan w:val="8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STANOWISKO</w:t>
            </w:r>
          </w:p>
        </w:tc>
        <w:tc>
          <w:tcPr>
            <w:tcW w:w="2292" w:type="dxa"/>
            <w:gridSpan w:val="6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0EB6" w:rsidRPr="00C93413" w:rsidTr="00E154E7">
        <w:trPr>
          <w:trHeight w:val="361"/>
        </w:trPr>
        <w:tc>
          <w:tcPr>
            <w:tcW w:w="5347" w:type="dxa"/>
            <w:gridSpan w:val="15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5690C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NUMER TELEFONU, POD KTÓRY ZGŁOSZONO</w:t>
            </w:r>
          </w:p>
        </w:tc>
        <w:tc>
          <w:tcPr>
            <w:tcW w:w="3975" w:type="dxa"/>
            <w:gridSpan w:val="12"/>
          </w:tcPr>
          <w:p w:rsidR="00C90EB6" w:rsidRPr="0095690C" w:rsidRDefault="00C90EB6" w:rsidP="00E154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93413">
        <w:rPr>
          <w:rFonts w:ascii="Times New Roman" w:hAnsi="Times New Roman" w:cs="Times New Roman"/>
          <w:sz w:val="20"/>
          <w:szCs w:val="20"/>
          <w:u w:val="single"/>
        </w:rPr>
        <w:t>Załącznik nr 3</w:t>
      </w:r>
    </w:p>
    <w:p w:rsidR="00C90EB6" w:rsidRPr="00C93413" w:rsidRDefault="00C90EB6" w:rsidP="00C90EB6">
      <w:pPr>
        <w:pStyle w:val="Default"/>
        <w:ind w:right="6"/>
        <w:jc w:val="both"/>
        <w:rPr>
          <w:bCs/>
          <w:i/>
          <w:sz w:val="20"/>
          <w:szCs w:val="20"/>
          <w:shd w:val="clear" w:color="auto" w:fill="FFFFFF"/>
        </w:rPr>
      </w:pPr>
      <w:r w:rsidRPr="00C93413">
        <w:rPr>
          <w:b/>
          <w:bCs/>
          <w:i/>
          <w:sz w:val="20"/>
          <w:szCs w:val="20"/>
          <w:shd w:val="clear" w:color="auto" w:fill="FFFFFF"/>
        </w:rPr>
        <w:t>do Regulaminu określającego zasady postępowania w przypadkach wystąpienia bezpośredniego zagrożenia dla zdrowia lub życia osób przebywających na terenie Uniwersytetu Pedagogicznego im. Komisji Edukacji Narodowej w Krakowie</w:t>
      </w:r>
    </w:p>
    <w:p w:rsidR="00C90EB6" w:rsidRPr="00C93413" w:rsidRDefault="00C90EB6" w:rsidP="00C90E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ALGORYTM POSTĘPOWANIA W PRZYPADKU PRZEKAZANIA INFORMACJI </w:t>
      </w: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br/>
        <w:t xml:space="preserve">O PODŁOŻENIU URZĄDZENIA WYBUCHOWEGO ZA POMOCĄ POCZTY ELEKTRONICZNEJ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TRZYMAJ TĘ KARTKĘ PRZY KOMPUTERZE.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SYSTEMATYCZNIE ODBIERAJ POCZTĘ ELEKTRONICZNĄ! W SZCZEGÓLNOŚCI GDY JEJ ADRES PODANY JEST DO WIADOMOŚCI PUBLICZNEJ.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NIEZWŁOCZNIE POWIADOM ADMINISTRATORA WEWNĘTRZNEGO SYSTEMU.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przypadku przekazania informacji pocztą elektroniczną należy dążyć do uzyskania </w:t>
      </w:r>
      <w:r w:rsidRPr="00C93413">
        <w:rPr>
          <w:rFonts w:ascii="Times New Roman" w:eastAsiaTheme="minorHAnsi" w:hAnsi="Times New Roman" w:cs="Times New Roman"/>
          <w:kern w:val="0"/>
          <w:lang w:eastAsia="en-US" w:bidi="ar-SA"/>
        </w:rPr>
        <w:br/>
        <w:t xml:space="preserve">i zabezpieczenia następujących danych: </w:t>
      </w:r>
    </w:p>
    <w:p w:rsidR="00C90EB6" w:rsidRPr="00C93413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0EB6" w:rsidRPr="00C93413" w:rsidRDefault="00C90EB6" w:rsidP="00C90EB6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wyeksportowanej pierwotnej wiadomości e-mail (u bezpośredniego adresata,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 xml:space="preserve">a nieprzesyłanej dalej), którą można wyedytować w programie – kliencie poczty elektronicznej w postaci pojedynczego pliku (*.msg, *.eml, itp.). 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w przypadku braku możliwości wyeksportowania całej wiadomości do osobnego pliku, należy zabezpieczyć wyłącznie u jej adresata, oprócz treści samej wiadomości, „nagłówek rozszerzony wiadomości” (właściwości wiadomości, źródło wiadomości), czyli fragment wiadomości zawierający informacje dot. „drogi” przebytej przez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 xml:space="preserve">e-mail, złożonej z adresów IP serwerów pocztowych wraz z dokładnymi datami, czasami, ze szczególnym uwzględnieniem stref czasowych, </w:t>
      </w:r>
    </w:p>
    <w:p w:rsidR="00C90EB6" w:rsidRPr="00C93413" w:rsidRDefault="00C90EB6" w:rsidP="00C90EB6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w przypadku wykorzystania do powiadomienia komunikatorów należy dążyć do ustalenia zakresu czasowego połączenia (wskazanie czasu trwania połączenia, konkretnej daty związanej ze zdarzeniem, konieczne w celu weryfikacji użytkownika 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>i przypisywania nieużywanego konta nowym użytkownikom, jak ma to miejsce</w:t>
      </w:r>
      <w:r w:rsidRPr="00C93413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br/>
        <w:t xml:space="preserve">, czas logowania i wylogowywania), numeru użytkownika komunikatora, nazwy profilowej użytkownika – nick’a. </w:t>
      </w:r>
    </w:p>
    <w:p w:rsidR="00C90EB6" w:rsidRPr="00E154E7" w:rsidRDefault="00C90EB6" w:rsidP="00C90EB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lang w:eastAsia="en-US" w:bidi="ar-SA"/>
        </w:rPr>
      </w:pPr>
    </w:p>
    <w:p w:rsidR="007728A2" w:rsidRPr="00C90EB6" w:rsidRDefault="007728A2" w:rsidP="00C90EB6">
      <w:pPr>
        <w:rPr>
          <w:rFonts w:hint="eastAsia"/>
        </w:rPr>
      </w:pPr>
    </w:p>
    <w:sectPr w:rsidR="007728A2" w:rsidRPr="00C90EB6" w:rsidSect="00084260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08" w:rsidRDefault="00C66608">
      <w:pPr>
        <w:rPr>
          <w:rFonts w:hint="eastAsia"/>
        </w:rPr>
      </w:pPr>
      <w:r>
        <w:separator/>
      </w:r>
    </w:p>
  </w:endnote>
  <w:endnote w:type="continuationSeparator" w:id="0">
    <w:p w:rsidR="00C66608" w:rsidRDefault="00C666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06616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4260" w:rsidRPr="00A86434" w:rsidRDefault="0008426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69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8643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69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A8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84260" w:rsidRPr="00A86434" w:rsidRDefault="00084260" w:rsidP="0008426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08" w:rsidRDefault="00C66608">
      <w:pPr>
        <w:rPr>
          <w:rFonts w:hint="eastAsia"/>
        </w:rPr>
      </w:pPr>
      <w:r>
        <w:separator/>
      </w:r>
    </w:p>
  </w:footnote>
  <w:footnote w:type="continuationSeparator" w:id="0">
    <w:p w:rsidR="00C66608" w:rsidRDefault="00C666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60" w:rsidRDefault="000842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5C"/>
    <w:multiLevelType w:val="multilevel"/>
    <w:tmpl w:val="DDC8BEF4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046136CD"/>
    <w:multiLevelType w:val="hybridMultilevel"/>
    <w:tmpl w:val="33106150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7422"/>
    <w:multiLevelType w:val="hybridMultilevel"/>
    <w:tmpl w:val="0798C04A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AA1"/>
    <w:multiLevelType w:val="multilevel"/>
    <w:tmpl w:val="1392153C"/>
    <w:styleLink w:val="WW8Num7"/>
    <w:lvl w:ilvl="0">
      <w:numFmt w:val="bullet"/>
      <w:lvlText w:val=""/>
      <w:lvlJc w:val="left"/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E86FC4"/>
    <w:multiLevelType w:val="multilevel"/>
    <w:tmpl w:val="1964823A"/>
    <w:styleLink w:val="WW8Num2"/>
    <w:lvl w:ilvl="0">
      <w:numFmt w:val="bullet"/>
      <w:lvlText w:val=""/>
      <w:lvlJc w:val="left"/>
      <w:rPr>
        <w:rFonts w:ascii="Symbol" w:hAnsi="Symbol" w:cs="OpenSymbol"/>
        <w:color w:val="000000"/>
        <w:szCs w:val="22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Cs w:val="22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Cs w:val="22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 w15:restartNumberingAfterBreak="0">
    <w:nsid w:val="127A73C3"/>
    <w:multiLevelType w:val="hybridMultilevel"/>
    <w:tmpl w:val="8A3451D0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5B09"/>
    <w:multiLevelType w:val="hybridMultilevel"/>
    <w:tmpl w:val="7C6EF0A6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B63"/>
    <w:multiLevelType w:val="hybridMultilevel"/>
    <w:tmpl w:val="20B8742A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2798"/>
    <w:multiLevelType w:val="hybridMultilevel"/>
    <w:tmpl w:val="48CE83A2"/>
    <w:lvl w:ilvl="0" w:tplc="A13638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199C3E91"/>
    <w:multiLevelType w:val="multilevel"/>
    <w:tmpl w:val="097658EA"/>
    <w:styleLink w:val="WW8Num11"/>
    <w:lvl w:ilvl="0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0" w15:restartNumberingAfterBreak="0">
    <w:nsid w:val="1FB04F65"/>
    <w:multiLevelType w:val="hybridMultilevel"/>
    <w:tmpl w:val="123E55DE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755B"/>
    <w:multiLevelType w:val="multilevel"/>
    <w:tmpl w:val="F014F064"/>
    <w:styleLink w:val="WW8Num9"/>
    <w:lvl w:ilvl="0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2" w15:restartNumberingAfterBreak="0">
    <w:nsid w:val="26485919"/>
    <w:multiLevelType w:val="hybridMultilevel"/>
    <w:tmpl w:val="D480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1F17"/>
    <w:multiLevelType w:val="multilevel"/>
    <w:tmpl w:val="C05C3C42"/>
    <w:styleLink w:val="WW8Num15"/>
    <w:lvl w:ilvl="0">
      <w:start w:val="1"/>
      <w:numFmt w:val="decimal"/>
      <w:lvlText w:val="%1."/>
      <w:lvlJc w:val="left"/>
      <w:rPr>
        <w:rFonts w:ascii="TimesNewRomanPS-BoldMT, 'Times" w:hAnsi="TimesNewRomanPS-BoldMT, 'Times" w:cs="TimesNewRomanPS-BoldMT, 'Tim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97A6D23"/>
    <w:multiLevelType w:val="hybridMultilevel"/>
    <w:tmpl w:val="5B46EA84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A3D81"/>
    <w:multiLevelType w:val="multilevel"/>
    <w:tmpl w:val="62F6DFA0"/>
    <w:styleLink w:val="WW8Num3"/>
    <w:lvl w:ilvl="0">
      <w:numFmt w:val="bullet"/>
      <w:lvlText w:val=""/>
      <w:lvlJc w:val="left"/>
      <w:rPr>
        <w:rFonts w:ascii="Symbol" w:hAnsi="Symbol" w:cs="OpenSymbol"/>
        <w:color w:val="000000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6" w15:restartNumberingAfterBreak="0">
    <w:nsid w:val="32BD3C7A"/>
    <w:multiLevelType w:val="hybridMultilevel"/>
    <w:tmpl w:val="F1502ED4"/>
    <w:lvl w:ilvl="0" w:tplc="9560F5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01E9"/>
    <w:multiLevelType w:val="hybridMultilevel"/>
    <w:tmpl w:val="64F236AA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344B"/>
    <w:multiLevelType w:val="hybridMultilevel"/>
    <w:tmpl w:val="D960C8CC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5D99"/>
    <w:multiLevelType w:val="hybridMultilevel"/>
    <w:tmpl w:val="F9AA70FE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2854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C0B6B"/>
    <w:multiLevelType w:val="hybridMultilevel"/>
    <w:tmpl w:val="542EC050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021F"/>
    <w:multiLevelType w:val="hybridMultilevel"/>
    <w:tmpl w:val="02FE48EC"/>
    <w:lvl w:ilvl="0" w:tplc="A13638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92D8E"/>
    <w:multiLevelType w:val="multilevel"/>
    <w:tmpl w:val="D7DC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82BFA"/>
    <w:multiLevelType w:val="hybridMultilevel"/>
    <w:tmpl w:val="B38CA536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6173"/>
    <w:multiLevelType w:val="hybridMultilevel"/>
    <w:tmpl w:val="64F2268E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62B9C"/>
    <w:multiLevelType w:val="multilevel"/>
    <w:tmpl w:val="94AE404C"/>
    <w:styleLink w:val="WW8Num12"/>
    <w:lvl w:ilvl="0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6" w15:restartNumberingAfterBreak="0">
    <w:nsid w:val="473E6769"/>
    <w:multiLevelType w:val="hybridMultilevel"/>
    <w:tmpl w:val="014C1C26"/>
    <w:lvl w:ilvl="0" w:tplc="605AD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8B6"/>
    <w:multiLevelType w:val="hybridMultilevel"/>
    <w:tmpl w:val="146EFE2C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52322"/>
    <w:multiLevelType w:val="hybridMultilevel"/>
    <w:tmpl w:val="F5B26C0E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647C4"/>
    <w:multiLevelType w:val="hybridMultilevel"/>
    <w:tmpl w:val="FD346F10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F0B28"/>
    <w:multiLevelType w:val="hybridMultilevel"/>
    <w:tmpl w:val="39387306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3668"/>
    <w:multiLevelType w:val="hybridMultilevel"/>
    <w:tmpl w:val="F5985C8A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7698F"/>
    <w:multiLevelType w:val="hybridMultilevel"/>
    <w:tmpl w:val="C7D23D48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F41A3"/>
    <w:multiLevelType w:val="hybridMultilevel"/>
    <w:tmpl w:val="8D7686A0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4AC4"/>
    <w:multiLevelType w:val="hybridMultilevel"/>
    <w:tmpl w:val="1B96CB4A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72A3F"/>
    <w:multiLevelType w:val="multilevel"/>
    <w:tmpl w:val="D4F07F72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FC4FD5"/>
    <w:multiLevelType w:val="hybridMultilevel"/>
    <w:tmpl w:val="E996AE2E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86079"/>
    <w:multiLevelType w:val="multilevel"/>
    <w:tmpl w:val="AB20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9D44AC"/>
    <w:multiLevelType w:val="multilevel"/>
    <w:tmpl w:val="897A971C"/>
    <w:styleLink w:val="WW8Num4"/>
    <w:lvl w:ilvl="0">
      <w:numFmt w:val="bullet"/>
      <w:lvlText w:val=""/>
      <w:lvlJc w:val="left"/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9" w15:restartNumberingAfterBreak="0">
    <w:nsid w:val="67FF7235"/>
    <w:multiLevelType w:val="hybridMultilevel"/>
    <w:tmpl w:val="A4803D9E"/>
    <w:lvl w:ilvl="0" w:tplc="79D08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7F0B23"/>
    <w:multiLevelType w:val="multilevel"/>
    <w:tmpl w:val="D40C536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A8C3F00"/>
    <w:multiLevelType w:val="hybridMultilevel"/>
    <w:tmpl w:val="23E442B4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926C3"/>
    <w:multiLevelType w:val="hybridMultilevel"/>
    <w:tmpl w:val="9D7AF89E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92854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86C41"/>
    <w:multiLevelType w:val="hybridMultilevel"/>
    <w:tmpl w:val="993AB772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9483B"/>
    <w:multiLevelType w:val="hybridMultilevel"/>
    <w:tmpl w:val="A0C65CA0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12E40"/>
    <w:multiLevelType w:val="multilevel"/>
    <w:tmpl w:val="F3E05FA2"/>
    <w:styleLink w:val="WW8Num10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6" w15:restartNumberingAfterBreak="0">
    <w:nsid w:val="6DFF1A23"/>
    <w:multiLevelType w:val="hybridMultilevel"/>
    <w:tmpl w:val="ECB46AA2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21BC6"/>
    <w:multiLevelType w:val="multilevel"/>
    <w:tmpl w:val="53F6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575738"/>
    <w:multiLevelType w:val="hybridMultilevel"/>
    <w:tmpl w:val="A88232A4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27ABE"/>
    <w:multiLevelType w:val="hybridMultilevel"/>
    <w:tmpl w:val="24288256"/>
    <w:lvl w:ilvl="0" w:tplc="126613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04650"/>
    <w:multiLevelType w:val="multilevel"/>
    <w:tmpl w:val="62CCB610"/>
    <w:styleLink w:val="WW8Num13"/>
    <w:lvl w:ilvl="0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7A196C0E"/>
    <w:multiLevelType w:val="hybridMultilevel"/>
    <w:tmpl w:val="EB048BA8"/>
    <w:lvl w:ilvl="0" w:tplc="81BA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528CA"/>
    <w:multiLevelType w:val="multilevel"/>
    <w:tmpl w:val="F41C8426"/>
    <w:styleLink w:val="WW8Num8"/>
    <w:lvl w:ilvl="0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42"/>
  </w:num>
  <w:num w:numId="5">
    <w:abstractNumId w:val="12"/>
  </w:num>
  <w:num w:numId="6">
    <w:abstractNumId w:val="1"/>
  </w:num>
  <w:num w:numId="7">
    <w:abstractNumId w:val="5"/>
  </w:num>
  <w:num w:numId="8">
    <w:abstractNumId w:val="32"/>
  </w:num>
  <w:num w:numId="9">
    <w:abstractNumId w:val="8"/>
  </w:num>
  <w:num w:numId="10">
    <w:abstractNumId w:val="28"/>
  </w:num>
  <w:num w:numId="11">
    <w:abstractNumId w:val="36"/>
  </w:num>
  <w:num w:numId="12">
    <w:abstractNumId w:val="24"/>
  </w:num>
  <w:num w:numId="13">
    <w:abstractNumId w:val="47"/>
  </w:num>
  <w:num w:numId="14">
    <w:abstractNumId w:val="37"/>
  </w:num>
  <w:num w:numId="1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6">
    <w:abstractNumId w:val="44"/>
  </w:num>
  <w:num w:numId="17">
    <w:abstractNumId w:val="22"/>
  </w:num>
  <w:num w:numId="18">
    <w:abstractNumId w:val="23"/>
  </w:num>
  <w:num w:numId="19">
    <w:abstractNumId w:val="51"/>
  </w:num>
  <w:num w:numId="20">
    <w:abstractNumId w:val="41"/>
  </w:num>
  <w:num w:numId="21">
    <w:abstractNumId w:val="29"/>
  </w:num>
  <w:num w:numId="22">
    <w:abstractNumId w:val="49"/>
  </w:num>
  <w:num w:numId="23">
    <w:abstractNumId w:val="18"/>
  </w:num>
  <w:num w:numId="24">
    <w:abstractNumId w:val="27"/>
  </w:num>
  <w:num w:numId="25">
    <w:abstractNumId w:val="34"/>
  </w:num>
  <w:num w:numId="26">
    <w:abstractNumId w:val="26"/>
  </w:num>
  <w:num w:numId="27">
    <w:abstractNumId w:val="16"/>
  </w:num>
  <w:num w:numId="28">
    <w:abstractNumId w:val="31"/>
  </w:num>
  <w:num w:numId="29">
    <w:abstractNumId w:val="21"/>
  </w:num>
  <w:num w:numId="30">
    <w:abstractNumId w:val="2"/>
  </w:num>
  <w:num w:numId="31">
    <w:abstractNumId w:val="39"/>
  </w:num>
  <w:num w:numId="32">
    <w:abstractNumId w:val="4"/>
  </w:num>
  <w:num w:numId="33">
    <w:abstractNumId w:val="15"/>
  </w:num>
  <w:num w:numId="34">
    <w:abstractNumId w:val="38"/>
  </w:num>
  <w:num w:numId="35">
    <w:abstractNumId w:val="35"/>
  </w:num>
  <w:num w:numId="36">
    <w:abstractNumId w:val="40"/>
  </w:num>
  <w:num w:numId="37">
    <w:abstractNumId w:val="3"/>
  </w:num>
  <w:num w:numId="38">
    <w:abstractNumId w:val="52"/>
  </w:num>
  <w:num w:numId="39">
    <w:abstractNumId w:val="11"/>
  </w:num>
  <w:num w:numId="40">
    <w:abstractNumId w:val="45"/>
  </w:num>
  <w:num w:numId="41">
    <w:abstractNumId w:val="9"/>
  </w:num>
  <w:num w:numId="42">
    <w:abstractNumId w:val="25"/>
  </w:num>
  <w:num w:numId="43">
    <w:abstractNumId w:val="50"/>
  </w:num>
  <w:num w:numId="44">
    <w:abstractNumId w:val="0"/>
  </w:num>
  <w:num w:numId="45">
    <w:abstractNumId w:val="13"/>
  </w:num>
  <w:num w:numId="46">
    <w:abstractNumId w:val="48"/>
  </w:num>
  <w:num w:numId="47">
    <w:abstractNumId w:val="43"/>
  </w:num>
  <w:num w:numId="48">
    <w:abstractNumId w:val="33"/>
  </w:num>
  <w:num w:numId="49">
    <w:abstractNumId w:val="20"/>
  </w:num>
  <w:num w:numId="50">
    <w:abstractNumId w:val="19"/>
  </w:num>
  <w:num w:numId="51">
    <w:abstractNumId w:val="7"/>
  </w:num>
  <w:num w:numId="52">
    <w:abstractNumId w:val="30"/>
  </w:num>
  <w:num w:numId="53">
    <w:abstractNumId w:val="46"/>
  </w:num>
  <w:num w:numId="54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2C"/>
    <w:rsid w:val="00006E55"/>
    <w:rsid w:val="00056F8F"/>
    <w:rsid w:val="000762B6"/>
    <w:rsid w:val="00084260"/>
    <w:rsid w:val="00143ECF"/>
    <w:rsid w:val="001D4EE8"/>
    <w:rsid w:val="002024AA"/>
    <w:rsid w:val="002037FA"/>
    <w:rsid w:val="00243A70"/>
    <w:rsid w:val="00253DF7"/>
    <w:rsid w:val="002D7263"/>
    <w:rsid w:val="002F252E"/>
    <w:rsid w:val="00360FB6"/>
    <w:rsid w:val="00363BAD"/>
    <w:rsid w:val="003C2E74"/>
    <w:rsid w:val="005149F0"/>
    <w:rsid w:val="0056260D"/>
    <w:rsid w:val="00591AAA"/>
    <w:rsid w:val="005D73CC"/>
    <w:rsid w:val="005E442A"/>
    <w:rsid w:val="0060347C"/>
    <w:rsid w:val="00746C58"/>
    <w:rsid w:val="007728A2"/>
    <w:rsid w:val="007E080A"/>
    <w:rsid w:val="00856991"/>
    <w:rsid w:val="008A176F"/>
    <w:rsid w:val="008F0AFD"/>
    <w:rsid w:val="009206F6"/>
    <w:rsid w:val="009425D7"/>
    <w:rsid w:val="0095690C"/>
    <w:rsid w:val="009C21A2"/>
    <w:rsid w:val="009F5C18"/>
    <w:rsid w:val="00B96D2E"/>
    <w:rsid w:val="00BD710F"/>
    <w:rsid w:val="00BD7EAF"/>
    <w:rsid w:val="00C66608"/>
    <w:rsid w:val="00C90EB6"/>
    <w:rsid w:val="00D870A1"/>
    <w:rsid w:val="00DC27DE"/>
    <w:rsid w:val="00E9739F"/>
    <w:rsid w:val="00EA16D1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C4F"/>
  <w15:docId w15:val="{C323F5B1-9B5D-4C52-891A-BB3F385D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2D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2D2C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2C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F2D2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F2D2C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FF2D2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F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2D2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F2D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2D2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F2D2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D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D2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D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D2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149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149F0"/>
    <w:pPr>
      <w:spacing w:after="140" w:line="288" w:lineRule="auto"/>
    </w:pPr>
  </w:style>
  <w:style w:type="paragraph" w:customStyle="1" w:styleId="TableContents">
    <w:name w:val="Table Contents"/>
    <w:basedOn w:val="Standard"/>
    <w:rsid w:val="005149F0"/>
    <w:pPr>
      <w:suppressLineNumbers/>
    </w:pPr>
  </w:style>
  <w:style w:type="paragraph" w:customStyle="1" w:styleId="Domylnie">
    <w:name w:val="Domy?lnie"/>
    <w:rsid w:val="005149F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textAlignment w:val="baseline"/>
    </w:pPr>
    <w:rPr>
      <w:rFonts w:ascii="Microsoft YaHei" w:eastAsia="Tahoma" w:hAnsi="Microsoft YaHei" w:cs="Liberation Sans"/>
      <w:color w:val="000000"/>
      <w:kern w:val="3"/>
      <w:sz w:val="36"/>
      <w:szCs w:val="24"/>
      <w:lang w:eastAsia="zh-CN" w:bidi="hi-IN"/>
    </w:rPr>
  </w:style>
  <w:style w:type="paragraph" w:customStyle="1" w:styleId="Standarduser">
    <w:name w:val="Standard (user)"/>
    <w:rsid w:val="005149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">
    <w:name w:val="Text"/>
    <w:basedOn w:val="Legenda"/>
    <w:rsid w:val="005149F0"/>
    <w:pPr>
      <w:widowControl/>
      <w:suppressLineNumbers/>
      <w:spacing w:before="120" w:after="120"/>
    </w:pPr>
    <w:rPr>
      <w:rFonts w:ascii="Times New Roman" w:eastAsia="Times New Roman" w:hAnsi="Times New Roman"/>
      <w:b w:val="0"/>
      <w:bCs w:val="0"/>
      <w:i/>
      <w:iCs/>
      <w:color w:val="auto"/>
      <w:sz w:val="24"/>
      <w:szCs w:val="24"/>
      <w:lang w:bidi="ar-SA"/>
    </w:rPr>
  </w:style>
  <w:style w:type="character" w:customStyle="1" w:styleId="Odwoaniedokomentarza3">
    <w:name w:val="Odwołanie do komentarza3"/>
    <w:rsid w:val="005149F0"/>
    <w:rPr>
      <w:sz w:val="16"/>
      <w:szCs w:val="16"/>
    </w:rPr>
  </w:style>
  <w:style w:type="character" w:styleId="Uwydatnienie">
    <w:name w:val="Emphasis"/>
    <w:rsid w:val="005149F0"/>
    <w:rPr>
      <w:i/>
      <w:iCs/>
    </w:rPr>
  </w:style>
  <w:style w:type="numbering" w:customStyle="1" w:styleId="WW8Num2">
    <w:name w:val="WW8Num2"/>
    <w:basedOn w:val="Bezlisty"/>
    <w:rsid w:val="005149F0"/>
    <w:pPr>
      <w:numPr>
        <w:numId w:val="32"/>
      </w:numPr>
    </w:pPr>
  </w:style>
  <w:style w:type="numbering" w:customStyle="1" w:styleId="WW8Num3">
    <w:name w:val="WW8Num3"/>
    <w:basedOn w:val="Bezlisty"/>
    <w:rsid w:val="005149F0"/>
    <w:pPr>
      <w:numPr>
        <w:numId w:val="33"/>
      </w:numPr>
    </w:pPr>
  </w:style>
  <w:style w:type="numbering" w:customStyle="1" w:styleId="WW8Num4">
    <w:name w:val="WW8Num4"/>
    <w:basedOn w:val="Bezlisty"/>
    <w:rsid w:val="005149F0"/>
    <w:pPr>
      <w:numPr>
        <w:numId w:val="34"/>
      </w:numPr>
    </w:pPr>
  </w:style>
  <w:style w:type="numbering" w:customStyle="1" w:styleId="WW8Num5">
    <w:name w:val="WW8Num5"/>
    <w:basedOn w:val="Bezlisty"/>
    <w:rsid w:val="005149F0"/>
    <w:pPr>
      <w:numPr>
        <w:numId w:val="35"/>
      </w:numPr>
    </w:pPr>
  </w:style>
  <w:style w:type="numbering" w:customStyle="1" w:styleId="WW8Num6">
    <w:name w:val="WW8Num6"/>
    <w:basedOn w:val="Bezlisty"/>
    <w:rsid w:val="005149F0"/>
    <w:pPr>
      <w:numPr>
        <w:numId w:val="36"/>
      </w:numPr>
    </w:pPr>
  </w:style>
  <w:style w:type="numbering" w:customStyle="1" w:styleId="WW8Num7">
    <w:name w:val="WW8Num7"/>
    <w:basedOn w:val="Bezlisty"/>
    <w:rsid w:val="005149F0"/>
    <w:pPr>
      <w:numPr>
        <w:numId w:val="37"/>
      </w:numPr>
    </w:pPr>
  </w:style>
  <w:style w:type="numbering" w:customStyle="1" w:styleId="WW8Num8">
    <w:name w:val="WW8Num8"/>
    <w:basedOn w:val="Bezlisty"/>
    <w:rsid w:val="005149F0"/>
    <w:pPr>
      <w:numPr>
        <w:numId w:val="38"/>
      </w:numPr>
    </w:pPr>
  </w:style>
  <w:style w:type="numbering" w:customStyle="1" w:styleId="WW8Num9">
    <w:name w:val="WW8Num9"/>
    <w:basedOn w:val="Bezlisty"/>
    <w:rsid w:val="005149F0"/>
    <w:pPr>
      <w:numPr>
        <w:numId w:val="39"/>
      </w:numPr>
    </w:pPr>
  </w:style>
  <w:style w:type="numbering" w:customStyle="1" w:styleId="WW8Num10">
    <w:name w:val="WW8Num10"/>
    <w:basedOn w:val="Bezlisty"/>
    <w:rsid w:val="005149F0"/>
    <w:pPr>
      <w:numPr>
        <w:numId w:val="40"/>
      </w:numPr>
    </w:pPr>
  </w:style>
  <w:style w:type="numbering" w:customStyle="1" w:styleId="WW8Num11">
    <w:name w:val="WW8Num11"/>
    <w:basedOn w:val="Bezlisty"/>
    <w:rsid w:val="005149F0"/>
    <w:pPr>
      <w:numPr>
        <w:numId w:val="41"/>
      </w:numPr>
    </w:pPr>
  </w:style>
  <w:style w:type="numbering" w:customStyle="1" w:styleId="WW8Num12">
    <w:name w:val="WW8Num12"/>
    <w:basedOn w:val="Bezlisty"/>
    <w:rsid w:val="005149F0"/>
    <w:pPr>
      <w:numPr>
        <w:numId w:val="42"/>
      </w:numPr>
    </w:pPr>
  </w:style>
  <w:style w:type="numbering" w:customStyle="1" w:styleId="WW8Num13">
    <w:name w:val="WW8Num13"/>
    <w:basedOn w:val="Bezlisty"/>
    <w:rsid w:val="005149F0"/>
    <w:pPr>
      <w:numPr>
        <w:numId w:val="43"/>
      </w:numPr>
    </w:pPr>
  </w:style>
  <w:style w:type="numbering" w:customStyle="1" w:styleId="WW8Num14">
    <w:name w:val="WW8Num14"/>
    <w:basedOn w:val="Bezlisty"/>
    <w:rsid w:val="005149F0"/>
    <w:pPr>
      <w:numPr>
        <w:numId w:val="44"/>
      </w:numPr>
    </w:pPr>
  </w:style>
  <w:style w:type="numbering" w:customStyle="1" w:styleId="WW8Num15">
    <w:name w:val="WW8Num15"/>
    <w:basedOn w:val="Bezlisty"/>
    <w:rsid w:val="005149F0"/>
    <w:pPr>
      <w:numPr>
        <w:numId w:val="45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5149F0"/>
    <w:pPr>
      <w:spacing w:after="200"/>
    </w:pPr>
    <w:rPr>
      <w:b/>
      <w:bCs/>
      <w:color w:val="4F81BD" w:themeColor="accent1"/>
      <w:sz w:val="18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9F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ozenie@up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grozenie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2C1D-E7AE-485D-BCF7-03DAD5F7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3268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Maria KOCHANIK</dc:creator>
  <cp:lastModifiedBy>Katarzyna Kruk</cp:lastModifiedBy>
  <cp:revision>5</cp:revision>
  <cp:lastPrinted>2019-04-29T07:24:00Z</cp:lastPrinted>
  <dcterms:created xsi:type="dcterms:W3CDTF">2019-04-10T06:39:00Z</dcterms:created>
  <dcterms:modified xsi:type="dcterms:W3CDTF">2019-04-29T07:25:00Z</dcterms:modified>
</cp:coreProperties>
</file>