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2F" w:rsidRPr="00A3532F" w:rsidRDefault="00A3532F" w:rsidP="00DA280A">
      <w:pPr>
        <w:spacing w:line="360" w:lineRule="auto"/>
        <w:jc w:val="center"/>
        <w:rPr>
          <w:b/>
          <w:color w:val="000000"/>
          <w:spacing w:val="-1"/>
        </w:rPr>
      </w:pPr>
      <w:r w:rsidRPr="00A3532F">
        <w:rPr>
          <w:b/>
          <w:color w:val="000000"/>
          <w:spacing w:val="-1"/>
        </w:rPr>
        <w:t>Regulamin przyznawania stypendiów doktoranckich dla uczestników stacjonarnych studiów trzeciego stopnia w Uniwersytecie Pedagogicznym</w:t>
      </w:r>
    </w:p>
    <w:p w:rsidR="00A3532F" w:rsidRPr="00A3532F" w:rsidRDefault="00A3532F" w:rsidP="00DA280A">
      <w:pPr>
        <w:spacing w:line="360" w:lineRule="auto"/>
        <w:jc w:val="center"/>
        <w:rPr>
          <w:b/>
          <w:color w:val="000000"/>
          <w:spacing w:val="-1"/>
        </w:rPr>
      </w:pPr>
      <w:r w:rsidRPr="00A3532F">
        <w:rPr>
          <w:b/>
          <w:color w:val="000000"/>
          <w:spacing w:val="-1"/>
        </w:rPr>
        <w:t>im. Komisji Edukacji Narodowej w Krakowie</w:t>
      </w:r>
    </w:p>
    <w:p w:rsidR="00A3532F" w:rsidRPr="004E78BA" w:rsidRDefault="00A3532F" w:rsidP="00935403">
      <w:pPr>
        <w:spacing w:line="360" w:lineRule="auto"/>
        <w:jc w:val="center"/>
        <w:rPr>
          <w:b/>
          <w:bCs/>
          <w:color w:val="000000"/>
          <w:spacing w:val="-1"/>
          <w:sz w:val="28"/>
        </w:rPr>
      </w:pPr>
    </w:p>
    <w:p w:rsidR="00A3532F" w:rsidRPr="0042662E" w:rsidRDefault="00A3532F" w:rsidP="00935403">
      <w:pPr>
        <w:pStyle w:val="Tekstpodstawowy2"/>
        <w:rPr>
          <w:b/>
          <w:szCs w:val="24"/>
        </w:rPr>
      </w:pPr>
      <w:r w:rsidRPr="0042662E">
        <w:rPr>
          <w:szCs w:val="24"/>
          <w:u w:val="single"/>
        </w:rPr>
        <w:t>Podstawa prawna</w:t>
      </w:r>
      <w:r w:rsidRPr="006F1769">
        <w:rPr>
          <w:szCs w:val="24"/>
        </w:rPr>
        <w:t>:</w:t>
      </w:r>
      <w:r w:rsidRPr="0042662E">
        <w:rPr>
          <w:szCs w:val="24"/>
        </w:rPr>
        <w:t xml:space="preserve"> </w:t>
      </w:r>
      <w:r w:rsidR="008D5578" w:rsidRPr="0042662E">
        <w:rPr>
          <w:szCs w:val="24"/>
        </w:rPr>
        <w:t xml:space="preserve">art. 195a ust. 2, </w:t>
      </w:r>
      <w:r w:rsidRPr="0042662E">
        <w:rPr>
          <w:szCs w:val="24"/>
        </w:rPr>
        <w:t xml:space="preserve">art. 200 w zw. z art. 201 ust. 1 ustawy dnia 27 lipca 2005r. </w:t>
      </w:r>
      <w:r w:rsidRPr="006F1769">
        <w:rPr>
          <w:i/>
          <w:szCs w:val="24"/>
        </w:rPr>
        <w:t>Prawo o szkolnictwie wyższym</w:t>
      </w:r>
      <w:r w:rsidRPr="0042662E">
        <w:rPr>
          <w:szCs w:val="24"/>
        </w:rPr>
        <w:t xml:space="preserve"> (Dz.U. 2005</w:t>
      </w:r>
      <w:r w:rsidR="006F1769">
        <w:rPr>
          <w:szCs w:val="24"/>
        </w:rPr>
        <w:t xml:space="preserve"> n</w:t>
      </w:r>
      <w:r w:rsidRPr="0042662E">
        <w:rPr>
          <w:szCs w:val="24"/>
        </w:rPr>
        <w:t xml:space="preserve">r 164 poz. 1365 z </w:t>
      </w:r>
      <w:proofErr w:type="spellStart"/>
      <w:r w:rsidRPr="0042662E">
        <w:rPr>
          <w:szCs w:val="24"/>
        </w:rPr>
        <w:t>późn</w:t>
      </w:r>
      <w:proofErr w:type="spellEnd"/>
      <w:r w:rsidRPr="0042662E">
        <w:rPr>
          <w:szCs w:val="24"/>
        </w:rPr>
        <w:t xml:space="preserve">. zm.), </w:t>
      </w:r>
      <w:r w:rsidR="008D5578" w:rsidRPr="0042662E">
        <w:rPr>
          <w:szCs w:val="24"/>
        </w:rPr>
        <w:t xml:space="preserve">art. 18 ust. 2 ustawy z dnia 23 czerwca 2016 r. </w:t>
      </w:r>
      <w:r w:rsidR="008D5578" w:rsidRPr="006F1769">
        <w:rPr>
          <w:i/>
          <w:szCs w:val="24"/>
        </w:rPr>
        <w:t>o zmianie ustawy – Prawo o szkolnictwie wyższym oraz niektórych innych ustaw</w:t>
      </w:r>
      <w:r w:rsidR="008D5578" w:rsidRPr="0042662E">
        <w:rPr>
          <w:szCs w:val="24"/>
        </w:rPr>
        <w:t xml:space="preserve"> (Dz.U. 2016 poz. 1311), </w:t>
      </w:r>
      <w:r w:rsidRPr="0042662E">
        <w:rPr>
          <w:szCs w:val="24"/>
        </w:rPr>
        <w:t>Rozporządzenie Ministra Nauki</w:t>
      </w:r>
      <w:r w:rsidR="00272AC7" w:rsidRPr="0042662E">
        <w:rPr>
          <w:szCs w:val="24"/>
        </w:rPr>
        <w:t xml:space="preserve"> </w:t>
      </w:r>
      <w:r w:rsidR="00FB2893">
        <w:rPr>
          <w:szCs w:val="24"/>
        </w:rPr>
        <w:t>i </w:t>
      </w:r>
      <w:r w:rsidR="00272AC7" w:rsidRPr="0042662E">
        <w:rPr>
          <w:szCs w:val="24"/>
        </w:rPr>
        <w:t xml:space="preserve">Szkolnictwa Wyższego z dnia </w:t>
      </w:r>
      <w:r w:rsidR="00CD6863" w:rsidRPr="0042662E">
        <w:rPr>
          <w:szCs w:val="24"/>
        </w:rPr>
        <w:t>13 kwietnia 2016</w:t>
      </w:r>
      <w:r w:rsidRPr="0042662E">
        <w:rPr>
          <w:szCs w:val="24"/>
        </w:rPr>
        <w:t xml:space="preserve"> r. </w:t>
      </w:r>
      <w:r w:rsidRPr="006F1769">
        <w:rPr>
          <w:i/>
          <w:szCs w:val="24"/>
        </w:rPr>
        <w:t>w</w:t>
      </w:r>
      <w:r w:rsidR="00FB2893" w:rsidRPr="006F1769">
        <w:rPr>
          <w:i/>
          <w:szCs w:val="24"/>
        </w:rPr>
        <w:t xml:space="preserve"> sprawie studiów doktoranckich</w:t>
      </w:r>
      <w:r w:rsidRPr="006F1769">
        <w:rPr>
          <w:i/>
          <w:szCs w:val="24"/>
        </w:rPr>
        <w:t xml:space="preserve"> </w:t>
      </w:r>
      <w:r w:rsidR="00FB2893" w:rsidRPr="006F1769">
        <w:rPr>
          <w:i/>
          <w:szCs w:val="24"/>
        </w:rPr>
        <w:t>i </w:t>
      </w:r>
      <w:r w:rsidRPr="006F1769">
        <w:rPr>
          <w:i/>
          <w:szCs w:val="24"/>
        </w:rPr>
        <w:t>stypend</w:t>
      </w:r>
      <w:r w:rsidR="00272AC7" w:rsidRPr="006F1769">
        <w:rPr>
          <w:i/>
          <w:szCs w:val="24"/>
        </w:rPr>
        <w:t>iów doktoranck</w:t>
      </w:r>
      <w:r w:rsidR="00CD6863" w:rsidRPr="006F1769">
        <w:rPr>
          <w:i/>
          <w:szCs w:val="24"/>
        </w:rPr>
        <w:t>ich</w:t>
      </w:r>
      <w:r w:rsidR="006F1769">
        <w:rPr>
          <w:szCs w:val="24"/>
        </w:rPr>
        <w:t xml:space="preserve"> (Dz.</w:t>
      </w:r>
      <w:r w:rsidR="00CD6863" w:rsidRPr="0042662E">
        <w:rPr>
          <w:szCs w:val="24"/>
        </w:rPr>
        <w:t>U. 2016 poz. 558</w:t>
      </w:r>
      <w:r w:rsidRPr="0042662E">
        <w:rPr>
          <w:szCs w:val="24"/>
        </w:rPr>
        <w:t>).</w:t>
      </w:r>
    </w:p>
    <w:p w:rsidR="00935403" w:rsidRPr="00872440" w:rsidRDefault="00935403" w:rsidP="00935403">
      <w:pPr>
        <w:pStyle w:val="Tekstpodstawowy2"/>
        <w:rPr>
          <w:szCs w:val="24"/>
        </w:rPr>
      </w:pPr>
    </w:p>
    <w:p w:rsidR="00A3532F" w:rsidRPr="00A3532F" w:rsidRDefault="00A3532F" w:rsidP="00935403">
      <w:pPr>
        <w:spacing w:line="360" w:lineRule="auto"/>
        <w:jc w:val="center"/>
        <w:rPr>
          <w:b/>
          <w:bCs/>
        </w:rPr>
      </w:pPr>
      <w:r w:rsidRPr="00A3532F">
        <w:rPr>
          <w:b/>
          <w:bCs/>
          <w:spacing w:val="-3"/>
        </w:rPr>
        <w:t xml:space="preserve">I. Zasady przyznawania </w:t>
      </w:r>
      <w:r w:rsidRPr="00A3532F">
        <w:rPr>
          <w:b/>
          <w:bCs/>
        </w:rPr>
        <w:t>stypendium doktoranckiego</w:t>
      </w:r>
    </w:p>
    <w:p w:rsidR="00A3532F" w:rsidRPr="009A10EA" w:rsidRDefault="00A3532F" w:rsidP="009A10EA">
      <w:pPr>
        <w:shd w:val="clear" w:color="auto" w:fill="FFFFFF"/>
        <w:spacing w:before="120" w:after="240" w:line="360" w:lineRule="auto"/>
        <w:ind w:left="82"/>
        <w:jc w:val="center"/>
        <w:rPr>
          <w:b/>
        </w:rPr>
      </w:pPr>
      <w:r w:rsidRPr="009A10EA">
        <w:rPr>
          <w:b/>
          <w:color w:val="000000"/>
        </w:rPr>
        <w:t>§ 1</w:t>
      </w:r>
    </w:p>
    <w:p w:rsidR="006008C1" w:rsidRPr="00A3532F" w:rsidRDefault="00A3532F" w:rsidP="00935403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240" w:line="360" w:lineRule="auto"/>
        <w:ind w:left="426" w:hanging="426"/>
        <w:jc w:val="both"/>
      </w:pPr>
      <w:r w:rsidRPr="00542D42">
        <w:rPr>
          <w:iCs/>
          <w:color w:val="000000"/>
        </w:rPr>
        <w:t xml:space="preserve">Uczestnicy stacjonarnych studiów </w:t>
      </w:r>
      <w:r w:rsidRPr="00542D42">
        <w:rPr>
          <w:color w:val="000000"/>
          <w:spacing w:val="-8"/>
        </w:rPr>
        <w:t>trzeciego</w:t>
      </w:r>
      <w:r w:rsidRPr="00542D42">
        <w:rPr>
          <w:iCs/>
          <w:color w:val="000000"/>
        </w:rPr>
        <w:t xml:space="preserve"> stopnia (</w:t>
      </w:r>
      <w:r w:rsidRPr="00A3532F">
        <w:rPr>
          <w:iCs/>
          <w:color w:val="000000"/>
        </w:rPr>
        <w:t>doktoranckich)</w:t>
      </w:r>
      <w:r w:rsidR="0042662E">
        <w:rPr>
          <w:iCs/>
          <w:color w:val="000000"/>
        </w:rPr>
        <w:t xml:space="preserve">, </w:t>
      </w:r>
      <w:r w:rsidRPr="00A3532F">
        <w:rPr>
          <w:iCs/>
          <w:color w:val="000000"/>
        </w:rPr>
        <w:t xml:space="preserve">zwani w niniejszym </w:t>
      </w:r>
      <w:r w:rsidRPr="00A3532F">
        <w:rPr>
          <w:iCs/>
          <w:color w:val="000000"/>
          <w:spacing w:val="-3"/>
        </w:rPr>
        <w:t xml:space="preserve">regulaminie doktorantami, mogą </w:t>
      </w:r>
      <w:r w:rsidR="00FB3BC1">
        <w:rPr>
          <w:iCs/>
          <w:color w:val="000000"/>
          <w:spacing w:val="-3"/>
        </w:rPr>
        <w:t>ubiegać</w:t>
      </w:r>
      <w:r w:rsidRPr="00A3532F">
        <w:rPr>
          <w:iCs/>
          <w:color w:val="000000"/>
          <w:spacing w:val="-3"/>
        </w:rPr>
        <w:t xml:space="preserve"> się o stypendium doktoranckie.</w:t>
      </w:r>
    </w:p>
    <w:p w:rsidR="00A3532F" w:rsidRPr="00A3532F" w:rsidRDefault="00A3532F" w:rsidP="00935403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240" w:line="360" w:lineRule="auto"/>
        <w:ind w:left="426" w:hanging="426"/>
        <w:jc w:val="both"/>
      </w:pPr>
      <w:r w:rsidRPr="00A3532F">
        <w:rPr>
          <w:iCs/>
          <w:color w:val="000000"/>
          <w:spacing w:val="-2"/>
        </w:rPr>
        <w:t xml:space="preserve">Osoby nie będące obywatelami polskimi, zwane dalej cudzoziemcami, które podejmują </w:t>
      </w:r>
      <w:r w:rsidRPr="00A3532F">
        <w:rPr>
          <w:iCs/>
          <w:color w:val="000000"/>
        </w:rPr>
        <w:t>studia doktoranckie na zasadach obowiązujących obywateli polskich tzn. spełniają warunki</w:t>
      </w:r>
      <w:r w:rsidR="00212186">
        <w:rPr>
          <w:iCs/>
          <w:color w:val="000000"/>
        </w:rPr>
        <w:t>,</w:t>
      </w:r>
      <w:r w:rsidRPr="00A3532F">
        <w:rPr>
          <w:iCs/>
          <w:color w:val="000000"/>
        </w:rPr>
        <w:t xml:space="preserve"> o których mowa w art. 43 ust. 2 ustawy Prawo o szkolnictwie wyższym</w:t>
      </w:r>
      <w:r w:rsidR="00270E14">
        <w:rPr>
          <w:iCs/>
          <w:color w:val="000000"/>
        </w:rPr>
        <w:t xml:space="preserve"> </w:t>
      </w:r>
      <w:r w:rsidR="00270E14">
        <w:rPr>
          <w:iCs/>
          <w:color w:val="000000"/>
        </w:rPr>
        <w:br/>
        <w:t>są</w:t>
      </w:r>
      <w:r w:rsidRPr="00A3532F">
        <w:rPr>
          <w:iCs/>
          <w:color w:val="000000"/>
        </w:rPr>
        <w:t xml:space="preserve">  uprawnione do ubiegania się o stypendium </w:t>
      </w:r>
      <w:r w:rsidRPr="00A3532F">
        <w:rPr>
          <w:iCs/>
          <w:color w:val="000000"/>
          <w:spacing w:val="-6"/>
        </w:rPr>
        <w:t>doktoranckie.</w:t>
      </w:r>
    </w:p>
    <w:p w:rsidR="00FB3C54" w:rsidRPr="0042469C" w:rsidRDefault="00270E14" w:rsidP="00935403">
      <w:pPr>
        <w:numPr>
          <w:ilvl w:val="0"/>
          <w:numId w:val="5"/>
        </w:numPr>
        <w:tabs>
          <w:tab w:val="clear" w:pos="720"/>
          <w:tab w:val="num" w:pos="360"/>
        </w:tabs>
        <w:spacing w:after="240" w:line="360" w:lineRule="auto"/>
        <w:ind w:left="360"/>
        <w:jc w:val="both"/>
        <w:rPr>
          <w:spacing w:val="-3"/>
        </w:rPr>
      </w:pPr>
      <w:r>
        <w:rPr>
          <w:spacing w:val="-3"/>
        </w:rPr>
        <w:t>Stypendium doktoranckie nie może być niższe niż 60% minimalnego wynagrodzenia zasadniczego asystenta ustalonego w przepisach o wynagradzaniu nauczycieli akademickich.</w:t>
      </w:r>
      <w:r w:rsidR="0042662E">
        <w:rPr>
          <w:spacing w:val="-3"/>
        </w:rPr>
        <w:t xml:space="preserve"> </w:t>
      </w:r>
      <w:r w:rsidR="00F15444" w:rsidRPr="00FB2893">
        <w:rPr>
          <w:spacing w:val="-3"/>
        </w:rPr>
        <w:t xml:space="preserve">Ostateczną kwotę stypendium doktoranckiego obowiązującą w danym roku akademickim ustala Rektora w drodze </w:t>
      </w:r>
      <w:r w:rsidR="00FB2893" w:rsidRPr="00FB2893">
        <w:rPr>
          <w:spacing w:val="-3"/>
        </w:rPr>
        <w:t>zarządzenia</w:t>
      </w:r>
      <w:r w:rsidR="00F15444" w:rsidRPr="00FB2893">
        <w:rPr>
          <w:spacing w:val="-3"/>
        </w:rPr>
        <w:t>.</w:t>
      </w:r>
    </w:p>
    <w:p w:rsidR="00FB3C54" w:rsidRDefault="00FB3C54" w:rsidP="00935403">
      <w:pPr>
        <w:numPr>
          <w:ilvl w:val="0"/>
          <w:numId w:val="5"/>
        </w:numPr>
        <w:tabs>
          <w:tab w:val="clear" w:pos="720"/>
          <w:tab w:val="num" w:pos="360"/>
        </w:tabs>
        <w:spacing w:after="240" w:line="360" w:lineRule="auto"/>
        <w:ind w:left="360"/>
        <w:jc w:val="both"/>
        <w:rPr>
          <w:spacing w:val="-3"/>
        </w:rPr>
      </w:pPr>
      <w:r w:rsidRPr="00D342B8">
        <w:rPr>
          <w:spacing w:val="-3"/>
        </w:rPr>
        <w:t xml:space="preserve">Stypendium </w:t>
      </w:r>
      <w:r w:rsidR="00D342B8">
        <w:rPr>
          <w:spacing w:val="-3"/>
        </w:rPr>
        <w:t xml:space="preserve">doktoranckie </w:t>
      </w:r>
      <w:r w:rsidRPr="00032B58">
        <w:rPr>
          <w:spacing w:val="-3"/>
        </w:rPr>
        <w:t>przyznawane</w:t>
      </w:r>
      <w:r w:rsidR="00D342B8">
        <w:rPr>
          <w:spacing w:val="-3"/>
        </w:rPr>
        <w:t xml:space="preserve"> jest </w:t>
      </w:r>
      <w:r w:rsidRPr="00032B58">
        <w:rPr>
          <w:spacing w:val="-3"/>
        </w:rPr>
        <w:t xml:space="preserve">na okres 12 </w:t>
      </w:r>
      <w:r w:rsidRPr="00D342B8">
        <w:rPr>
          <w:spacing w:val="-3"/>
        </w:rPr>
        <w:t>miesięcy</w:t>
      </w:r>
      <w:r w:rsidR="00032B58" w:rsidRPr="00D342B8">
        <w:rPr>
          <w:spacing w:val="-3"/>
        </w:rPr>
        <w:t xml:space="preserve"> </w:t>
      </w:r>
      <w:r w:rsidR="002315D8">
        <w:rPr>
          <w:spacing w:val="-3"/>
        </w:rPr>
        <w:t>i wypłacane co miesiąc,</w:t>
      </w:r>
      <w:r w:rsidR="00A42F93" w:rsidRPr="00D342B8">
        <w:rPr>
          <w:spacing w:val="-3"/>
        </w:rPr>
        <w:t xml:space="preserve"> </w:t>
      </w:r>
      <w:r w:rsidR="002315D8">
        <w:rPr>
          <w:spacing w:val="-3"/>
        </w:rPr>
        <w:t>z </w:t>
      </w:r>
      <w:r w:rsidR="001516B1" w:rsidRPr="00D342B8">
        <w:rPr>
          <w:spacing w:val="-3"/>
        </w:rPr>
        <w:t xml:space="preserve">zastrzeżeniem </w:t>
      </w:r>
      <w:r w:rsidR="001516B1" w:rsidRPr="00D342B8">
        <w:t>§1 ust. 14.</w:t>
      </w:r>
    </w:p>
    <w:p w:rsidR="00CD6863" w:rsidRPr="00CD6863" w:rsidRDefault="00CB27B1" w:rsidP="00935403">
      <w:pPr>
        <w:numPr>
          <w:ilvl w:val="0"/>
          <w:numId w:val="5"/>
        </w:numPr>
        <w:tabs>
          <w:tab w:val="clear" w:pos="720"/>
          <w:tab w:val="num" w:pos="360"/>
        </w:tabs>
        <w:spacing w:after="240" w:line="360" w:lineRule="auto"/>
        <w:ind w:left="360"/>
        <w:jc w:val="both"/>
        <w:rPr>
          <w:spacing w:val="-3"/>
        </w:rPr>
      </w:pPr>
      <w:r>
        <w:rPr>
          <w:iCs/>
          <w:color w:val="000000"/>
        </w:rPr>
        <w:t>Stypendium doktoranckie może otrzymać</w:t>
      </w:r>
      <w:r w:rsidR="002315D8">
        <w:rPr>
          <w:iCs/>
          <w:color w:val="000000"/>
        </w:rPr>
        <w:t>:</w:t>
      </w:r>
    </w:p>
    <w:p w:rsidR="00CB27B1" w:rsidRPr="00304B41" w:rsidRDefault="00B45D2C" w:rsidP="00CD6863">
      <w:pPr>
        <w:numPr>
          <w:ilvl w:val="0"/>
          <w:numId w:val="19"/>
        </w:numPr>
        <w:spacing w:after="240" w:line="360" w:lineRule="auto"/>
        <w:jc w:val="both"/>
        <w:rPr>
          <w:spacing w:val="-3"/>
        </w:rPr>
      </w:pPr>
      <w:r w:rsidRPr="00304B41">
        <w:rPr>
          <w:iCs/>
        </w:rPr>
        <w:t xml:space="preserve">liczba </w:t>
      </w:r>
      <w:r w:rsidRPr="00FB2893">
        <w:rPr>
          <w:iCs/>
        </w:rPr>
        <w:t>doktorantów</w:t>
      </w:r>
      <w:r w:rsidR="00E95707" w:rsidRPr="00FB2893">
        <w:rPr>
          <w:iCs/>
        </w:rPr>
        <w:t xml:space="preserve"> </w:t>
      </w:r>
      <w:r w:rsidR="00182657" w:rsidRPr="00FB2893">
        <w:rPr>
          <w:iCs/>
        </w:rPr>
        <w:t>na danym wydziale</w:t>
      </w:r>
      <w:r w:rsidR="00304B41" w:rsidRPr="00FB2893">
        <w:rPr>
          <w:iCs/>
        </w:rPr>
        <w:t xml:space="preserve"> w procencie nie mniejszym niż w roku akademickim 2015/2016</w:t>
      </w:r>
      <w:r w:rsidR="00304B41">
        <w:rPr>
          <w:iCs/>
        </w:rPr>
        <w:t xml:space="preserve"> </w:t>
      </w:r>
      <w:r w:rsidR="00CD6863" w:rsidRPr="00304B41">
        <w:rPr>
          <w:iCs/>
        </w:rPr>
        <w:t xml:space="preserve">– dotyczy to doktorantów, którzy studia trzeciego stopnia rozpoczęli </w:t>
      </w:r>
      <w:r w:rsidR="00182657" w:rsidRPr="00304B41">
        <w:rPr>
          <w:iCs/>
        </w:rPr>
        <w:t xml:space="preserve">od roku akademickiego 2016/2017 i </w:t>
      </w:r>
      <w:r w:rsidR="00CD6863" w:rsidRPr="00304B41">
        <w:rPr>
          <w:iCs/>
        </w:rPr>
        <w:t>w </w:t>
      </w:r>
      <w:r w:rsidR="00F405A2" w:rsidRPr="00304B41">
        <w:rPr>
          <w:iCs/>
        </w:rPr>
        <w:t xml:space="preserve">latach </w:t>
      </w:r>
      <w:r w:rsidR="00CD6863" w:rsidRPr="00304B41">
        <w:rPr>
          <w:iCs/>
        </w:rPr>
        <w:t xml:space="preserve">wcześniejszych. </w:t>
      </w:r>
      <w:r w:rsidR="00CB27B1" w:rsidRPr="00304B41">
        <w:rPr>
          <w:iCs/>
        </w:rPr>
        <w:t xml:space="preserve">Decyzję </w:t>
      </w:r>
      <w:r w:rsidR="00CB27B1" w:rsidRPr="00304B41">
        <w:rPr>
          <w:iCs/>
        </w:rPr>
        <w:lastRenderedPageBreak/>
        <w:t xml:space="preserve">o </w:t>
      </w:r>
      <w:r w:rsidR="00A46EBC" w:rsidRPr="00304B41">
        <w:rPr>
          <w:iCs/>
        </w:rPr>
        <w:t>liczbie doktorantów, którym zost</w:t>
      </w:r>
      <w:r w:rsidR="00A46EBC" w:rsidRPr="00FB2893">
        <w:rPr>
          <w:iCs/>
        </w:rPr>
        <w:t xml:space="preserve">anie przyznane </w:t>
      </w:r>
      <w:r w:rsidR="00FB2893">
        <w:rPr>
          <w:iCs/>
        </w:rPr>
        <w:t>stypendium doktoranckie</w:t>
      </w:r>
      <w:r w:rsidR="00304B41" w:rsidRPr="00FB2893">
        <w:rPr>
          <w:iCs/>
        </w:rPr>
        <w:t xml:space="preserve"> </w:t>
      </w:r>
      <w:r w:rsidR="00FB2893">
        <w:rPr>
          <w:iCs/>
        </w:rPr>
        <w:t>na </w:t>
      </w:r>
      <w:r w:rsidR="00304B41" w:rsidRPr="00FB2893">
        <w:rPr>
          <w:iCs/>
        </w:rPr>
        <w:t xml:space="preserve">poszczególnych wydziałach </w:t>
      </w:r>
      <w:r w:rsidR="00CB27B1" w:rsidRPr="00FB2893">
        <w:rPr>
          <w:iCs/>
        </w:rPr>
        <w:t>w danym roku</w:t>
      </w:r>
      <w:r w:rsidR="00CB27B1" w:rsidRPr="00304B41">
        <w:rPr>
          <w:iCs/>
        </w:rPr>
        <w:t xml:space="preserve"> akademicki</w:t>
      </w:r>
      <w:r w:rsidR="007E1125" w:rsidRPr="00304B41">
        <w:rPr>
          <w:iCs/>
        </w:rPr>
        <w:t>m</w:t>
      </w:r>
      <w:r w:rsidR="00E47594" w:rsidRPr="00304B41">
        <w:rPr>
          <w:iCs/>
        </w:rPr>
        <w:t xml:space="preserve"> podejmuje Rektor;</w:t>
      </w:r>
    </w:p>
    <w:p w:rsidR="00CD6863" w:rsidRPr="00304B41" w:rsidRDefault="00C508CA" w:rsidP="00CD6863">
      <w:pPr>
        <w:numPr>
          <w:ilvl w:val="0"/>
          <w:numId w:val="19"/>
        </w:numPr>
        <w:spacing w:after="240" w:line="360" w:lineRule="auto"/>
        <w:jc w:val="both"/>
        <w:rPr>
          <w:spacing w:val="-3"/>
        </w:rPr>
      </w:pPr>
      <w:r w:rsidRPr="00304B41">
        <w:rPr>
          <w:spacing w:val="-3"/>
        </w:rPr>
        <w:t>nie mniej niż 50% liczby uczestników stacjonarnych studiów doktoranckich</w:t>
      </w:r>
      <w:r w:rsidR="00E47594" w:rsidRPr="00304B41">
        <w:rPr>
          <w:spacing w:val="-3"/>
        </w:rPr>
        <w:t xml:space="preserve"> </w:t>
      </w:r>
      <w:r w:rsidR="00FB2893">
        <w:rPr>
          <w:spacing w:val="-3"/>
        </w:rPr>
        <w:t>na </w:t>
      </w:r>
      <w:r w:rsidR="00E47594" w:rsidRPr="00FB2893">
        <w:rPr>
          <w:spacing w:val="-3"/>
        </w:rPr>
        <w:t>danym</w:t>
      </w:r>
      <w:r w:rsidR="00D97F95" w:rsidRPr="00FB2893">
        <w:rPr>
          <w:spacing w:val="-3"/>
        </w:rPr>
        <w:t xml:space="preserve"> wydziale </w:t>
      </w:r>
      <w:r w:rsidRPr="00FB2893">
        <w:rPr>
          <w:spacing w:val="-3"/>
        </w:rPr>
        <w:t>– dotyczy to doktorantów, którzy studia trzeciego stopnia rozpoczęli od roku akademickiego 2017/2018 i w latach następnych.</w:t>
      </w:r>
      <w:r w:rsidR="00D97F95" w:rsidRPr="00FB2893">
        <w:rPr>
          <w:spacing w:val="-3"/>
        </w:rPr>
        <w:t xml:space="preserve"> Do obliczenia powyższej proporcji uwzględnia się liczbę uczestników studiów doktoranckich rozpoczynających te studia, począwszy od roku akademickiego 2017/2018.</w:t>
      </w:r>
    </w:p>
    <w:p w:rsidR="00FB3C54" w:rsidRPr="0038798D" w:rsidRDefault="00FB3C54" w:rsidP="008E6F8E">
      <w:pPr>
        <w:numPr>
          <w:ilvl w:val="0"/>
          <w:numId w:val="5"/>
        </w:numPr>
        <w:tabs>
          <w:tab w:val="clear" w:pos="720"/>
          <w:tab w:val="num" w:pos="360"/>
        </w:tabs>
        <w:spacing w:after="240" w:line="360" w:lineRule="auto"/>
        <w:ind w:left="360"/>
        <w:jc w:val="both"/>
        <w:rPr>
          <w:spacing w:val="-3"/>
        </w:rPr>
      </w:pPr>
      <w:r w:rsidRPr="0038798D">
        <w:rPr>
          <w:spacing w:val="-3"/>
        </w:rPr>
        <w:t xml:space="preserve">W przypadku przedłużenia okresu odbywania studiów doktoranckich </w:t>
      </w:r>
      <w:r w:rsidR="005D3DD8" w:rsidRPr="0038798D">
        <w:rPr>
          <w:spacing w:val="-3"/>
        </w:rPr>
        <w:t xml:space="preserve">na zasadach określonych w pkt. IV ust. 10 </w:t>
      </w:r>
      <w:r w:rsidR="00317F69" w:rsidRPr="0038798D">
        <w:rPr>
          <w:spacing w:val="-3"/>
        </w:rPr>
        <w:t>(</w:t>
      </w:r>
      <w:r w:rsidR="008E6F8E" w:rsidRPr="0038798D">
        <w:rPr>
          <w:spacing w:val="-3"/>
        </w:rPr>
        <w:t>konieczność prowadzenia długotrwałych badań naukowych</w:t>
      </w:r>
      <w:r w:rsidR="00317F69" w:rsidRPr="0038798D">
        <w:rPr>
          <w:spacing w:val="-3"/>
        </w:rPr>
        <w:t xml:space="preserve">) </w:t>
      </w:r>
      <w:r w:rsidR="005D3DD8" w:rsidRPr="0038798D">
        <w:rPr>
          <w:spacing w:val="-3"/>
        </w:rPr>
        <w:t>Regulaminu studiów doktoranckich w UP (Zarządzenie Nr R/Z.0201-</w:t>
      </w:r>
      <w:r w:rsidR="0038798D" w:rsidRPr="0038798D">
        <w:rPr>
          <w:spacing w:val="-3"/>
        </w:rPr>
        <w:t>21</w:t>
      </w:r>
      <w:r w:rsidR="008E6F8E" w:rsidRPr="0038798D">
        <w:rPr>
          <w:spacing w:val="-3"/>
        </w:rPr>
        <w:t>/2017</w:t>
      </w:r>
      <w:r w:rsidR="00614479">
        <w:rPr>
          <w:spacing w:val="-3"/>
        </w:rPr>
        <w:t xml:space="preserve"> Rektora UP</w:t>
      </w:r>
      <w:r w:rsidR="005D3DD8" w:rsidRPr="0038798D">
        <w:rPr>
          <w:spacing w:val="-3"/>
        </w:rPr>
        <w:t xml:space="preserve"> </w:t>
      </w:r>
      <w:r w:rsidR="00614479">
        <w:rPr>
          <w:spacing w:val="-3"/>
        </w:rPr>
        <w:t>z </w:t>
      </w:r>
      <w:r w:rsidR="005D3DD8" w:rsidRPr="0038798D">
        <w:rPr>
          <w:spacing w:val="-3"/>
        </w:rPr>
        <w:t xml:space="preserve">dnia </w:t>
      </w:r>
      <w:r w:rsidR="0038798D" w:rsidRPr="0038798D">
        <w:rPr>
          <w:spacing w:val="-3"/>
        </w:rPr>
        <w:t xml:space="preserve">13 czerwca </w:t>
      </w:r>
      <w:r w:rsidR="008E6F8E" w:rsidRPr="0038798D">
        <w:rPr>
          <w:spacing w:val="-3"/>
        </w:rPr>
        <w:t>2017</w:t>
      </w:r>
      <w:r w:rsidR="005D3DD8" w:rsidRPr="0038798D">
        <w:rPr>
          <w:spacing w:val="-3"/>
        </w:rPr>
        <w:t xml:space="preserve"> r.), </w:t>
      </w:r>
      <w:r w:rsidR="008E6F8E" w:rsidRPr="0038798D">
        <w:rPr>
          <w:spacing w:val="-3"/>
        </w:rPr>
        <w:t>Rektor może przyznać stypendium na ten okres.</w:t>
      </w:r>
    </w:p>
    <w:p w:rsidR="007B2617" w:rsidRPr="00614479" w:rsidRDefault="00D32B43" w:rsidP="007B2617">
      <w:pPr>
        <w:shd w:val="clear" w:color="auto" w:fill="FFFFFF"/>
        <w:tabs>
          <w:tab w:val="left" w:pos="426"/>
        </w:tabs>
        <w:spacing w:before="120" w:after="240" w:line="360" w:lineRule="auto"/>
        <w:ind w:left="426" w:hanging="426"/>
        <w:jc w:val="both"/>
      </w:pPr>
      <w:r w:rsidRPr="00614479">
        <w:rPr>
          <w:spacing w:val="-3"/>
        </w:rPr>
        <w:t>6a.</w:t>
      </w:r>
      <w:r w:rsidRPr="00614479">
        <w:rPr>
          <w:spacing w:val="-3"/>
        </w:rPr>
        <w:tab/>
      </w:r>
      <w:r w:rsidR="008E6F8E" w:rsidRPr="00614479">
        <w:rPr>
          <w:spacing w:val="-3"/>
        </w:rPr>
        <w:t xml:space="preserve">Doktorant, który wnioskuje o przyznanie </w:t>
      </w:r>
      <w:r w:rsidR="00747646" w:rsidRPr="00614479">
        <w:rPr>
          <w:spacing w:val="-3"/>
        </w:rPr>
        <w:t xml:space="preserve">stypendium w przypadku </w:t>
      </w:r>
      <w:r w:rsidR="008E6F8E" w:rsidRPr="00614479">
        <w:rPr>
          <w:spacing w:val="-3"/>
        </w:rPr>
        <w:t xml:space="preserve">określonym w </w:t>
      </w:r>
      <w:r w:rsidR="008E6F8E" w:rsidRPr="00614479">
        <w:t xml:space="preserve">§1 ust. 6, </w:t>
      </w:r>
      <w:r w:rsidR="0026762F" w:rsidRPr="00614479">
        <w:t>powinien</w:t>
      </w:r>
      <w:r w:rsidR="007B2617" w:rsidRPr="00614479">
        <w:t xml:space="preserve"> złożyć (standardowy) wniosek o </w:t>
      </w:r>
      <w:r w:rsidR="00445DE0" w:rsidRPr="00614479">
        <w:t xml:space="preserve">przyznanie </w:t>
      </w:r>
      <w:r w:rsidR="007B2617" w:rsidRPr="00614479">
        <w:t>stypendium doktoranckie</w:t>
      </w:r>
      <w:r w:rsidR="00445DE0" w:rsidRPr="00614479">
        <w:t>go</w:t>
      </w:r>
      <w:r w:rsidR="00FB2893">
        <w:t>,</w:t>
      </w:r>
      <w:r w:rsidR="007B2617" w:rsidRPr="00614479">
        <w:t xml:space="preserve"> </w:t>
      </w:r>
      <w:r w:rsidR="00FB2893">
        <w:t>o </w:t>
      </w:r>
      <w:r w:rsidR="007B2617" w:rsidRPr="00614479">
        <w:t>którym mowa w §2 ust. 4 niniejszego regulaminu</w:t>
      </w:r>
      <w:r w:rsidR="00445DE0" w:rsidRPr="00614479">
        <w:t>, do k</w:t>
      </w:r>
      <w:r w:rsidR="007B2617" w:rsidRPr="00614479">
        <w:t>ierownika studiów doktoranckich, najpóźniej do dnia 15 października roku akademickiego, na który wnioskuje o przyznanie stypendium.</w:t>
      </w:r>
    </w:p>
    <w:p w:rsidR="00D32B43" w:rsidRPr="00614479" w:rsidRDefault="00D32B43" w:rsidP="001A6615">
      <w:pPr>
        <w:shd w:val="clear" w:color="auto" w:fill="FFFFFF"/>
        <w:tabs>
          <w:tab w:val="left" w:pos="426"/>
        </w:tabs>
        <w:spacing w:before="120" w:after="240" w:line="360" w:lineRule="auto"/>
        <w:ind w:left="426" w:hanging="426"/>
        <w:jc w:val="both"/>
        <w:rPr>
          <w:spacing w:val="-3"/>
        </w:rPr>
      </w:pPr>
      <w:r w:rsidRPr="00614479">
        <w:rPr>
          <w:spacing w:val="-3"/>
        </w:rPr>
        <w:t>6b.</w:t>
      </w:r>
      <w:r w:rsidRPr="00614479">
        <w:rPr>
          <w:spacing w:val="-3"/>
        </w:rPr>
        <w:tab/>
      </w:r>
      <w:r w:rsidR="00445DE0" w:rsidRPr="00614479">
        <w:t xml:space="preserve">Komisja doktorancka wydziału lub instytutu najpóźniej do dnia 31 października rozpatruje wniosek doktoranta, o którym mowa </w:t>
      </w:r>
      <w:r w:rsidR="00445DE0" w:rsidRPr="00614479">
        <w:rPr>
          <w:spacing w:val="-3"/>
        </w:rPr>
        <w:t xml:space="preserve">w </w:t>
      </w:r>
      <w:r w:rsidR="00445DE0" w:rsidRPr="00614479">
        <w:t>§1 ust. 6a, ustalając dla niego punktację na zasadach określonych w §1 ust. 10</w:t>
      </w:r>
      <w:r w:rsidR="001A6615" w:rsidRPr="00614479">
        <w:t>. Komisja doktorancka wydziału lub instytutu dodatkowo sporządza pisemną opinię</w:t>
      </w:r>
      <w:r w:rsidR="00EF4ABE" w:rsidRPr="00614479">
        <w:t>, uzasadnioną merytorycznie,</w:t>
      </w:r>
      <w:r w:rsidR="001A6615" w:rsidRPr="00614479">
        <w:t xml:space="preserve"> w sprawie przyznania bądź odmowy przyznania stypendium doktoranckiego dla doktoranta, który znajduje się w okresie przedłużenia studiów doktoranckich z powodu prowadzenia długotrwałych badań naukowych. Opinię tę podpisują </w:t>
      </w:r>
      <w:r w:rsidR="00FB2893">
        <w:t>wszyscy członkowie komisji,</w:t>
      </w:r>
      <w:r w:rsidR="001A6615" w:rsidRPr="00614479">
        <w:t xml:space="preserve"> </w:t>
      </w:r>
      <w:r w:rsidR="00FB2893">
        <w:t>a </w:t>
      </w:r>
      <w:r w:rsidR="001A6615" w:rsidRPr="00614479">
        <w:t>następnie kierownik studiów doktoranckich (przewodniczący komisji) zobowiązany jest niezwłocznie przedstawić ustalenia komisji właściwe</w:t>
      </w:r>
      <w:r w:rsidR="00FB2893">
        <w:t>mu Dziekanowi Wydziału, który</w:t>
      </w:r>
      <w:r w:rsidR="001A6615" w:rsidRPr="00614479">
        <w:t xml:space="preserve"> </w:t>
      </w:r>
      <w:r w:rsidR="00FB2893">
        <w:t>to </w:t>
      </w:r>
      <w:r w:rsidR="001A6615" w:rsidRPr="00614479">
        <w:t xml:space="preserve">również sporządza swoją opinię w tej sprawie. </w:t>
      </w:r>
    </w:p>
    <w:p w:rsidR="001A6615" w:rsidRPr="00614479" w:rsidRDefault="00737AC2" w:rsidP="00EF4ABE">
      <w:pPr>
        <w:shd w:val="clear" w:color="auto" w:fill="FFFFFF"/>
        <w:tabs>
          <w:tab w:val="left" w:pos="426"/>
        </w:tabs>
        <w:spacing w:before="120" w:after="240" w:line="360" w:lineRule="auto"/>
        <w:ind w:left="426" w:hanging="426"/>
        <w:jc w:val="both"/>
      </w:pPr>
      <w:r w:rsidRPr="00614479">
        <w:t xml:space="preserve">6c. </w:t>
      </w:r>
      <w:r w:rsidR="001A6615" w:rsidRPr="00614479">
        <w:t>Wniosek doktoranta, o którym mowa §1 ust. 6a, rozpatrzony i zaopiniowany zgodnie z §1 ust. 6b przez k</w:t>
      </w:r>
      <w:r w:rsidR="00EF4ABE" w:rsidRPr="00614479">
        <w:t>omisję doktorancką</w:t>
      </w:r>
      <w:r w:rsidRPr="00614479">
        <w:t xml:space="preserve"> wydziału lub instytutu </w:t>
      </w:r>
      <w:r w:rsidR="001A6615" w:rsidRPr="00614479">
        <w:t xml:space="preserve">oraz przez właściwego Dziekana, powinien być </w:t>
      </w:r>
      <w:r w:rsidR="00614479">
        <w:t>najpóźniej do dnia 1</w:t>
      </w:r>
      <w:r w:rsidR="00D60756">
        <w:t>4</w:t>
      </w:r>
      <w:r w:rsidR="00614479">
        <w:t xml:space="preserve"> listopada</w:t>
      </w:r>
      <w:r w:rsidRPr="00614479">
        <w:t xml:space="preserve"> </w:t>
      </w:r>
      <w:r w:rsidR="00EF4ABE" w:rsidRPr="00614479">
        <w:t xml:space="preserve">przekazany do Rektora. Przekazaniu podlegają wnioski zarówno zaopiniowane pozytywnie jak i negatywnie wraz </w:t>
      </w:r>
      <w:r w:rsidR="00EF4ABE" w:rsidRPr="00614479">
        <w:lastRenderedPageBreak/>
        <w:t>z wy</w:t>
      </w:r>
      <w:r w:rsidR="00FB2893">
        <w:t xml:space="preserve">maganymi opiniami i protokołem. </w:t>
      </w:r>
      <w:r w:rsidR="00614479">
        <w:t>D</w:t>
      </w:r>
      <w:r w:rsidR="001A6615" w:rsidRPr="00614479">
        <w:t>ecyzję w sprawie przyznania stypendium do</w:t>
      </w:r>
      <w:r w:rsidR="00EF4ABE" w:rsidRPr="00614479">
        <w:t xml:space="preserve">ktoranckiego podejmuje Rektor. </w:t>
      </w:r>
    </w:p>
    <w:p w:rsidR="00FB3C54" w:rsidRPr="00B40D3F" w:rsidRDefault="00FB3C54" w:rsidP="00935403">
      <w:pPr>
        <w:numPr>
          <w:ilvl w:val="0"/>
          <w:numId w:val="5"/>
        </w:numPr>
        <w:tabs>
          <w:tab w:val="clear" w:pos="720"/>
          <w:tab w:val="num" w:pos="360"/>
        </w:tabs>
        <w:spacing w:after="240" w:line="360" w:lineRule="auto"/>
        <w:ind w:left="360"/>
        <w:jc w:val="both"/>
        <w:rPr>
          <w:spacing w:val="-3"/>
        </w:rPr>
      </w:pPr>
      <w:r w:rsidRPr="00B40D3F">
        <w:rPr>
          <w:spacing w:val="-3"/>
        </w:rPr>
        <w:t xml:space="preserve">Stypendium przyznawane jest </w:t>
      </w:r>
      <w:r w:rsidR="00B40D3F">
        <w:rPr>
          <w:spacing w:val="-3"/>
        </w:rPr>
        <w:t>przez Rektora lub działającego z jego upoważnienia właściweg</w:t>
      </w:r>
      <w:r w:rsidR="00770EB5">
        <w:rPr>
          <w:spacing w:val="-3"/>
        </w:rPr>
        <w:t xml:space="preserve">o Prorektora. </w:t>
      </w:r>
      <w:r w:rsidR="00770EB5" w:rsidRPr="00173F70">
        <w:rPr>
          <w:spacing w:val="-3"/>
        </w:rPr>
        <w:t xml:space="preserve">Rektor podejmuje </w:t>
      </w:r>
      <w:r w:rsidR="00B40D3F" w:rsidRPr="00173F70">
        <w:rPr>
          <w:spacing w:val="-3"/>
        </w:rPr>
        <w:t>decyzję o przyz</w:t>
      </w:r>
      <w:r w:rsidRPr="00173F70">
        <w:rPr>
          <w:spacing w:val="-3"/>
        </w:rPr>
        <w:t>na</w:t>
      </w:r>
      <w:r w:rsidR="00B40D3F" w:rsidRPr="00173F70">
        <w:rPr>
          <w:spacing w:val="-3"/>
        </w:rPr>
        <w:t>niu lub odmowie przy</w:t>
      </w:r>
      <w:r w:rsidR="00770EB5" w:rsidRPr="00173F70">
        <w:rPr>
          <w:spacing w:val="-3"/>
        </w:rPr>
        <w:t>z</w:t>
      </w:r>
      <w:r w:rsidR="00B40D3F" w:rsidRPr="00173F70">
        <w:rPr>
          <w:spacing w:val="-3"/>
        </w:rPr>
        <w:t>nania stype</w:t>
      </w:r>
      <w:r w:rsidR="00770EB5" w:rsidRPr="00173F70">
        <w:rPr>
          <w:spacing w:val="-3"/>
        </w:rPr>
        <w:t xml:space="preserve">ndium doktoranckiego po zapoznaniu się </w:t>
      </w:r>
      <w:r w:rsidR="00E268C6">
        <w:rPr>
          <w:spacing w:val="-3"/>
        </w:rPr>
        <w:t xml:space="preserve">z </w:t>
      </w:r>
      <w:r w:rsidRPr="00173F70">
        <w:rPr>
          <w:spacing w:val="-3"/>
        </w:rPr>
        <w:t>list</w:t>
      </w:r>
      <w:r w:rsidR="00770EB5" w:rsidRPr="00173F70">
        <w:rPr>
          <w:spacing w:val="-3"/>
        </w:rPr>
        <w:t xml:space="preserve">ami rankingowymi </w:t>
      </w:r>
      <w:r w:rsidR="00E268C6">
        <w:rPr>
          <w:spacing w:val="-3"/>
        </w:rPr>
        <w:t>s</w:t>
      </w:r>
      <w:r w:rsidR="00770EB5" w:rsidRPr="00173F70">
        <w:rPr>
          <w:spacing w:val="-3"/>
        </w:rPr>
        <w:t>tworzonymi przez Komisje doktoranckie wydziałów lub instytutów</w:t>
      </w:r>
      <w:r w:rsidRPr="00173F70">
        <w:rPr>
          <w:spacing w:val="-3"/>
        </w:rPr>
        <w:t xml:space="preserve">, </w:t>
      </w:r>
      <w:r w:rsidR="00F405A2" w:rsidRPr="0083271E">
        <w:rPr>
          <w:spacing w:val="-3"/>
        </w:rPr>
        <w:t xml:space="preserve">oddzielnie dla każdego rocznika w danej dyscyplinie studiów. </w:t>
      </w:r>
      <w:r w:rsidRPr="0083271E">
        <w:rPr>
          <w:spacing w:val="-3"/>
        </w:rPr>
        <w:t xml:space="preserve">Uwzględnia się tylko tych doktorantów, którzy złożyli </w:t>
      </w:r>
      <w:r w:rsidR="0083271E">
        <w:rPr>
          <w:spacing w:val="-3"/>
        </w:rPr>
        <w:t>wniosek</w:t>
      </w:r>
      <w:r w:rsidR="00770EB5" w:rsidRPr="0083271E">
        <w:rPr>
          <w:spacing w:val="-3"/>
        </w:rPr>
        <w:t xml:space="preserve"> </w:t>
      </w:r>
      <w:r w:rsidR="0083271E">
        <w:rPr>
          <w:spacing w:val="-3"/>
        </w:rPr>
        <w:t>o </w:t>
      </w:r>
      <w:r w:rsidR="00770EB5" w:rsidRPr="0083271E">
        <w:rPr>
          <w:spacing w:val="-3"/>
        </w:rPr>
        <w:t>przyznanie stypendium.</w:t>
      </w:r>
      <w:r w:rsidRPr="00B40D3F">
        <w:rPr>
          <w:spacing w:val="-3"/>
        </w:rPr>
        <w:t xml:space="preserve"> </w:t>
      </w:r>
    </w:p>
    <w:p w:rsidR="00F405A2" w:rsidRPr="008C1D88" w:rsidRDefault="00F405A2" w:rsidP="00F405A2">
      <w:pPr>
        <w:numPr>
          <w:ilvl w:val="0"/>
          <w:numId w:val="5"/>
        </w:numPr>
        <w:tabs>
          <w:tab w:val="clear" w:pos="720"/>
          <w:tab w:val="num" w:pos="360"/>
        </w:tabs>
        <w:spacing w:after="240" w:line="360" w:lineRule="auto"/>
        <w:ind w:left="360"/>
        <w:jc w:val="both"/>
        <w:rPr>
          <w:strike/>
          <w:spacing w:val="-3"/>
        </w:rPr>
      </w:pPr>
      <w:r w:rsidRPr="008C1D88">
        <w:rPr>
          <w:spacing w:val="-3"/>
        </w:rPr>
        <w:t>Stypendium doktoranckie na pierwszym roku studiów doktoranckich może być przyznane doktorantowi, który osiągnął bardzo dobre wyniki</w:t>
      </w:r>
      <w:r w:rsidR="008C1D88">
        <w:rPr>
          <w:spacing w:val="-3"/>
        </w:rPr>
        <w:t xml:space="preserve"> w postępowaniu rekrutacyjnym,</w:t>
      </w:r>
      <w:r w:rsidRPr="008C1D88">
        <w:rPr>
          <w:spacing w:val="-3"/>
        </w:rPr>
        <w:t xml:space="preserve"> </w:t>
      </w:r>
      <w:r w:rsidR="008C1D88">
        <w:rPr>
          <w:spacing w:val="-3"/>
        </w:rPr>
        <w:t>z </w:t>
      </w:r>
      <w:r w:rsidRPr="008C1D88">
        <w:rPr>
          <w:spacing w:val="-3"/>
        </w:rPr>
        <w:t xml:space="preserve">uwzględnieniem zasady, o której mowa w </w:t>
      </w:r>
      <w:r w:rsidRPr="008C1D88">
        <w:t xml:space="preserve">§1 ust. 5 </w:t>
      </w:r>
      <w:proofErr w:type="spellStart"/>
      <w:r w:rsidRPr="008C1D88">
        <w:t>lit.b</w:t>
      </w:r>
      <w:proofErr w:type="spellEnd"/>
      <w:r w:rsidRPr="008C1D88">
        <w:t>.</w:t>
      </w:r>
      <w:r w:rsidR="00124552" w:rsidRPr="008C1D88">
        <w:t xml:space="preserve"> Osoby, które w postępowaniu rekrutacyjnym osiągnęły bardzo dobre wyniki, umieszcza się na pierwszych miejscach listy rankingowej właściwej dla pierwszego roku stud</w:t>
      </w:r>
      <w:r w:rsidR="008C1D88">
        <w:t>iów danej dyscypliny – zgodnie</w:t>
      </w:r>
      <w:r w:rsidR="00124552" w:rsidRPr="008C1D88">
        <w:t xml:space="preserve"> </w:t>
      </w:r>
      <w:r w:rsidR="008C1D88">
        <w:t>z </w:t>
      </w:r>
      <w:r w:rsidR="00124552" w:rsidRPr="008C1D88">
        <w:t>zasadą, że otrzymanie oceny bardzo dobrej z postepowania rekrutacyjnego oznacza przyznanie 5,0 punktów, oceny plus dobrej oznacza przyznanie 4,5 punków, oceny dobrej oznacza przyznanie 4,0 punktów, oceny plus dos</w:t>
      </w:r>
      <w:r w:rsidR="008C1D88">
        <w:t>tatecznej oznacza przyznanie</w:t>
      </w:r>
      <w:r w:rsidR="00124552" w:rsidRPr="008C1D88">
        <w:t xml:space="preserve"> </w:t>
      </w:r>
      <w:r w:rsidR="008C1D88">
        <w:t>3,5 </w:t>
      </w:r>
      <w:r w:rsidR="00124552" w:rsidRPr="008C1D88">
        <w:t xml:space="preserve">punktów, </w:t>
      </w:r>
      <w:r w:rsidR="00AB7C34" w:rsidRPr="008C1D88">
        <w:t xml:space="preserve">oceny dostatecznej oznacza przyznanie 3,0 punktów, oceny niedostatecznej oznacza przyznanie 2,0 punktów. </w:t>
      </w:r>
    </w:p>
    <w:p w:rsidR="008F0186" w:rsidRPr="008C1D88" w:rsidRDefault="00AB3BD5" w:rsidP="00533913">
      <w:pPr>
        <w:numPr>
          <w:ilvl w:val="0"/>
          <w:numId w:val="5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  <w:rPr>
          <w:spacing w:val="-3"/>
        </w:rPr>
      </w:pPr>
      <w:r w:rsidRPr="008C1D88">
        <w:rPr>
          <w:spacing w:val="-3"/>
        </w:rPr>
        <w:t>Stypendium doktoranckie na drugim roku i kolejnych latach studiów doktoranckich może być przyznane doktorantowi, który:</w:t>
      </w:r>
    </w:p>
    <w:p w:rsidR="0028672E" w:rsidRDefault="0028672E" w:rsidP="00935403">
      <w:pPr>
        <w:numPr>
          <w:ilvl w:val="0"/>
          <w:numId w:val="18"/>
        </w:numPr>
        <w:spacing w:before="240" w:after="240" w:line="360" w:lineRule="auto"/>
        <w:jc w:val="both"/>
        <w:rPr>
          <w:spacing w:val="-3"/>
        </w:rPr>
      </w:pPr>
      <w:r>
        <w:rPr>
          <w:spacing w:val="-3"/>
        </w:rPr>
        <w:t>terminowo realizuje program studiów doktoranckich;</w:t>
      </w:r>
    </w:p>
    <w:p w:rsidR="0028672E" w:rsidRDefault="0028672E" w:rsidP="00935403">
      <w:pPr>
        <w:numPr>
          <w:ilvl w:val="0"/>
          <w:numId w:val="18"/>
        </w:numPr>
        <w:spacing w:before="240" w:after="240" w:line="360" w:lineRule="auto"/>
        <w:jc w:val="both"/>
        <w:rPr>
          <w:spacing w:val="-3"/>
        </w:rPr>
      </w:pPr>
      <w:r w:rsidRPr="008F0186">
        <w:rPr>
          <w:spacing w:val="-3"/>
        </w:rPr>
        <w:t>wykazuje się zaangażowaniem w prowadzeniu zajęć dydaktycznych w ramach praktyk zawodowych</w:t>
      </w:r>
      <w:r w:rsidR="008F0186" w:rsidRPr="008F0186">
        <w:rPr>
          <w:spacing w:val="-3"/>
        </w:rPr>
        <w:t xml:space="preserve"> albo realizacji badań naukowych</w:t>
      </w:r>
      <w:r w:rsidR="008F0186">
        <w:rPr>
          <w:spacing w:val="-3"/>
        </w:rPr>
        <w:t xml:space="preserve"> prowadzonych przez jednostkę organizacyjną </w:t>
      </w:r>
      <w:r w:rsidR="008F0186" w:rsidRPr="00F72CE2">
        <w:rPr>
          <w:spacing w:val="-3"/>
        </w:rPr>
        <w:t>uczelni</w:t>
      </w:r>
      <w:r w:rsidR="00AB3BD5" w:rsidRPr="00F72CE2">
        <w:rPr>
          <w:spacing w:val="-3"/>
        </w:rPr>
        <w:t xml:space="preserve"> albo jednostkę naukową</w:t>
      </w:r>
      <w:r w:rsidR="008F0186" w:rsidRPr="00F72CE2">
        <w:rPr>
          <w:spacing w:val="-3"/>
        </w:rPr>
        <w:t>;</w:t>
      </w:r>
    </w:p>
    <w:p w:rsidR="008F0186" w:rsidRPr="008F0186" w:rsidRDefault="008F0186" w:rsidP="00935403">
      <w:pPr>
        <w:numPr>
          <w:ilvl w:val="0"/>
          <w:numId w:val="18"/>
        </w:numPr>
        <w:spacing w:before="240" w:after="240" w:line="360" w:lineRule="auto"/>
        <w:jc w:val="both"/>
        <w:rPr>
          <w:spacing w:val="-3"/>
        </w:rPr>
      </w:pPr>
      <w:r>
        <w:rPr>
          <w:spacing w:val="-3"/>
        </w:rPr>
        <w:t>w roku akademickim poprzedzającym złożenie wniosku o przyznanie stypen</w:t>
      </w:r>
      <w:r w:rsidR="00F72CE2">
        <w:rPr>
          <w:spacing w:val="-3"/>
        </w:rPr>
        <w:t xml:space="preserve">dium doktoranckiego wykazał się </w:t>
      </w:r>
      <w:r>
        <w:rPr>
          <w:spacing w:val="-3"/>
        </w:rPr>
        <w:t>postępami w pracy naukowej i w przygotowaniu rozprawy doktorskiej.</w:t>
      </w:r>
    </w:p>
    <w:p w:rsidR="00950C0B" w:rsidRPr="0042469C" w:rsidRDefault="00DA2AD8" w:rsidP="00935403">
      <w:pPr>
        <w:numPr>
          <w:ilvl w:val="0"/>
          <w:numId w:val="5"/>
        </w:numPr>
        <w:tabs>
          <w:tab w:val="clear" w:pos="720"/>
          <w:tab w:val="num" w:pos="360"/>
        </w:tabs>
        <w:spacing w:after="240" w:line="360" w:lineRule="auto"/>
        <w:ind w:left="360"/>
        <w:jc w:val="both"/>
      </w:pPr>
      <w:r w:rsidRPr="00A26616">
        <w:t>Rozwinięciem zasad ogólnych opisanych w §1 ust. 9 są poniższe szczegółowe</w:t>
      </w:r>
      <w:r>
        <w:t xml:space="preserve"> z</w:t>
      </w:r>
      <w:r w:rsidR="00950C0B" w:rsidRPr="0042469C">
        <w:t>asady ustalania punktów decydujących o pozycji doktoranta na liście rankingowej:</w:t>
      </w:r>
    </w:p>
    <w:p w:rsidR="008E09D6" w:rsidRPr="00691B04" w:rsidRDefault="00950C0B" w:rsidP="00AA0284">
      <w:pPr>
        <w:pStyle w:val="Tekstpodstawowy"/>
        <w:numPr>
          <w:ilvl w:val="4"/>
          <w:numId w:val="14"/>
        </w:numPr>
        <w:ind w:left="567" w:hanging="567"/>
        <w:jc w:val="both"/>
        <w:rPr>
          <w:b w:val="0"/>
          <w:bCs/>
        </w:rPr>
      </w:pPr>
      <w:r w:rsidRPr="0042469C">
        <w:rPr>
          <w:b w:val="0"/>
          <w:bCs/>
        </w:rPr>
        <w:lastRenderedPageBreak/>
        <w:t xml:space="preserve">Wykazanie się postępami w pracy naukowej i przygotowaniu rozprawy doktorskiej. </w:t>
      </w:r>
      <w:r w:rsidR="008E09D6" w:rsidRPr="0042469C">
        <w:rPr>
          <w:b w:val="0"/>
        </w:rPr>
        <w:t xml:space="preserve">Punkty od 0 do 5 </w:t>
      </w:r>
      <w:r w:rsidRPr="0042469C">
        <w:rPr>
          <w:b w:val="0"/>
        </w:rPr>
        <w:t xml:space="preserve">przyznaje </w:t>
      </w:r>
      <w:r w:rsidR="008E09D6" w:rsidRPr="0042469C">
        <w:rPr>
          <w:b w:val="0"/>
        </w:rPr>
        <w:t>Komisja doktorancka wydziału lub instytutu</w:t>
      </w:r>
      <w:r w:rsidRPr="0042469C">
        <w:rPr>
          <w:b w:val="0"/>
        </w:rPr>
        <w:t xml:space="preserve"> na podstawie pis</w:t>
      </w:r>
      <w:r w:rsidR="008E09D6" w:rsidRPr="0042469C">
        <w:rPr>
          <w:b w:val="0"/>
        </w:rPr>
        <w:t xml:space="preserve">emnej opinii promotora/opiekuna </w:t>
      </w:r>
      <w:r w:rsidRPr="0042469C">
        <w:rPr>
          <w:b w:val="0"/>
        </w:rPr>
        <w:t xml:space="preserve">naukowego dołączonej do sprawozdania, o którym mowa w </w:t>
      </w:r>
      <w:r w:rsidR="004C1476" w:rsidRPr="0042469C">
        <w:rPr>
          <w:b w:val="0"/>
          <w:bCs/>
        </w:rPr>
        <w:t>§ 2 ust. 5</w:t>
      </w:r>
      <w:r w:rsidRPr="0042469C">
        <w:rPr>
          <w:b w:val="0"/>
          <w:bCs/>
        </w:rPr>
        <w:t xml:space="preserve"> </w:t>
      </w:r>
      <w:r w:rsidRPr="0042469C">
        <w:rPr>
          <w:b w:val="0"/>
        </w:rPr>
        <w:t>– maksymalnie 5 punktów.</w:t>
      </w:r>
    </w:p>
    <w:p w:rsidR="00691B04" w:rsidRPr="0042469C" w:rsidRDefault="00691B04" w:rsidP="00AA0284">
      <w:pPr>
        <w:pStyle w:val="Tekstpodstawowy"/>
        <w:ind w:left="567" w:hanging="567"/>
        <w:jc w:val="both"/>
        <w:rPr>
          <w:b w:val="0"/>
          <w:bCs/>
        </w:rPr>
      </w:pPr>
      <w:r>
        <w:rPr>
          <w:b w:val="0"/>
          <w:bCs/>
        </w:rPr>
        <w:t xml:space="preserve">I.A. </w:t>
      </w:r>
      <w:r w:rsidRPr="004771D1">
        <w:rPr>
          <w:b w:val="0"/>
        </w:rPr>
        <w:t>Otwarcie przewodu doktorskiego najpóźniej do 30 września pop</w:t>
      </w:r>
      <w:r w:rsidR="007E767A">
        <w:rPr>
          <w:b w:val="0"/>
        </w:rPr>
        <w:t>rzedniego roku akademickiego – 1</w:t>
      </w:r>
      <w:r w:rsidRPr="004771D1">
        <w:rPr>
          <w:b w:val="0"/>
        </w:rPr>
        <w:t>0 punktów.</w:t>
      </w:r>
    </w:p>
    <w:p w:rsidR="00950C0B" w:rsidRPr="00DA2AD8" w:rsidRDefault="00950C0B" w:rsidP="00AA0284">
      <w:pPr>
        <w:pStyle w:val="Tekstpodstawowy"/>
        <w:numPr>
          <w:ilvl w:val="4"/>
          <w:numId w:val="14"/>
        </w:numPr>
        <w:tabs>
          <w:tab w:val="left" w:pos="567"/>
          <w:tab w:val="left" w:pos="851"/>
        </w:tabs>
        <w:ind w:left="567" w:hanging="567"/>
        <w:jc w:val="both"/>
        <w:rPr>
          <w:b w:val="0"/>
          <w:bCs/>
        </w:rPr>
      </w:pPr>
      <w:r w:rsidRPr="0042469C">
        <w:rPr>
          <w:b w:val="0"/>
          <w:bCs/>
        </w:rPr>
        <w:t xml:space="preserve">Wykazanie się szczególnym zaangażowaniem w pracy dydaktycznej, działalności naukowo – dydaktycznej i artystycznej. Punkty według poniższych kryteriów (A – G) przyznaje </w:t>
      </w:r>
      <w:r w:rsidR="008E09D6" w:rsidRPr="0042469C">
        <w:rPr>
          <w:b w:val="0"/>
        </w:rPr>
        <w:t xml:space="preserve">Komisja doktorancka wydziału lub instytutu </w:t>
      </w:r>
      <w:r w:rsidRPr="0042469C">
        <w:rPr>
          <w:b w:val="0"/>
          <w:bCs/>
        </w:rPr>
        <w:t>na po</w:t>
      </w:r>
      <w:r w:rsidR="008E09D6" w:rsidRPr="0042469C">
        <w:rPr>
          <w:b w:val="0"/>
          <w:bCs/>
        </w:rPr>
        <w:t xml:space="preserve">dstawie dołączonego do wniosku </w:t>
      </w:r>
      <w:r w:rsidRPr="0042469C">
        <w:rPr>
          <w:b w:val="0"/>
          <w:bCs/>
        </w:rPr>
        <w:t xml:space="preserve"> </w:t>
      </w:r>
      <w:r w:rsidR="008E09D6" w:rsidRPr="0042469C">
        <w:rPr>
          <w:b w:val="0"/>
          <w:bCs/>
        </w:rPr>
        <w:t>o </w:t>
      </w:r>
      <w:r w:rsidRPr="0042469C">
        <w:rPr>
          <w:b w:val="0"/>
          <w:bCs/>
        </w:rPr>
        <w:t>st</w:t>
      </w:r>
      <w:r w:rsidR="003846BE">
        <w:rPr>
          <w:b w:val="0"/>
          <w:bCs/>
        </w:rPr>
        <w:t xml:space="preserve">ypendium sprawozdania (drugi </w:t>
      </w:r>
      <w:r w:rsidRPr="0042469C">
        <w:rPr>
          <w:b w:val="0"/>
          <w:bCs/>
        </w:rPr>
        <w:t xml:space="preserve">egzemplarz), o </w:t>
      </w:r>
      <w:r w:rsidR="00950EA5" w:rsidRPr="0042469C">
        <w:rPr>
          <w:b w:val="0"/>
          <w:bCs/>
        </w:rPr>
        <w:t>którym mowa w § 2 ust. 5</w:t>
      </w:r>
      <w:r w:rsidR="008E09D6" w:rsidRPr="0042469C">
        <w:rPr>
          <w:b w:val="0"/>
          <w:bCs/>
        </w:rPr>
        <w:t xml:space="preserve"> wraz </w:t>
      </w:r>
      <w:r w:rsidRPr="0042469C">
        <w:rPr>
          <w:b w:val="0"/>
          <w:bCs/>
        </w:rPr>
        <w:t xml:space="preserve"> </w:t>
      </w:r>
      <w:r w:rsidR="008E09D6" w:rsidRPr="0042469C">
        <w:rPr>
          <w:b w:val="0"/>
          <w:bCs/>
        </w:rPr>
        <w:t>z </w:t>
      </w:r>
      <w:r w:rsidRPr="0042469C">
        <w:rPr>
          <w:b w:val="0"/>
          <w:bCs/>
        </w:rPr>
        <w:t xml:space="preserve">dokumentacją potwierdzającą osiągnięcia doktoranta. </w:t>
      </w:r>
    </w:p>
    <w:p w:rsidR="00BC2524" w:rsidRPr="0042469C" w:rsidRDefault="00BC2524" w:rsidP="00935403">
      <w:pPr>
        <w:pStyle w:val="Tekstpodstawowy"/>
        <w:tabs>
          <w:tab w:val="left" w:pos="0"/>
          <w:tab w:val="left" w:pos="142"/>
        </w:tabs>
        <w:jc w:val="both"/>
        <w:rPr>
          <w:bCs/>
        </w:rPr>
      </w:pPr>
    </w:p>
    <w:p w:rsidR="005D3DD8" w:rsidRPr="0042469C" w:rsidRDefault="005D3DD8" w:rsidP="005D3DD8">
      <w:pPr>
        <w:pStyle w:val="Tekstpodstawowy"/>
        <w:numPr>
          <w:ilvl w:val="1"/>
          <w:numId w:val="15"/>
        </w:numPr>
        <w:tabs>
          <w:tab w:val="clear" w:pos="1440"/>
          <w:tab w:val="num" w:pos="142"/>
        </w:tabs>
        <w:ind w:hanging="1582"/>
        <w:jc w:val="both"/>
        <w:rPr>
          <w:b w:val="0"/>
        </w:rPr>
      </w:pPr>
      <w:r w:rsidRPr="0042469C">
        <w:rPr>
          <w:b w:val="0"/>
          <w:bCs/>
        </w:rPr>
        <w:t>Publikacje w wydawnictwach recenzowanych:</w:t>
      </w:r>
    </w:p>
    <w:p w:rsidR="005D3DD8" w:rsidRPr="0042469C" w:rsidRDefault="005D3DD8" w:rsidP="005D3DD8">
      <w:pPr>
        <w:pStyle w:val="Tekstpodstawowy"/>
        <w:ind w:left="142"/>
        <w:jc w:val="both"/>
        <w:rPr>
          <w:b w:val="0"/>
        </w:rPr>
      </w:pPr>
      <w:r w:rsidRPr="0042469C">
        <w:rPr>
          <w:b w:val="0"/>
        </w:rPr>
        <w:t xml:space="preserve">Liczba punktów oznacza ilość punktów na listach ministerialnych: A, B, C. Jeżeli publikacja ma więcej niż jednego autora, to liczbę punktów oblicza się z procentowego udziału, na podstawie oświadczeń współautorów, a w przypadku ich braku każdy z autorów otrzymuje 50% punków. Punkty uzyskane w podpunktach A.1, A.2, A.3 i A4 sumuje się – nie ma ograniczenia maksymalnej ilości publikacji, a tym samym i punktów za nie uzyskanych jaką doktorant może otrzymać w tej kategorii. </w:t>
      </w:r>
      <w:r w:rsidRPr="00C55DCA">
        <w:rPr>
          <w:b w:val="0"/>
        </w:rPr>
        <w:t>Publikacja musi posiadać afiliację Uniwersytetu Pedagogicznego.</w:t>
      </w:r>
    </w:p>
    <w:p w:rsidR="005D3DD8" w:rsidRPr="0042469C" w:rsidRDefault="005D3DD8" w:rsidP="005D3DD8">
      <w:pPr>
        <w:pStyle w:val="Tekstpodstawowy"/>
        <w:numPr>
          <w:ilvl w:val="2"/>
          <w:numId w:val="15"/>
        </w:numPr>
        <w:tabs>
          <w:tab w:val="num" w:pos="142"/>
          <w:tab w:val="left" w:pos="1701"/>
          <w:tab w:val="left" w:pos="2552"/>
        </w:tabs>
        <w:ind w:left="142" w:hanging="284"/>
        <w:jc w:val="both"/>
        <w:rPr>
          <w:b w:val="0"/>
        </w:rPr>
      </w:pPr>
      <w:r w:rsidRPr="0042469C">
        <w:rPr>
          <w:b w:val="0"/>
        </w:rPr>
        <w:t xml:space="preserve">Monografie, rozdziały monografii – maksymalna liczba punktów zgodna z punktacją według wykazu Ministra Nauki i Szkolnictwa Wyższego </w:t>
      </w:r>
      <w:r w:rsidRPr="0042469C">
        <w:rPr>
          <w:b w:val="0"/>
          <w:bCs/>
        </w:rPr>
        <w:t>razy trzy;</w:t>
      </w:r>
    </w:p>
    <w:p w:rsidR="005D3DD8" w:rsidRPr="0042469C" w:rsidRDefault="005D3DD8" w:rsidP="005D3DD8">
      <w:pPr>
        <w:pStyle w:val="Tekstpodstawowy"/>
        <w:numPr>
          <w:ilvl w:val="2"/>
          <w:numId w:val="15"/>
        </w:numPr>
        <w:tabs>
          <w:tab w:val="num" w:pos="142"/>
          <w:tab w:val="left" w:pos="1701"/>
          <w:tab w:val="left" w:pos="2552"/>
        </w:tabs>
        <w:ind w:left="142" w:hanging="284"/>
        <w:jc w:val="both"/>
        <w:rPr>
          <w:b w:val="0"/>
        </w:rPr>
      </w:pPr>
      <w:r w:rsidRPr="0042469C">
        <w:rPr>
          <w:b w:val="0"/>
        </w:rPr>
        <w:t>Artykuły – maksymalna liczba punków tyle na ile punktowane jest dane wydawnictwo razy trzy; jeżeli w języku obcym, który nie jest podstawowy dla danej dyscypliny, to</w:t>
      </w:r>
      <w:r w:rsidR="00351D71">
        <w:rPr>
          <w:b w:val="0"/>
          <w:bCs/>
        </w:rPr>
        <w:t xml:space="preserve"> dodatkowo </w:t>
      </w:r>
      <w:r w:rsidRPr="0042469C">
        <w:rPr>
          <w:b w:val="0"/>
          <w:bCs/>
        </w:rPr>
        <w:t>6 punktów</w:t>
      </w:r>
      <w:r w:rsidRPr="0042469C">
        <w:rPr>
          <w:b w:val="0"/>
        </w:rPr>
        <w:t>;</w:t>
      </w:r>
    </w:p>
    <w:p w:rsidR="005D3DD8" w:rsidRPr="0042469C" w:rsidRDefault="005D3DD8" w:rsidP="005D3DD8">
      <w:pPr>
        <w:pStyle w:val="Tekstpodstawowy"/>
        <w:numPr>
          <w:ilvl w:val="2"/>
          <w:numId w:val="15"/>
        </w:numPr>
        <w:tabs>
          <w:tab w:val="num" w:pos="142"/>
        </w:tabs>
        <w:ind w:left="142" w:hanging="284"/>
        <w:jc w:val="both"/>
        <w:rPr>
          <w:b w:val="0"/>
        </w:rPr>
      </w:pPr>
      <w:r w:rsidRPr="0042469C">
        <w:rPr>
          <w:b w:val="0"/>
        </w:rPr>
        <w:t xml:space="preserve">Recenzje – maksymalna liczba punków tyle na ile punktowane jest dane wydawnictwo razy trzy; jeżeli w języku obcym, który nie jest podstawowy dla danej dyscypliny, to </w:t>
      </w:r>
      <w:r w:rsidRPr="0042469C">
        <w:rPr>
          <w:b w:val="0"/>
          <w:bCs/>
        </w:rPr>
        <w:t>dodatkowo 6 punktów</w:t>
      </w:r>
      <w:r w:rsidRPr="0042469C">
        <w:rPr>
          <w:b w:val="0"/>
        </w:rPr>
        <w:t>;</w:t>
      </w:r>
    </w:p>
    <w:p w:rsidR="005D3DD8" w:rsidRPr="0042469C" w:rsidRDefault="005D3DD8" w:rsidP="005D3DD8">
      <w:pPr>
        <w:pStyle w:val="Tekstpodstawowy"/>
        <w:numPr>
          <w:ilvl w:val="2"/>
          <w:numId w:val="15"/>
        </w:numPr>
        <w:tabs>
          <w:tab w:val="num" w:pos="142"/>
        </w:tabs>
        <w:ind w:left="142" w:hanging="284"/>
        <w:jc w:val="both"/>
        <w:rPr>
          <w:b w:val="0"/>
        </w:rPr>
      </w:pPr>
      <w:r w:rsidRPr="0042469C">
        <w:rPr>
          <w:b w:val="0"/>
        </w:rPr>
        <w:t xml:space="preserve">Artykuł recenzowany lub recenzja w czasopiśmie nie uwzględnionym na listach ministerialnych – </w:t>
      </w:r>
      <w:r w:rsidRPr="0042469C">
        <w:rPr>
          <w:b w:val="0"/>
          <w:bCs/>
        </w:rPr>
        <w:t>2 punkty</w:t>
      </w:r>
      <w:r w:rsidRPr="0042469C">
        <w:rPr>
          <w:b w:val="0"/>
        </w:rPr>
        <w:t xml:space="preserve">; jeżeli w języku obcym, który nie jest podstawowy dla danej dyscypliny, to </w:t>
      </w:r>
      <w:r w:rsidRPr="0042469C">
        <w:rPr>
          <w:b w:val="0"/>
          <w:bCs/>
        </w:rPr>
        <w:t>dodatkowo 2 punkty</w:t>
      </w:r>
      <w:r w:rsidRPr="0042469C">
        <w:rPr>
          <w:b w:val="0"/>
        </w:rPr>
        <w:t>.</w:t>
      </w:r>
    </w:p>
    <w:p w:rsidR="005D3DD8" w:rsidRPr="0042469C" w:rsidRDefault="005D3DD8" w:rsidP="005D3DD8">
      <w:pPr>
        <w:pStyle w:val="Tekstpodstawowy"/>
        <w:ind w:left="142"/>
        <w:jc w:val="both"/>
        <w:rPr>
          <w:b w:val="0"/>
        </w:rPr>
      </w:pPr>
      <w:r w:rsidRPr="0042469C">
        <w:rPr>
          <w:b w:val="0"/>
        </w:rPr>
        <w:t xml:space="preserve">Punktuje się publikacje wydrukowane lub przyjęte do druku (oświadczenie redakcji) – publikacja raz zawarta w sprawozdaniu doktoranta nie może być użyta w kolejnych. </w:t>
      </w:r>
      <w:r w:rsidRPr="0042469C">
        <w:rPr>
          <w:b w:val="0"/>
        </w:rPr>
        <w:lastRenderedPageBreak/>
        <w:t>W przypadku wykrycia kilkukrotnego wykazania tej samej publikacji doktorantowi grozi całkowity zwrot pobieranego stypendium oraz odpowiedzialność karna.</w:t>
      </w:r>
    </w:p>
    <w:p w:rsidR="005D3DD8" w:rsidRPr="0042469C" w:rsidRDefault="005D3DD8" w:rsidP="005D3DD8">
      <w:pPr>
        <w:pStyle w:val="Tekstpodstawowy"/>
        <w:ind w:left="142"/>
        <w:jc w:val="both"/>
        <w:rPr>
          <w:b w:val="0"/>
        </w:rPr>
      </w:pPr>
    </w:p>
    <w:p w:rsidR="005D3DD8" w:rsidRPr="0042469C" w:rsidRDefault="005D3DD8" w:rsidP="005D3DD8">
      <w:pPr>
        <w:pStyle w:val="Tekstpodstawowy"/>
        <w:ind w:left="1080" w:hanging="1222"/>
        <w:jc w:val="both"/>
        <w:rPr>
          <w:b w:val="0"/>
        </w:rPr>
      </w:pPr>
      <w:r w:rsidRPr="0042469C">
        <w:rPr>
          <w:b w:val="0"/>
        </w:rPr>
        <w:t xml:space="preserve">A’. </w:t>
      </w:r>
      <w:r>
        <w:rPr>
          <w:b w:val="0"/>
        </w:rPr>
        <w:t xml:space="preserve">Osiągnięcia naukowo – artystyczne </w:t>
      </w:r>
      <w:r w:rsidRPr="0042469C">
        <w:rPr>
          <w:b w:val="0"/>
        </w:rPr>
        <w:t>(dotyczy wyłącznie Wydziału Sztuki):</w:t>
      </w:r>
    </w:p>
    <w:p w:rsidR="005D3DD8" w:rsidRPr="0042469C" w:rsidRDefault="005D3DD8" w:rsidP="005D3DD8">
      <w:pPr>
        <w:pStyle w:val="Tekstpodstawowy"/>
        <w:ind w:left="142"/>
        <w:jc w:val="both"/>
        <w:rPr>
          <w:b w:val="0"/>
        </w:rPr>
      </w:pPr>
      <w:r w:rsidRPr="0042469C">
        <w:rPr>
          <w:b w:val="0"/>
        </w:rPr>
        <w:t xml:space="preserve">Jeżeli </w:t>
      </w:r>
      <w:r w:rsidRPr="00403212">
        <w:rPr>
          <w:b w:val="0"/>
        </w:rPr>
        <w:t>osiągnięcie ma więcej niż jednego autora, to liczbę punktów oblicza się z procentowego udziału, na podstawie oświadczeń współautorów, a w przypadku ich braku każdy z autorów otrzymuje 50% punków. Punkty uzyskane w podpunktach A’.1, A’.2, A’.3 i A’.4 sumuje się – nie ma ograniczenia maksymalnej ilości osiągnięć nauk</w:t>
      </w:r>
      <w:r>
        <w:rPr>
          <w:b w:val="0"/>
        </w:rPr>
        <w:t>owo-artystycznych, a tym samym</w:t>
      </w:r>
      <w:r w:rsidRPr="00403212">
        <w:rPr>
          <w:b w:val="0"/>
        </w:rPr>
        <w:t xml:space="preserve"> </w:t>
      </w:r>
      <w:r>
        <w:rPr>
          <w:b w:val="0"/>
        </w:rPr>
        <w:t>i </w:t>
      </w:r>
      <w:r w:rsidRPr="00403212">
        <w:rPr>
          <w:b w:val="0"/>
        </w:rPr>
        <w:t>punktów za nie uzyskanych jaką doktorant może otrzymać w tej kategorii. Osiągnięcie doktoranta musi posiadać afiliację Uniwersytetu Pedagogicznego.</w:t>
      </w:r>
    </w:p>
    <w:p w:rsidR="005D3DD8" w:rsidRPr="0042469C" w:rsidRDefault="005D3DD8" w:rsidP="005D3DD8">
      <w:pPr>
        <w:pStyle w:val="Tekstpodstawowy"/>
        <w:numPr>
          <w:ilvl w:val="0"/>
          <w:numId w:val="16"/>
        </w:numPr>
        <w:tabs>
          <w:tab w:val="clear" w:pos="2340"/>
          <w:tab w:val="num" w:pos="142"/>
        </w:tabs>
        <w:ind w:left="142" w:hanging="284"/>
        <w:jc w:val="both"/>
        <w:rPr>
          <w:b w:val="0"/>
        </w:rPr>
      </w:pPr>
      <w:r w:rsidRPr="0042469C">
        <w:rPr>
          <w:b w:val="0"/>
        </w:rPr>
        <w:t>Wystawa</w:t>
      </w:r>
      <w:r>
        <w:t xml:space="preserve"> </w:t>
      </w:r>
      <w:r w:rsidRPr="00D54AC0">
        <w:rPr>
          <w:b w:val="0"/>
        </w:rPr>
        <w:t>indywidualna zagraniczna w instytucji kultury i sztuki o znaczen</w:t>
      </w:r>
      <w:r>
        <w:rPr>
          <w:b w:val="0"/>
        </w:rPr>
        <w:t>iu międzynarodowym – 75 punktów</w:t>
      </w:r>
      <w:r w:rsidRPr="0042469C">
        <w:rPr>
          <w:b w:val="0"/>
        </w:rPr>
        <w:t>;</w:t>
      </w:r>
    </w:p>
    <w:p w:rsidR="005D3DD8" w:rsidRPr="0042469C" w:rsidRDefault="005D3DD8" w:rsidP="005D3DD8">
      <w:pPr>
        <w:pStyle w:val="Tekstpodstawowy"/>
        <w:numPr>
          <w:ilvl w:val="0"/>
          <w:numId w:val="16"/>
        </w:numPr>
        <w:tabs>
          <w:tab w:val="clear" w:pos="2340"/>
          <w:tab w:val="num" w:pos="0"/>
        </w:tabs>
        <w:ind w:left="142" w:hanging="284"/>
        <w:jc w:val="both"/>
        <w:rPr>
          <w:b w:val="0"/>
        </w:rPr>
      </w:pPr>
      <w:r w:rsidRPr="00D54AC0">
        <w:rPr>
          <w:b w:val="0"/>
        </w:rPr>
        <w:t>Wystawa zbiorowa zagraniczna w instytucji kultury i sztuki o znaczeniu międzynarodowym – 30 punktów</w:t>
      </w:r>
      <w:r w:rsidRPr="0042469C">
        <w:rPr>
          <w:b w:val="0"/>
        </w:rPr>
        <w:t>;</w:t>
      </w:r>
    </w:p>
    <w:p w:rsidR="005D3DD8" w:rsidRPr="0042469C" w:rsidRDefault="005D3DD8" w:rsidP="005D3DD8">
      <w:pPr>
        <w:pStyle w:val="Tekstpodstawowy"/>
        <w:numPr>
          <w:ilvl w:val="0"/>
          <w:numId w:val="16"/>
        </w:numPr>
        <w:tabs>
          <w:tab w:val="clear" w:pos="2340"/>
        </w:tabs>
        <w:ind w:left="142" w:hanging="284"/>
        <w:jc w:val="both"/>
        <w:rPr>
          <w:b w:val="0"/>
        </w:rPr>
      </w:pPr>
      <w:r w:rsidRPr="00D54AC0">
        <w:rPr>
          <w:b w:val="0"/>
        </w:rPr>
        <w:t>Nagroda w konkursie o zasięgu: ogólnokrajowym – 3 punkty; międzynarodowym – 6 punktów</w:t>
      </w:r>
      <w:r w:rsidRPr="0042469C">
        <w:rPr>
          <w:b w:val="0"/>
        </w:rPr>
        <w:t>;</w:t>
      </w:r>
    </w:p>
    <w:p w:rsidR="005D3DD8" w:rsidRDefault="005D3DD8" w:rsidP="005D3DD8">
      <w:pPr>
        <w:pStyle w:val="Tekstpodstawowy"/>
        <w:numPr>
          <w:ilvl w:val="0"/>
          <w:numId w:val="16"/>
        </w:numPr>
        <w:tabs>
          <w:tab w:val="clear" w:pos="2340"/>
          <w:tab w:val="num" w:pos="142"/>
        </w:tabs>
        <w:ind w:left="142" w:hanging="284"/>
        <w:jc w:val="both"/>
        <w:rPr>
          <w:b w:val="0"/>
        </w:rPr>
      </w:pPr>
      <w:r w:rsidRPr="00D54AC0">
        <w:rPr>
          <w:b w:val="0"/>
        </w:rPr>
        <w:t>Dzieło projektowe (m.in. projekt bilbordu, katalogu, książki, aplikacji), o ile jego charakter pokrywa się z tematem pracy doktorskiej – 3 punkty</w:t>
      </w:r>
      <w:r>
        <w:rPr>
          <w:b w:val="0"/>
        </w:rPr>
        <w:t>.</w:t>
      </w:r>
    </w:p>
    <w:p w:rsidR="005D3DD8" w:rsidRPr="00D54AC0" w:rsidRDefault="005D3DD8" w:rsidP="005D3DD8">
      <w:pPr>
        <w:pStyle w:val="Tekstpodstawowy"/>
        <w:ind w:left="142"/>
        <w:jc w:val="both"/>
        <w:rPr>
          <w:b w:val="0"/>
        </w:rPr>
      </w:pPr>
    </w:p>
    <w:p w:rsidR="005D3DD8" w:rsidRPr="00D54AC0" w:rsidRDefault="005D3DD8" w:rsidP="005D3DD8">
      <w:pPr>
        <w:pStyle w:val="Tekstpodstawowy"/>
        <w:ind w:left="142"/>
        <w:jc w:val="both"/>
        <w:rPr>
          <w:b w:val="0"/>
        </w:rPr>
      </w:pPr>
      <w:r w:rsidRPr="00D54AC0">
        <w:rPr>
          <w:b w:val="0"/>
        </w:rPr>
        <w:t>Pu</w:t>
      </w:r>
      <w:bookmarkStart w:id="0" w:name="_GoBack"/>
      <w:bookmarkEnd w:id="0"/>
      <w:r w:rsidRPr="00D54AC0">
        <w:rPr>
          <w:b w:val="0"/>
        </w:rPr>
        <w:t xml:space="preserve">nktuje się wyłącznie osiągnięcia premierowe – materiały raz wystawione nie mogą być użyte </w:t>
      </w:r>
    </w:p>
    <w:p w:rsidR="005D3DD8" w:rsidRDefault="005D3DD8" w:rsidP="005D3DD8">
      <w:pPr>
        <w:pStyle w:val="Tekstpodstawowy"/>
        <w:ind w:left="142"/>
        <w:jc w:val="both"/>
        <w:rPr>
          <w:b w:val="0"/>
        </w:rPr>
      </w:pPr>
      <w:r w:rsidRPr="00D54AC0">
        <w:rPr>
          <w:b w:val="0"/>
        </w:rPr>
        <w:t>w kolejnych zestawieniach jako nowa wystawa czy osiągnięcie. W przypadku wykrycia kilkukrotnego wykazania tej samej wystawy doktorantowi grozi całkowity zwrot pobieranego stypendium oraz odpowiedzialność karna.</w:t>
      </w:r>
    </w:p>
    <w:p w:rsidR="005D3DD8" w:rsidRPr="0042469C" w:rsidRDefault="005D3DD8" w:rsidP="005D3DD8">
      <w:pPr>
        <w:pStyle w:val="Tekstpodstawowy"/>
        <w:ind w:left="142"/>
        <w:jc w:val="both"/>
        <w:rPr>
          <w:b w:val="0"/>
        </w:rPr>
      </w:pPr>
    </w:p>
    <w:p w:rsidR="005D3DD8" w:rsidRDefault="005D3DD8" w:rsidP="005D3DD8">
      <w:pPr>
        <w:pStyle w:val="Tekstpodstawowy"/>
        <w:numPr>
          <w:ilvl w:val="1"/>
          <w:numId w:val="15"/>
        </w:numPr>
        <w:tabs>
          <w:tab w:val="clear" w:pos="1440"/>
          <w:tab w:val="num" w:pos="142"/>
        </w:tabs>
        <w:ind w:left="142" w:hanging="284"/>
        <w:jc w:val="both"/>
        <w:rPr>
          <w:b w:val="0"/>
          <w:bCs/>
        </w:rPr>
      </w:pPr>
      <w:r w:rsidRPr="0042469C">
        <w:rPr>
          <w:b w:val="0"/>
          <w:bCs/>
        </w:rPr>
        <w:t xml:space="preserve">Udział w naukowych spotkaniach typu konferencyjnego (kongresy, konferencje, sympozja)  </w:t>
      </w:r>
      <w:r>
        <w:rPr>
          <w:b w:val="0"/>
          <w:bCs/>
        </w:rPr>
        <w:t>potwierdzony certyfikatem</w:t>
      </w:r>
      <w:r w:rsidRPr="0042469C">
        <w:rPr>
          <w:b w:val="0"/>
          <w:bCs/>
        </w:rPr>
        <w:t>:</w:t>
      </w:r>
    </w:p>
    <w:p w:rsidR="007E767A" w:rsidRPr="0042469C" w:rsidRDefault="007E767A" w:rsidP="007E767A">
      <w:pPr>
        <w:pStyle w:val="Tekstpodstawowy"/>
        <w:ind w:left="142"/>
        <w:jc w:val="both"/>
        <w:rPr>
          <w:b w:val="0"/>
          <w:bCs/>
        </w:rPr>
      </w:pPr>
    </w:p>
    <w:p w:rsidR="005D3DD8" w:rsidRPr="0042469C" w:rsidRDefault="005D3DD8" w:rsidP="005D3DD8">
      <w:pPr>
        <w:pStyle w:val="Tekstpodstawowy"/>
        <w:numPr>
          <w:ilvl w:val="2"/>
          <w:numId w:val="15"/>
        </w:numPr>
        <w:tabs>
          <w:tab w:val="clear" w:pos="360"/>
          <w:tab w:val="num" w:pos="142"/>
        </w:tabs>
        <w:ind w:left="142" w:hanging="284"/>
        <w:jc w:val="both"/>
        <w:rPr>
          <w:b w:val="0"/>
        </w:rPr>
      </w:pPr>
      <w:r w:rsidRPr="00E9238E">
        <w:rPr>
          <w:b w:val="0"/>
        </w:rPr>
        <w:t>Aktywny udział z referatem doktoranta w języku po</w:t>
      </w:r>
      <w:r>
        <w:rPr>
          <w:b w:val="0"/>
        </w:rPr>
        <w:t>dstawowym dla danej dyscypliny</w:t>
      </w:r>
      <w:r w:rsidRPr="00E9238E">
        <w:rPr>
          <w:b w:val="0"/>
        </w:rPr>
        <w:t xml:space="preserve"> </w:t>
      </w:r>
      <w:r>
        <w:rPr>
          <w:b w:val="0"/>
        </w:rPr>
        <w:t>w </w:t>
      </w:r>
      <w:r w:rsidRPr="00E9238E">
        <w:rPr>
          <w:b w:val="0"/>
        </w:rPr>
        <w:t>konferencji zagranicznej posiadającej stat</w:t>
      </w:r>
      <w:r>
        <w:rPr>
          <w:b w:val="0"/>
        </w:rPr>
        <w:t>us międzynarodowej – 10 punktów</w:t>
      </w:r>
      <w:r w:rsidRPr="0042469C">
        <w:rPr>
          <w:b w:val="0"/>
        </w:rPr>
        <w:t>;</w:t>
      </w:r>
    </w:p>
    <w:p w:rsidR="005D3DD8" w:rsidRPr="0042469C" w:rsidRDefault="005D3DD8" w:rsidP="005D3DD8">
      <w:pPr>
        <w:pStyle w:val="Tekstpodstawowy"/>
        <w:numPr>
          <w:ilvl w:val="2"/>
          <w:numId w:val="15"/>
        </w:numPr>
        <w:tabs>
          <w:tab w:val="clear" w:pos="360"/>
          <w:tab w:val="num" w:pos="142"/>
        </w:tabs>
        <w:ind w:left="142" w:hanging="284"/>
        <w:jc w:val="both"/>
        <w:rPr>
          <w:b w:val="0"/>
        </w:rPr>
      </w:pPr>
      <w:r w:rsidRPr="00E9238E">
        <w:rPr>
          <w:b w:val="0"/>
        </w:rPr>
        <w:t>Aktywny udział z referatem doktoranta w języku obcym (o ile nie jest językiem podstawowym dla danej dyscypliny) w konferencji zagranicznej posiadaj</w:t>
      </w:r>
      <w:r>
        <w:rPr>
          <w:b w:val="0"/>
        </w:rPr>
        <w:t>ącej status międzynarodowej –</w:t>
      </w:r>
      <w:r w:rsidRPr="00E9238E">
        <w:rPr>
          <w:b w:val="0"/>
        </w:rPr>
        <w:t xml:space="preserve"> </w:t>
      </w:r>
      <w:r>
        <w:rPr>
          <w:b w:val="0"/>
        </w:rPr>
        <w:t>14 </w:t>
      </w:r>
      <w:r w:rsidRPr="00E9238E">
        <w:rPr>
          <w:b w:val="0"/>
        </w:rPr>
        <w:t>punktów</w:t>
      </w:r>
      <w:r w:rsidRPr="0042469C">
        <w:rPr>
          <w:b w:val="0"/>
        </w:rPr>
        <w:t>;</w:t>
      </w:r>
    </w:p>
    <w:p w:rsidR="005D3DD8" w:rsidRPr="0042469C" w:rsidRDefault="005D3DD8" w:rsidP="005D3DD8">
      <w:pPr>
        <w:pStyle w:val="Tekstpodstawowy"/>
        <w:numPr>
          <w:ilvl w:val="2"/>
          <w:numId w:val="15"/>
        </w:numPr>
        <w:tabs>
          <w:tab w:val="clear" w:pos="360"/>
          <w:tab w:val="num" w:pos="142"/>
        </w:tabs>
        <w:ind w:left="142" w:hanging="284"/>
        <w:jc w:val="both"/>
        <w:rPr>
          <w:b w:val="0"/>
        </w:rPr>
      </w:pPr>
      <w:r w:rsidRPr="00E9238E">
        <w:rPr>
          <w:b w:val="0"/>
        </w:rPr>
        <w:t>Aktywny udział z referatem doktoranta w języku po</w:t>
      </w:r>
      <w:r>
        <w:rPr>
          <w:b w:val="0"/>
        </w:rPr>
        <w:t>dstawowym dla danej dyscypliny</w:t>
      </w:r>
      <w:r w:rsidRPr="00E9238E">
        <w:rPr>
          <w:b w:val="0"/>
        </w:rPr>
        <w:t xml:space="preserve"> </w:t>
      </w:r>
      <w:r>
        <w:rPr>
          <w:b w:val="0"/>
        </w:rPr>
        <w:t>w </w:t>
      </w:r>
      <w:r w:rsidRPr="00E9238E">
        <w:rPr>
          <w:b w:val="0"/>
        </w:rPr>
        <w:t>konferencji zagranicznej – 8 punktów</w:t>
      </w:r>
      <w:r w:rsidRPr="0042469C">
        <w:rPr>
          <w:b w:val="0"/>
        </w:rPr>
        <w:t>;</w:t>
      </w:r>
    </w:p>
    <w:p w:rsidR="005D3DD8" w:rsidRPr="0042469C" w:rsidRDefault="005D3DD8" w:rsidP="005D3DD8">
      <w:pPr>
        <w:pStyle w:val="Tekstpodstawowy"/>
        <w:numPr>
          <w:ilvl w:val="2"/>
          <w:numId w:val="15"/>
        </w:numPr>
        <w:tabs>
          <w:tab w:val="clear" w:pos="360"/>
          <w:tab w:val="num" w:pos="142"/>
        </w:tabs>
        <w:ind w:left="142" w:hanging="284"/>
        <w:jc w:val="both"/>
        <w:rPr>
          <w:b w:val="0"/>
        </w:rPr>
      </w:pPr>
      <w:r w:rsidRPr="00E9238E">
        <w:rPr>
          <w:b w:val="0"/>
        </w:rPr>
        <w:lastRenderedPageBreak/>
        <w:t>Aktywny udział z referatem doktoranta w języku obcym (o ile nie jest językiem podstawowym dla danej dyscypliny) w konferencji zagranicznej – 12 punktów</w:t>
      </w:r>
      <w:r w:rsidRPr="0042469C">
        <w:rPr>
          <w:b w:val="0"/>
        </w:rPr>
        <w:t>;</w:t>
      </w:r>
    </w:p>
    <w:p w:rsidR="005D3DD8" w:rsidRDefault="005D3DD8" w:rsidP="005D3DD8">
      <w:pPr>
        <w:pStyle w:val="Tekstpodstawowy"/>
        <w:numPr>
          <w:ilvl w:val="2"/>
          <w:numId w:val="15"/>
        </w:numPr>
        <w:tabs>
          <w:tab w:val="clear" w:pos="360"/>
          <w:tab w:val="num" w:pos="142"/>
        </w:tabs>
        <w:ind w:left="142" w:hanging="284"/>
        <w:jc w:val="both"/>
        <w:rPr>
          <w:b w:val="0"/>
        </w:rPr>
      </w:pPr>
      <w:r w:rsidRPr="00E9238E">
        <w:rPr>
          <w:b w:val="0"/>
        </w:rPr>
        <w:t>Aktywny udział z referatem doktoranta w języku po</w:t>
      </w:r>
      <w:r>
        <w:rPr>
          <w:b w:val="0"/>
        </w:rPr>
        <w:t>dstawowym dla danej dyscypliny</w:t>
      </w:r>
      <w:r w:rsidRPr="00E9238E">
        <w:rPr>
          <w:b w:val="0"/>
        </w:rPr>
        <w:t xml:space="preserve"> </w:t>
      </w:r>
      <w:r>
        <w:rPr>
          <w:b w:val="0"/>
        </w:rPr>
        <w:t>w </w:t>
      </w:r>
      <w:r w:rsidRPr="00E9238E">
        <w:rPr>
          <w:b w:val="0"/>
        </w:rPr>
        <w:t>konferencji krajowej posiadającej status międzynarodowej – 6 punktów</w:t>
      </w:r>
      <w:r w:rsidRPr="0042469C">
        <w:rPr>
          <w:b w:val="0"/>
        </w:rPr>
        <w:t>;</w:t>
      </w:r>
    </w:p>
    <w:p w:rsidR="005D3DD8" w:rsidRPr="006E768A" w:rsidRDefault="005D3DD8" w:rsidP="005D3DD8">
      <w:pPr>
        <w:pStyle w:val="Tekstpodstawowy"/>
        <w:numPr>
          <w:ilvl w:val="2"/>
          <w:numId w:val="15"/>
        </w:numPr>
        <w:tabs>
          <w:tab w:val="clear" w:pos="360"/>
          <w:tab w:val="num" w:pos="142"/>
        </w:tabs>
        <w:ind w:left="142" w:hanging="284"/>
        <w:jc w:val="both"/>
        <w:rPr>
          <w:b w:val="0"/>
        </w:rPr>
      </w:pPr>
      <w:r w:rsidRPr="00E9238E">
        <w:rPr>
          <w:b w:val="0"/>
        </w:rPr>
        <w:t>Aktywny udział z referatem doktoranta w języku obcym (o ile nie jest językiem podstawowym dla danej dyscypliny) w konferencji krajowej posiada</w:t>
      </w:r>
      <w:r>
        <w:rPr>
          <w:b w:val="0"/>
        </w:rPr>
        <w:t>jącej status międzynarodowej –</w:t>
      </w:r>
      <w:r w:rsidRPr="00E9238E">
        <w:rPr>
          <w:b w:val="0"/>
        </w:rPr>
        <w:t xml:space="preserve"> </w:t>
      </w:r>
      <w:r>
        <w:rPr>
          <w:b w:val="0"/>
        </w:rPr>
        <w:t>7 </w:t>
      </w:r>
      <w:r w:rsidRPr="00E9238E">
        <w:rPr>
          <w:b w:val="0"/>
        </w:rPr>
        <w:t>punktów</w:t>
      </w:r>
      <w:r w:rsidRPr="006E768A">
        <w:rPr>
          <w:b w:val="0"/>
        </w:rPr>
        <w:t>;</w:t>
      </w:r>
    </w:p>
    <w:p w:rsidR="005D3DD8" w:rsidRPr="0042469C" w:rsidRDefault="005D3DD8" w:rsidP="005D3DD8">
      <w:pPr>
        <w:pStyle w:val="Tekstpodstawowy"/>
        <w:numPr>
          <w:ilvl w:val="2"/>
          <w:numId w:val="15"/>
        </w:numPr>
        <w:tabs>
          <w:tab w:val="clear" w:pos="360"/>
          <w:tab w:val="num" w:pos="142"/>
        </w:tabs>
        <w:ind w:left="142" w:hanging="284"/>
        <w:jc w:val="both"/>
        <w:rPr>
          <w:b w:val="0"/>
        </w:rPr>
      </w:pPr>
      <w:r w:rsidRPr="00E9238E">
        <w:rPr>
          <w:b w:val="0"/>
        </w:rPr>
        <w:t>Aktywny udział z referatem doktoranta w języku podstawowym dla dane</w:t>
      </w:r>
      <w:r>
        <w:rPr>
          <w:b w:val="0"/>
        </w:rPr>
        <w:t>j dyscypliny</w:t>
      </w:r>
      <w:r w:rsidRPr="00E9238E">
        <w:rPr>
          <w:b w:val="0"/>
        </w:rPr>
        <w:t xml:space="preserve"> </w:t>
      </w:r>
      <w:r>
        <w:rPr>
          <w:b w:val="0"/>
        </w:rPr>
        <w:t>w </w:t>
      </w:r>
      <w:r w:rsidRPr="00E9238E">
        <w:rPr>
          <w:b w:val="0"/>
        </w:rPr>
        <w:t>konferencji krajowej – 4 punktów</w:t>
      </w:r>
      <w:r w:rsidRPr="0042469C">
        <w:rPr>
          <w:b w:val="0"/>
        </w:rPr>
        <w:t>;</w:t>
      </w:r>
    </w:p>
    <w:p w:rsidR="005D3DD8" w:rsidRPr="0042469C" w:rsidRDefault="005D3DD8" w:rsidP="005D3DD8">
      <w:pPr>
        <w:pStyle w:val="Tekstpodstawowy"/>
        <w:numPr>
          <w:ilvl w:val="2"/>
          <w:numId w:val="15"/>
        </w:numPr>
        <w:tabs>
          <w:tab w:val="clear" w:pos="360"/>
          <w:tab w:val="num" w:pos="142"/>
        </w:tabs>
        <w:ind w:left="142" w:hanging="284"/>
        <w:jc w:val="both"/>
        <w:rPr>
          <w:b w:val="0"/>
        </w:rPr>
      </w:pPr>
      <w:r w:rsidRPr="00E9238E">
        <w:rPr>
          <w:b w:val="0"/>
        </w:rPr>
        <w:t>Aktywny udział z referatem doktoranta w języku obcym (o ile nie jest językiem podstawowym dla danej dyscypliny) w konferencji krajowej – 5 punktów</w:t>
      </w:r>
      <w:r w:rsidRPr="0042469C">
        <w:rPr>
          <w:b w:val="0"/>
        </w:rPr>
        <w:t>;</w:t>
      </w:r>
    </w:p>
    <w:p w:rsidR="005D3DD8" w:rsidRPr="0042469C" w:rsidRDefault="005D3DD8" w:rsidP="005D3DD8">
      <w:pPr>
        <w:pStyle w:val="Tekstpodstawowy"/>
        <w:numPr>
          <w:ilvl w:val="2"/>
          <w:numId w:val="15"/>
        </w:numPr>
        <w:tabs>
          <w:tab w:val="clear" w:pos="360"/>
          <w:tab w:val="num" w:pos="142"/>
        </w:tabs>
        <w:ind w:left="142" w:hanging="284"/>
        <w:jc w:val="both"/>
        <w:rPr>
          <w:b w:val="0"/>
        </w:rPr>
      </w:pPr>
      <w:r w:rsidRPr="00E9238E">
        <w:rPr>
          <w:b w:val="0"/>
        </w:rPr>
        <w:t>Aktywny udział z referatem doktoranta w konferencji doktorantów – 2 punkty</w:t>
      </w:r>
      <w:r>
        <w:rPr>
          <w:b w:val="0"/>
        </w:rPr>
        <w:t>.</w:t>
      </w:r>
    </w:p>
    <w:p w:rsidR="005D3DD8" w:rsidRDefault="005D3DD8" w:rsidP="005D3DD8">
      <w:pPr>
        <w:pStyle w:val="Tekstpodstawowy"/>
        <w:jc w:val="both"/>
        <w:rPr>
          <w:b w:val="0"/>
          <w:bCs/>
        </w:rPr>
      </w:pPr>
      <w:r w:rsidRPr="00E9238E">
        <w:rPr>
          <w:b w:val="0"/>
          <w:bCs/>
        </w:rPr>
        <w:t xml:space="preserve">W </w:t>
      </w:r>
      <w:r w:rsidR="002048DA" w:rsidRPr="00584173">
        <w:rPr>
          <w:b w:val="0"/>
          <w:bCs/>
        </w:rPr>
        <w:t xml:space="preserve">przypadku uczestnictwa doktoranta z posterem liczbę powyższych punktów dzieli się na pół (dotyczy wyłącznie jednego </w:t>
      </w:r>
      <w:r w:rsidR="007E767A">
        <w:rPr>
          <w:b w:val="0"/>
          <w:bCs/>
        </w:rPr>
        <w:t xml:space="preserve">autora </w:t>
      </w:r>
      <w:r w:rsidR="002048DA" w:rsidRPr="00584173">
        <w:rPr>
          <w:b w:val="0"/>
          <w:bCs/>
        </w:rPr>
        <w:t>bior</w:t>
      </w:r>
      <w:r w:rsidR="002048DA">
        <w:rPr>
          <w:b w:val="0"/>
          <w:bCs/>
        </w:rPr>
        <w:t>ącego aktywny udział</w:t>
      </w:r>
      <w:r w:rsidR="002048DA" w:rsidRPr="00584173">
        <w:rPr>
          <w:b w:val="0"/>
          <w:bCs/>
        </w:rPr>
        <w:t xml:space="preserve"> </w:t>
      </w:r>
      <w:r w:rsidR="002048DA">
        <w:rPr>
          <w:b w:val="0"/>
          <w:bCs/>
        </w:rPr>
        <w:t>w </w:t>
      </w:r>
      <w:r w:rsidR="002048DA" w:rsidRPr="00584173">
        <w:rPr>
          <w:b w:val="0"/>
          <w:bCs/>
        </w:rPr>
        <w:t>konferencji, który potwierdzi swoje uczestnictwo certyfikatem)</w:t>
      </w:r>
      <w:r w:rsidR="007E767A">
        <w:rPr>
          <w:b w:val="0"/>
          <w:bCs/>
        </w:rPr>
        <w:t>.</w:t>
      </w:r>
    </w:p>
    <w:p w:rsidR="005D3DD8" w:rsidRDefault="005D3DD8" w:rsidP="005D3DD8">
      <w:pPr>
        <w:pStyle w:val="Tekstpodstawowy"/>
        <w:jc w:val="both"/>
        <w:rPr>
          <w:b w:val="0"/>
          <w:bCs/>
        </w:rPr>
      </w:pPr>
    </w:p>
    <w:p w:rsidR="005D3DD8" w:rsidRDefault="005D3DD8" w:rsidP="005D3DD8">
      <w:pPr>
        <w:pStyle w:val="Tekstpodstawowy"/>
        <w:jc w:val="both"/>
        <w:rPr>
          <w:b w:val="0"/>
          <w:bCs/>
        </w:rPr>
      </w:pPr>
      <w:r w:rsidRPr="00795FA3">
        <w:rPr>
          <w:b w:val="0"/>
          <w:bCs/>
        </w:rPr>
        <w:t>B’. Aktywny udział w krajowym wydarzeniu artystycznym (wystawa, akcja, performance, happening, kuratorstwo wystawy itp.), zwane dalej wystawą (dotyczy wyłącznie Wydziału Sztuki):</w:t>
      </w:r>
    </w:p>
    <w:p w:rsidR="00D4712D" w:rsidRPr="00795FA3" w:rsidRDefault="00D4712D" w:rsidP="005D3DD8">
      <w:pPr>
        <w:pStyle w:val="Tekstpodstawowy"/>
        <w:jc w:val="both"/>
        <w:rPr>
          <w:b w:val="0"/>
          <w:bCs/>
        </w:rPr>
      </w:pPr>
    </w:p>
    <w:p w:rsidR="005D3DD8" w:rsidRPr="00795FA3" w:rsidRDefault="005D3DD8" w:rsidP="00351D71">
      <w:pPr>
        <w:pStyle w:val="Tekstpodstawowy"/>
        <w:numPr>
          <w:ilvl w:val="6"/>
          <w:numId w:val="14"/>
        </w:numPr>
        <w:ind w:left="426" w:hanging="426"/>
        <w:jc w:val="both"/>
        <w:rPr>
          <w:b w:val="0"/>
          <w:bCs/>
        </w:rPr>
      </w:pPr>
      <w:r w:rsidRPr="00795FA3">
        <w:rPr>
          <w:b w:val="0"/>
          <w:bCs/>
        </w:rPr>
        <w:t xml:space="preserve">Wystawa indywidualna w muzeach, galeriach oraz pozostałych </w:t>
      </w:r>
      <w:r>
        <w:rPr>
          <w:b w:val="0"/>
          <w:bCs/>
        </w:rPr>
        <w:t>instytucjach kultury i sztuki o </w:t>
      </w:r>
      <w:r w:rsidRPr="00795FA3">
        <w:rPr>
          <w:b w:val="0"/>
          <w:bCs/>
        </w:rPr>
        <w:t>znaczen</w:t>
      </w:r>
      <w:r>
        <w:rPr>
          <w:b w:val="0"/>
          <w:bCs/>
        </w:rPr>
        <w:t>iu międzynarodowym – 14 punktów;</w:t>
      </w:r>
    </w:p>
    <w:p w:rsidR="005D3DD8" w:rsidRPr="00795FA3" w:rsidRDefault="005D3DD8" w:rsidP="00351D71">
      <w:pPr>
        <w:pStyle w:val="Tekstpodstawowy"/>
        <w:numPr>
          <w:ilvl w:val="6"/>
          <w:numId w:val="14"/>
        </w:numPr>
        <w:ind w:left="426" w:hanging="426"/>
        <w:jc w:val="both"/>
        <w:rPr>
          <w:b w:val="0"/>
          <w:bCs/>
        </w:rPr>
      </w:pPr>
      <w:r w:rsidRPr="00795FA3">
        <w:rPr>
          <w:b w:val="0"/>
          <w:bCs/>
        </w:rPr>
        <w:t xml:space="preserve">Wystawa indywidualna w muzeach, galeriach oraz pozostałych </w:t>
      </w:r>
      <w:r>
        <w:rPr>
          <w:b w:val="0"/>
          <w:bCs/>
        </w:rPr>
        <w:t>instytucjach kultury i sztuki  o </w:t>
      </w:r>
      <w:r w:rsidRPr="00795FA3">
        <w:rPr>
          <w:b w:val="0"/>
          <w:bCs/>
        </w:rPr>
        <w:t>znacze</w:t>
      </w:r>
      <w:r>
        <w:rPr>
          <w:b w:val="0"/>
          <w:bCs/>
        </w:rPr>
        <w:t>niu ogólnokrajowym – 12 punktów;</w:t>
      </w:r>
    </w:p>
    <w:p w:rsidR="005D3DD8" w:rsidRPr="00795FA3" w:rsidRDefault="005D3DD8" w:rsidP="00351D71">
      <w:pPr>
        <w:pStyle w:val="Tekstpodstawowy"/>
        <w:numPr>
          <w:ilvl w:val="6"/>
          <w:numId w:val="14"/>
        </w:numPr>
        <w:ind w:left="426" w:hanging="426"/>
        <w:jc w:val="both"/>
        <w:rPr>
          <w:b w:val="0"/>
          <w:bCs/>
        </w:rPr>
      </w:pPr>
      <w:r w:rsidRPr="00795FA3">
        <w:rPr>
          <w:b w:val="0"/>
          <w:bCs/>
        </w:rPr>
        <w:t xml:space="preserve">Wystawa indywidualna w muzeach, galeriach oraz pozostałych </w:t>
      </w:r>
      <w:r>
        <w:rPr>
          <w:b w:val="0"/>
          <w:bCs/>
        </w:rPr>
        <w:t>instytucjach kultury i sztuki o </w:t>
      </w:r>
      <w:r w:rsidRPr="00795FA3">
        <w:rPr>
          <w:b w:val="0"/>
          <w:bCs/>
        </w:rPr>
        <w:t>zna</w:t>
      </w:r>
      <w:r>
        <w:rPr>
          <w:b w:val="0"/>
          <w:bCs/>
        </w:rPr>
        <w:t>czeniu regionalnym – 10 punktów;</w:t>
      </w:r>
    </w:p>
    <w:p w:rsidR="005D3DD8" w:rsidRPr="00795FA3" w:rsidRDefault="005D3DD8" w:rsidP="00351D71">
      <w:pPr>
        <w:pStyle w:val="Tekstpodstawowy"/>
        <w:numPr>
          <w:ilvl w:val="6"/>
          <w:numId w:val="14"/>
        </w:numPr>
        <w:ind w:left="426" w:hanging="426"/>
        <w:jc w:val="both"/>
        <w:rPr>
          <w:b w:val="0"/>
          <w:bCs/>
        </w:rPr>
      </w:pPr>
      <w:r w:rsidRPr="00795FA3">
        <w:rPr>
          <w:b w:val="0"/>
          <w:bCs/>
        </w:rPr>
        <w:t>Wystawa indywidualna w muzeach, galeriach oraz pozostałych</w:t>
      </w:r>
      <w:r>
        <w:rPr>
          <w:b w:val="0"/>
          <w:bCs/>
        </w:rPr>
        <w:t xml:space="preserve"> instytucjach kultury i sztuki o znaczeniu lokalnym – 6 punktów;</w:t>
      </w:r>
    </w:p>
    <w:p w:rsidR="005D3DD8" w:rsidRPr="00795FA3" w:rsidRDefault="005D3DD8" w:rsidP="00351D71">
      <w:pPr>
        <w:pStyle w:val="Tekstpodstawowy"/>
        <w:numPr>
          <w:ilvl w:val="6"/>
          <w:numId w:val="14"/>
        </w:numPr>
        <w:ind w:left="426" w:hanging="426"/>
        <w:jc w:val="both"/>
        <w:rPr>
          <w:b w:val="0"/>
          <w:bCs/>
        </w:rPr>
      </w:pPr>
      <w:r w:rsidRPr="00795FA3">
        <w:rPr>
          <w:b w:val="0"/>
          <w:bCs/>
        </w:rPr>
        <w:t xml:space="preserve">Wystawa zbiorowa w muzeach, galeriach oraz pozostałych </w:t>
      </w:r>
      <w:r>
        <w:rPr>
          <w:b w:val="0"/>
          <w:bCs/>
        </w:rPr>
        <w:t>instytucjach kultury i sztuki o </w:t>
      </w:r>
      <w:r w:rsidRPr="00795FA3">
        <w:rPr>
          <w:b w:val="0"/>
          <w:bCs/>
        </w:rPr>
        <w:t>znaczen</w:t>
      </w:r>
      <w:r>
        <w:rPr>
          <w:b w:val="0"/>
          <w:bCs/>
        </w:rPr>
        <w:t>iu międzynarodowym – 10 punktów;</w:t>
      </w:r>
    </w:p>
    <w:p w:rsidR="005D3DD8" w:rsidRPr="00795FA3" w:rsidRDefault="005D3DD8" w:rsidP="00351D71">
      <w:pPr>
        <w:pStyle w:val="Tekstpodstawowy"/>
        <w:numPr>
          <w:ilvl w:val="6"/>
          <w:numId w:val="14"/>
        </w:numPr>
        <w:ind w:left="426" w:hanging="426"/>
        <w:jc w:val="both"/>
        <w:rPr>
          <w:b w:val="0"/>
          <w:bCs/>
        </w:rPr>
      </w:pPr>
      <w:r w:rsidRPr="00795FA3">
        <w:rPr>
          <w:b w:val="0"/>
          <w:bCs/>
        </w:rPr>
        <w:t>Wystawa zbiorowa w muzeach, galeriach oraz pozostałych i</w:t>
      </w:r>
      <w:r>
        <w:rPr>
          <w:b w:val="0"/>
          <w:bCs/>
        </w:rPr>
        <w:t>nstytucjach kultury i sztuki o </w:t>
      </w:r>
      <w:r w:rsidRPr="00795FA3">
        <w:rPr>
          <w:b w:val="0"/>
          <w:bCs/>
        </w:rPr>
        <w:t>znacz</w:t>
      </w:r>
      <w:r>
        <w:rPr>
          <w:b w:val="0"/>
          <w:bCs/>
        </w:rPr>
        <w:t>eniu ogólnokrajowym – 8 punktów;</w:t>
      </w:r>
    </w:p>
    <w:p w:rsidR="005D3DD8" w:rsidRPr="00795FA3" w:rsidRDefault="005D3DD8" w:rsidP="00351D71">
      <w:pPr>
        <w:pStyle w:val="Tekstpodstawowy"/>
        <w:numPr>
          <w:ilvl w:val="6"/>
          <w:numId w:val="14"/>
        </w:numPr>
        <w:ind w:left="426" w:hanging="426"/>
        <w:jc w:val="both"/>
        <w:rPr>
          <w:b w:val="0"/>
          <w:bCs/>
        </w:rPr>
      </w:pPr>
      <w:r w:rsidRPr="00795FA3">
        <w:rPr>
          <w:b w:val="0"/>
          <w:bCs/>
        </w:rPr>
        <w:t xml:space="preserve">Wystawa zbiorowa w muzeach, galeriach oraz pozostałych </w:t>
      </w:r>
      <w:r>
        <w:rPr>
          <w:b w:val="0"/>
          <w:bCs/>
        </w:rPr>
        <w:t>instytucjach kultury i sztuki o </w:t>
      </w:r>
      <w:r w:rsidRPr="00795FA3">
        <w:rPr>
          <w:b w:val="0"/>
          <w:bCs/>
        </w:rPr>
        <w:t>zn</w:t>
      </w:r>
      <w:r>
        <w:rPr>
          <w:b w:val="0"/>
          <w:bCs/>
        </w:rPr>
        <w:t>aczeniu regionalnym – 6 punktów;</w:t>
      </w:r>
    </w:p>
    <w:p w:rsidR="005D3DD8" w:rsidRPr="00795FA3" w:rsidRDefault="005D3DD8" w:rsidP="00351D71">
      <w:pPr>
        <w:pStyle w:val="Tekstpodstawowy"/>
        <w:numPr>
          <w:ilvl w:val="6"/>
          <w:numId w:val="14"/>
        </w:numPr>
        <w:ind w:left="426" w:hanging="426"/>
        <w:jc w:val="both"/>
        <w:rPr>
          <w:b w:val="0"/>
          <w:bCs/>
        </w:rPr>
      </w:pPr>
      <w:r w:rsidRPr="00795FA3">
        <w:rPr>
          <w:b w:val="0"/>
          <w:bCs/>
        </w:rPr>
        <w:lastRenderedPageBreak/>
        <w:t>Wystawa zbiorowa w muzeach, galeriach oraz pozostałych</w:t>
      </w:r>
      <w:r>
        <w:rPr>
          <w:b w:val="0"/>
          <w:bCs/>
        </w:rPr>
        <w:t xml:space="preserve"> instytucjach kultury i sztuki o znaczeniu lokalnym – 4 punktów;</w:t>
      </w:r>
    </w:p>
    <w:p w:rsidR="005D3DD8" w:rsidRDefault="005D3DD8" w:rsidP="00351D71">
      <w:pPr>
        <w:pStyle w:val="Tekstpodstawowy"/>
        <w:numPr>
          <w:ilvl w:val="6"/>
          <w:numId w:val="14"/>
        </w:numPr>
        <w:ind w:left="426" w:hanging="426"/>
        <w:jc w:val="both"/>
        <w:rPr>
          <w:b w:val="0"/>
          <w:bCs/>
        </w:rPr>
      </w:pPr>
      <w:r w:rsidRPr="00795FA3">
        <w:rPr>
          <w:b w:val="0"/>
          <w:bCs/>
        </w:rPr>
        <w:t xml:space="preserve">Wystawa indywidualna lub zbiorowa zorganizowana poza instytucją kultury i sztuki </w:t>
      </w:r>
      <w:r w:rsidR="00351D71">
        <w:rPr>
          <w:b w:val="0"/>
          <w:bCs/>
        </w:rPr>
        <w:br/>
      </w:r>
      <w:r w:rsidRPr="00795FA3">
        <w:rPr>
          <w:b w:val="0"/>
          <w:bCs/>
        </w:rPr>
        <w:t>(np. restaurac</w:t>
      </w:r>
      <w:r>
        <w:rPr>
          <w:b w:val="0"/>
          <w:bCs/>
        </w:rPr>
        <w:t>je, puby, bary itp.) – 2 punkty.</w:t>
      </w:r>
    </w:p>
    <w:p w:rsidR="005D3DD8" w:rsidRPr="00795FA3" w:rsidRDefault="005D3DD8" w:rsidP="005D3DD8">
      <w:pPr>
        <w:pStyle w:val="Tekstpodstawowy"/>
        <w:jc w:val="both"/>
        <w:rPr>
          <w:b w:val="0"/>
          <w:bCs/>
        </w:rPr>
      </w:pPr>
    </w:p>
    <w:p w:rsidR="005D3DD8" w:rsidRDefault="005D3DD8" w:rsidP="005D3DD8">
      <w:pPr>
        <w:pStyle w:val="Tekstpodstawowy"/>
        <w:jc w:val="both"/>
        <w:rPr>
          <w:b w:val="0"/>
          <w:bCs/>
        </w:rPr>
      </w:pPr>
      <w:r w:rsidRPr="00795FA3">
        <w:rPr>
          <w:b w:val="0"/>
          <w:bCs/>
        </w:rPr>
        <w:t xml:space="preserve">Punktuje się wyłącznie wystawy premierowe – materiały raz </w:t>
      </w:r>
      <w:r>
        <w:rPr>
          <w:b w:val="0"/>
          <w:bCs/>
        </w:rPr>
        <w:t>wystawione nie mogą być użyte w </w:t>
      </w:r>
      <w:r w:rsidRPr="00795FA3">
        <w:rPr>
          <w:b w:val="0"/>
          <w:bCs/>
        </w:rPr>
        <w:t>kolejnych zestawieniach jako nowa wystawa. W przypadku wykrycia kilkukrotnego wykazania tej samej wystawy doktorantowi grozi całkowity zwrot pobieranego stypendium oraz odpowiedzialność karna.</w:t>
      </w:r>
    </w:p>
    <w:p w:rsidR="002048DA" w:rsidRPr="0042469C" w:rsidRDefault="002048DA" w:rsidP="005D3DD8">
      <w:pPr>
        <w:pStyle w:val="Tekstpodstawowy"/>
        <w:jc w:val="both"/>
        <w:rPr>
          <w:b w:val="0"/>
          <w:bCs/>
        </w:rPr>
      </w:pPr>
    </w:p>
    <w:p w:rsidR="005D3DD8" w:rsidRPr="0042469C" w:rsidRDefault="005D3DD8" w:rsidP="005D3DD8">
      <w:pPr>
        <w:pStyle w:val="Tekstpodstawowy"/>
        <w:numPr>
          <w:ilvl w:val="1"/>
          <w:numId w:val="15"/>
        </w:numPr>
        <w:tabs>
          <w:tab w:val="clear" w:pos="1440"/>
          <w:tab w:val="num" w:pos="284"/>
        </w:tabs>
        <w:ind w:hanging="1440"/>
        <w:jc w:val="both"/>
        <w:rPr>
          <w:b w:val="0"/>
          <w:bCs/>
        </w:rPr>
      </w:pPr>
      <w:r w:rsidRPr="0042469C">
        <w:rPr>
          <w:b w:val="0"/>
          <w:bCs/>
        </w:rPr>
        <w:t>Projekty naukowe i patenty:</w:t>
      </w:r>
    </w:p>
    <w:p w:rsidR="005D3DD8" w:rsidRPr="0042469C" w:rsidRDefault="005D3DD8" w:rsidP="005D3DD8">
      <w:pPr>
        <w:pStyle w:val="Tekstpodstawowy"/>
        <w:numPr>
          <w:ilvl w:val="2"/>
          <w:numId w:val="15"/>
        </w:numPr>
        <w:tabs>
          <w:tab w:val="clear" w:pos="360"/>
          <w:tab w:val="num" w:pos="284"/>
        </w:tabs>
        <w:jc w:val="both"/>
        <w:rPr>
          <w:b w:val="0"/>
        </w:rPr>
      </w:pPr>
      <w:r w:rsidRPr="0042469C">
        <w:rPr>
          <w:b w:val="0"/>
        </w:rPr>
        <w:t>Uzyskanie grantu na projekt naukowy lub naukowo-artystyczny jako kierownik projektu (NCN, NRPH i in.) – 20 punktów;</w:t>
      </w:r>
    </w:p>
    <w:p w:rsidR="005D3DD8" w:rsidRPr="0042469C" w:rsidRDefault="005D3DD8" w:rsidP="005D3DD8">
      <w:pPr>
        <w:pStyle w:val="Tekstpodstawowy"/>
        <w:numPr>
          <w:ilvl w:val="2"/>
          <w:numId w:val="15"/>
        </w:numPr>
        <w:tabs>
          <w:tab w:val="clear" w:pos="360"/>
          <w:tab w:val="num" w:pos="284"/>
        </w:tabs>
        <w:jc w:val="both"/>
        <w:rPr>
          <w:b w:val="0"/>
        </w:rPr>
      </w:pPr>
      <w:r w:rsidRPr="0042469C">
        <w:rPr>
          <w:b w:val="0"/>
        </w:rPr>
        <w:t>Udział w projekcie naukowym lub naukowo-artystycznym (uczestnik grantu) – 8 punktów;</w:t>
      </w:r>
    </w:p>
    <w:p w:rsidR="005D3DD8" w:rsidRPr="0042469C" w:rsidRDefault="005D3DD8" w:rsidP="005D3DD8">
      <w:pPr>
        <w:pStyle w:val="Tekstpodstawowy"/>
        <w:numPr>
          <w:ilvl w:val="2"/>
          <w:numId w:val="15"/>
        </w:numPr>
        <w:tabs>
          <w:tab w:val="clear" w:pos="360"/>
          <w:tab w:val="num" w:pos="284"/>
        </w:tabs>
        <w:jc w:val="both"/>
        <w:rPr>
          <w:b w:val="0"/>
        </w:rPr>
      </w:pPr>
      <w:r w:rsidRPr="0042469C">
        <w:rPr>
          <w:b w:val="0"/>
        </w:rPr>
        <w:t>Złożenie aplikacji o grant naukowy lub naukowo-artystyczny (jako kierownik grantu)  –  6 punktów</w:t>
      </w:r>
      <w:r>
        <w:rPr>
          <w:b w:val="0"/>
        </w:rPr>
        <w:t xml:space="preserve">. </w:t>
      </w:r>
      <w:r w:rsidRPr="005806A8">
        <w:rPr>
          <w:b w:val="0"/>
        </w:rPr>
        <w:t xml:space="preserve">W tej kategorii doktorant może </w:t>
      </w:r>
      <w:r>
        <w:rPr>
          <w:b w:val="0"/>
        </w:rPr>
        <w:t>otrzymać maksymalnie 12 punktów</w:t>
      </w:r>
      <w:r w:rsidRPr="0042469C">
        <w:rPr>
          <w:b w:val="0"/>
        </w:rPr>
        <w:t>;</w:t>
      </w:r>
    </w:p>
    <w:p w:rsidR="005D3DD8" w:rsidRPr="0042469C" w:rsidRDefault="005D3DD8" w:rsidP="005D3DD8">
      <w:pPr>
        <w:pStyle w:val="Tekstpodstawowy"/>
        <w:numPr>
          <w:ilvl w:val="2"/>
          <w:numId w:val="15"/>
        </w:numPr>
        <w:tabs>
          <w:tab w:val="clear" w:pos="360"/>
          <w:tab w:val="num" w:pos="284"/>
        </w:tabs>
        <w:jc w:val="both"/>
        <w:rPr>
          <w:b w:val="0"/>
        </w:rPr>
      </w:pPr>
      <w:r w:rsidRPr="0042469C">
        <w:rPr>
          <w:b w:val="0"/>
        </w:rPr>
        <w:t>Złożenie aplikacji o grant lub naukowo-artystyczny (jako uczestnik grantu) – 4 punkty</w:t>
      </w:r>
      <w:r>
        <w:rPr>
          <w:b w:val="0"/>
        </w:rPr>
        <w:t xml:space="preserve">. </w:t>
      </w:r>
      <w:r w:rsidRPr="00B83033">
        <w:rPr>
          <w:b w:val="0"/>
        </w:rPr>
        <w:t>W tej kategorii doktorant może</w:t>
      </w:r>
      <w:r>
        <w:rPr>
          <w:b w:val="0"/>
        </w:rPr>
        <w:t xml:space="preserve"> otrzymać maksymalnie 8 punktów</w:t>
      </w:r>
      <w:r w:rsidRPr="0042469C">
        <w:rPr>
          <w:b w:val="0"/>
        </w:rPr>
        <w:t>;</w:t>
      </w:r>
    </w:p>
    <w:p w:rsidR="005D3DD8" w:rsidRPr="0042469C" w:rsidRDefault="005D3DD8" w:rsidP="005D3DD8">
      <w:pPr>
        <w:pStyle w:val="Tekstpodstawowy"/>
        <w:numPr>
          <w:ilvl w:val="2"/>
          <w:numId w:val="15"/>
        </w:numPr>
        <w:tabs>
          <w:tab w:val="clear" w:pos="360"/>
          <w:tab w:val="num" w:pos="284"/>
        </w:tabs>
        <w:ind w:left="284" w:hanging="284"/>
        <w:jc w:val="both"/>
        <w:rPr>
          <w:b w:val="0"/>
        </w:rPr>
      </w:pPr>
      <w:r w:rsidRPr="0042469C">
        <w:rPr>
          <w:b w:val="0"/>
        </w:rPr>
        <w:t>Uzyskanie zagranicznego stypendium naukowego, naukowo-artystycznego lub artystycznego –  8 punktów;</w:t>
      </w:r>
    </w:p>
    <w:p w:rsidR="005D3DD8" w:rsidRPr="0042469C" w:rsidRDefault="005D3DD8" w:rsidP="005D3DD8">
      <w:pPr>
        <w:pStyle w:val="Tekstpodstawowy"/>
        <w:numPr>
          <w:ilvl w:val="2"/>
          <w:numId w:val="15"/>
        </w:numPr>
        <w:tabs>
          <w:tab w:val="clear" w:pos="360"/>
          <w:tab w:val="num" w:pos="284"/>
        </w:tabs>
        <w:ind w:left="284" w:hanging="284"/>
        <w:jc w:val="both"/>
        <w:rPr>
          <w:b w:val="0"/>
        </w:rPr>
      </w:pPr>
      <w:r w:rsidRPr="0042469C">
        <w:rPr>
          <w:b w:val="0"/>
        </w:rPr>
        <w:t>Uzyskanie patentu zgodnego z prowadzoną działalnością naukową i zarejestrowanie  go w Urzędzie Patentowym Rzeczypospolitej Polskiej – 6 punktów.</w:t>
      </w:r>
    </w:p>
    <w:p w:rsidR="005D3DD8" w:rsidRPr="0042469C" w:rsidRDefault="005D3DD8" w:rsidP="005D3DD8">
      <w:pPr>
        <w:pStyle w:val="Tekstpodstawowy"/>
        <w:ind w:left="360"/>
        <w:jc w:val="both"/>
        <w:rPr>
          <w:b w:val="0"/>
        </w:rPr>
      </w:pPr>
    </w:p>
    <w:p w:rsidR="005D3DD8" w:rsidRPr="0042469C" w:rsidRDefault="005D3DD8" w:rsidP="005D3DD8">
      <w:pPr>
        <w:pStyle w:val="Tekstpodstawowy"/>
        <w:numPr>
          <w:ilvl w:val="1"/>
          <w:numId w:val="15"/>
        </w:numPr>
        <w:tabs>
          <w:tab w:val="clear" w:pos="1440"/>
          <w:tab w:val="num" w:pos="142"/>
        </w:tabs>
        <w:ind w:left="284" w:hanging="284"/>
        <w:jc w:val="both"/>
        <w:rPr>
          <w:b w:val="0"/>
          <w:bCs/>
        </w:rPr>
      </w:pPr>
      <w:r w:rsidRPr="0042469C">
        <w:rPr>
          <w:b w:val="0"/>
          <w:bCs/>
        </w:rPr>
        <w:t>Studia, staże lub warsztaty, szkolenia krajowe i zagraniczne oraz rezydencje artystyczne bezpośrednio związane z tematyką rozprawy doktorskiej:</w:t>
      </w:r>
    </w:p>
    <w:p w:rsidR="005D3DD8" w:rsidRPr="0042469C" w:rsidRDefault="005D3DD8" w:rsidP="005D3DD8">
      <w:pPr>
        <w:pStyle w:val="Tekstpodstawowy"/>
        <w:numPr>
          <w:ilvl w:val="2"/>
          <w:numId w:val="15"/>
        </w:numPr>
        <w:tabs>
          <w:tab w:val="clear" w:pos="360"/>
          <w:tab w:val="num" w:pos="284"/>
        </w:tabs>
        <w:jc w:val="both"/>
        <w:rPr>
          <w:b w:val="0"/>
        </w:rPr>
      </w:pPr>
      <w:r w:rsidRPr="0042469C">
        <w:rPr>
          <w:b w:val="0"/>
        </w:rPr>
        <w:t>Staże, warsztaty lub rezydencje artystyczne krajowe do 10 dni – 2 punkty;</w:t>
      </w:r>
    </w:p>
    <w:p w:rsidR="005D3DD8" w:rsidRPr="0042469C" w:rsidRDefault="005D3DD8" w:rsidP="005D3DD8">
      <w:pPr>
        <w:pStyle w:val="Tekstpodstawowy"/>
        <w:numPr>
          <w:ilvl w:val="2"/>
          <w:numId w:val="15"/>
        </w:numPr>
        <w:tabs>
          <w:tab w:val="clear" w:pos="360"/>
          <w:tab w:val="num" w:pos="284"/>
        </w:tabs>
        <w:jc w:val="both"/>
        <w:rPr>
          <w:b w:val="0"/>
        </w:rPr>
      </w:pPr>
      <w:r w:rsidRPr="0042469C">
        <w:rPr>
          <w:b w:val="0"/>
        </w:rPr>
        <w:t>Staże, warsztaty lub rezydencje artystyczne krajowe od 11 do 30 dni – 5 punktów;</w:t>
      </w:r>
    </w:p>
    <w:p w:rsidR="005D3DD8" w:rsidRPr="0042469C" w:rsidRDefault="005D3DD8" w:rsidP="005D3DD8">
      <w:pPr>
        <w:pStyle w:val="Tekstpodstawowy"/>
        <w:numPr>
          <w:ilvl w:val="2"/>
          <w:numId w:val="15"/>
        </w:numPr>
        <w:tabs>
          <w:tab w:val="clear" w:pos="360"/>
          <w:tab w:val="num" w:pos="284"/>
        </w:tabs>
        <w:jc w:val="both"/>
        <w:rPr>
          <w:b w:val="0"/>
        </w:rPr>
      </w:pPr>
      <w:r w:rsidRPr="0042469C">
        <w:rPr>
          <w:b w:val="0"/>
        </w:rPr>
        <w:t>Staże, warsztaty lub rezydencje artystyczne krajowe powyżej 31 dni  – 7 punktów;</w:t>
      </w:r>
    </w:p>
    <w:p w:rsidR="005D3DD8" w:rsidRPr="0042469C" w:rsidRDefault="005D3DD8" w:rsidP="005D3DD8">
      <w:pPr>
        <w:pStyle w:val="Tekstpodstawowy"/>
        <w:numPr>
          <w:ilvl w:val="2"/>
          <w:numId w:val="15"/>
        </w:numPr>
        <w:tabs>
          <w:tab w:val="clear" w:pos="360"/>
          <w:tab w:val="num" w:pos="284"/>
        </w:tabs>
        <w:jc w:val="both"/>
        <w:rPr>
          <w:b w:val="0"/>
        </w:rPr>
      </w:pPr>
      <w:r w:rsidRPr="0042469C">
        <w:rPr>
          <w:b w:val="0"/>
        </w:rPr>
        <w:t>Staże, warsztaty lub rezydencje artystyczne zagraniczne do 10 dni – 4 punkty;</w:t>
      </w:r>
    </w:p>
    <w:p w:rsidR="005D3DD8" w:rsidRPr="0042469C" w:rsidRDefault="005D3DD8" w:rsidP="005D3DD8">
      <w:pPr>
        <w:pStyle w:val="Tekstpodstawowy"/>
        <w:numPr>
          <w:ilvl w:val="2"/>
          <w:numId w:val="15"/>
        </w:numPr>
        <w:tabs>
          <w:tab w:val="clear" w:pos="360"/>
          <w:tab w:val="num" w:pos="284"/>
        </w:tabs>
        <w:jc w:val="both"/>
        <w:rPr>
          <w:b w:val="0"/>
        </w:rPr>
      </w:pPr>
      <w:r w:rsidRPr="0042469C">
        <w:rPr>
          <w:b w:val="0"/>
        </w:rPr>
        <w:t>Staże, warsztaty lub rezydencje artystyczne zagraniczne od 11 do 30 dni – 10 punktów;</w:t>
      </w:r>
    </w:p>
    <w:p w:rsidR="005D3DD8" w:rsidRPr="0042469C" w:rsidRDefault="005D3DD8" w:rsidP="005D3DD8">
      <w:pPr>
        <w:pStyle w:val="Tekstpodstawowy"/>
        <w:numPr>
          <w:ilvl w:val="2"/>
          <w:numId w:val="15"/>
        </w:numPr>
        <w:tabs>
          <w:tab w:val="clear" w:pos="360"/>
          <w:tab w:val="num" w:pos="284"/>
        </w:tabs>
        <w:jc w:val="both"/>
        <w:rPr>
          <w:b w:val="0"/>
        </w:rPr>
      </w:pPr>
      <w:r w:rsidRPr="0042469C">
        <w:rPr>
          <w:b w:val="0"/>
        </w:rPr>
        <w:t>Staże, warsztaty lub rezydencje artystyczne zagraniczne powyżej 31 dni – 14 punktów;</w:t>
      </w:r>
    </w:p>
    <w:p w:rsidR="005D3DD8" w:rsidRPr="0042469C" w:rsidRDefault="005D3DD8" w:rsidP="005D3DD8">
      <w:pPr>
        <w:pStyle w:val="Tekstpodstawowy"/>
        <w:numPr>
          <w:ilvl w:val="2"/>
          <w:numId w:val="15"/>
        </w:numPr>
        <w:tabs>
          <w:tab w:val="clear" w:pos="360"/>
          <w:tab w:val="num" w:pos="284"/>
        </w:tabs>
        <w:ind w:left="284" w:hanging="284"/>
        <w:jc w:val="both"/>
        <w:rPr>
          <w:b w:val="0"/>
        </w:rPr>
      </w:pPr>
      <w:r w:rsidRPr="0042469C">
        <w:rPr>
          <w:b w:val="0"/>
        </w:rPr>
        <w:t>Studia I, II stopnia lub studia podyplomowe – zaliczony rok akademicki lub ukończone studia podyplomowe – 10 punktów.</w:t>
      </w:r>
    </w:p>
    <w:p w:rsidR="005D3DD8" w:rsidRPr="0042469C" w:rsidRDefault="005D3DD8" w:rsidP="005D3DD8">
      <w:pPr>
        <w:pStyle w:val="Tekstpodstawowy"/>
        <w:ind w:left="284"/>
        <w:jc w:val="both"/>
        <w:rPr>
          <w:b w:val="0"/>
        </w:rPr>
      </w:pPr>
    </w:p>
    <w:p w:rsidR="005D3DD8" w:rsidRPr="0042469C" w:rsidRDefault="005D3DD8" w:rsidP="005D3DD8">
      <w:pPr>
        <w:pStyle w:val="Tekstpodstawowy"/>
        <w:numPr>
          <w:ilvl w:val="1"/>
          <w:numId w:val="15"/>
        </w:numPr>
        <w:tabs>
          <w:tab w:val="clear" w:pos="1440"/>
          <w:tab w:val="num" w:pos="284"/>
        </w:tabs>
        <w:ind w:hanging="1440"/>
        <w:jc w:val="both"/>
        <w:rPr>
          <w:b w:val="0"/>
          <w:bCs/>
        </w:rPr>
      </w:pPr>
      <w:r w:rsidRPr="0042469C">
        <w:rPr>
          <w:b w:val="0"/>
          <w:bCs/>
        </w:rPr>
        <w:lastRenderedPageBreak/>
        <w:t>Osiągnięcia organizacyjne:</w:t>
      </w:r>
    </w:p>
    <w:p w:rsidR="005D3DD8" w:rsidRDefault="005D3DD8" w:rsidP="005D3DD8">
      <w:pPr>
        <w:pStyle w:val="Tekstpodstawowy"/>
        <w:numPr>
          <w:ilvl w:val="2"/>
          <w:numId w:val="15"/>
        </w:numPr>
        <w:tabs>
          <w:tab w:val="clear" w:pos="360"/>
          <w:tab w:val="num" w:pos="284"/>
        </w:tabs>
        <w:ind w:left="284" w:hanging="284"/>
        <w:jc w:val="both"/>
        <w:rPr>
          <w:b w:val="0"/>
        </w:rPr>
      </w:pPr>
      <w:r w:rsidRPr="00B83033">
        <w:rPr>
          <w:b w:val="0"/>
        </w:rPr>
        <w:t>Zorganizowanie przez doktoranta konferencji naukowej (wydarzenia artystycznego) posiadającej status międzynarodowej – 10 punktów, nie posiadającej statusu międzynarodowej – 5 punktów, konferencji doktorantów 2 punkty (jako cz</w:t>
      </w:r>
      <w:r>
        <w:rPr>
          <w:b w:val="0"/>
        </w:rPr>
        <w:t>łonek komitetu organizacyjnego);</w:t>
      </w:r>
    </w:p>
    <w:p w:rsidR="005D3DD8" w:rsidRPr="00B83033" w:rsidRDefault="005D3DD8" w:rsidP="005D3DD8">
      <w:pPr>
        <w:pStyle w:val="Tekstpodstawowy"/>
        <w:numPr>
          <w:ilvl w:val="2"/>
          <w:numId w:val="15"/>
        </w:numPr>
        <w:tabs>
          <w:tab w:val="clear" w:pos="360"/>
          <w:tab w:val="num" w:pos="284"/>
        </w:tabs>
        <w:ind w:left="284" w:hanging="284"/>
        <w:jc w:val="both"/>
        <w:rPr>
          <w:b w:val="0"/>
        </w:rPr>
      </w:pPr>
      <w:r w:rsidRPr="00B83033">
        <w:rPr>
          <w:b w:val="0"/>
        </w:rPr>
        <w:t>Redakcja, czasopisma naukowego, naukowo – arty</w:t>
      </w:r>
      <w:r>
        <w:rPr>
          <w:b w:val="0"/>
        </w:rPr>
        <w:t>stycznego lub artystycznego –  10</w:t>
      </w:r>
      <w:r w:rsidRPr="00B83033">
        <w:rPr>
          <w:b w:val="0"/>
        </w:rPr>
        <w:t> punktów;</w:t>
      </w:r>
    </w:p>
    <w:p w:rsidR="005D3DD8" w:rsidRPr="0042469C" w:rsidRDefault="005D3DD8" w:rsidP="005D3DD8">
      <w:pPr>
        <w:pStyle w:val="Tekstpodstawowy"/>
        <w:numPr>
          <w:ilvl w:val="2"/>
          <w:numId w:val="15"/>
        </w:numPr>
        <w:tabs>
          <w:tab w:val="clear" w:pos="360"/>
          <w:tab w:val="num" w:pos="284"/>
        </w:tabs>
        <w:ind w:left="284" w:hanging="284"/>
        <w:jc w:val="both"/>
        <w:rPr>
          <w:b w:val="0"/>
        </w:rPr>
      </w:pPr>
      <w:r w:rsidRPr="0042469C">
        <w:rPr>
          <w:b w:val="0"/>
        </w:rPr>
        <w:t>Redakcja czasopisma popularno – naukowego, popularnego lub popularyzującego sztukę –  1 punkt;</w:t>
      </w:r>
    </w:p>
    <w:p w:rsidR="005D3DD8" w:rsidRPr="0042469C" w:rsidRDefault="005D3DD8" w:rsidP="005D3DD8">
      <w:pPr>
        <w:pStyle w:val="Tekstpodstawowy"/>
        <w:numPr>
          <w:ilvl w:val="2"/>
          <w:numId w:val="15"/>
        </w:numPr>
        <w:tabs>
          <w:tab w:val="clear" w:pos="360"/>
          <w:tab w:val="num" w:pos="284"/>
        </w:tabs>
        <w:ind w:left="284" w:hanging="284"/>
        <w:jc w:val="both"/>
        <w:rPr>
          <w:b w:val="0"/>
        </w:rPr>
      </w:pPr>
      <w:r w:rsidRPr="0042469C">
        <w:rPr>
          <w:b w:val="0"/>
        </w:rPr>
        <w:t>Uczestnictwo w organizacji konferencji w Instytucie lub środowisku naukowym i/lub artystycznym – 1 punkt;</w:t>
      </w:r>
    </w:p>
    <w:p w:rsidR="005D3DD8" w:rsidRPr="0042469C" w:rsidRDefault="005D3DD8" w:rsidP="005D3DD8">
      <w:pPr>
        <w:pStyle w:val="Tekstpodstawowy"/>
        <w:numPr>
          <w:ilvl w:val="2"/>
          <w:numId w:val="15"/>
        </w:numPr>
        <w:tabs>
          <w:tab w:val="clear" w:pos="360"/>
          <w:tab w:val="num" w:pos="284"/>
        </w:tabs>
        <w:ind w:left="284" w:hanging="284"/>
        <w:jc w:val="both"/>
        <w:rPr>
          <w:b w:val="0"/>
        </w:rPr>
      </w:pPr>
      <w:r w:rsidRPr="009B7F01">
        <w:rPr>
          <w:b w:val="0"/>
        </w:rPr>
        <w:t xml:space="preserve">Pełnienie określonych statusem lub regulaminami funkcji w Samorządzie Doktorantów (dalej SD) na szczeblu (I) Uczelni: przewodniczący SD (20 </w:t>
      </w:r>
      <w:r>
        <w:rPr>
          <w:b w:val="0"/>
        </w:rPr>
        <w:t>punktów), członek Zarządu SD</w:t>
      </w:r>
      <w:r w:rsidRPr="009B7F01">
        <w:rPr>
          <w:b w:val="0"/>
        </w:rPr>
        <w:t xml:space="preserve"> </w:t>
      </w:r>
      <w:r>
        <w:rPr>
          <w:b w:val="0"/>
        </w:rPr>
        <w:t>(10 </w:t>
      </w:r>
      <w:r w:rsidRPr="009B7F01">
        <w:rPr>
          <w:b w:val="0"/>
        </w:rPr>
        <w:t>punktów), członek Parlamentu SD  (5 punktów), cz</w:t>
      </w:r>
      <w:r>
        <w:rPr>
          <w:b w:val="0"/>
        </w:rPr>
        <w:t>łonek Organów Kolegialnych UP</w:t>
      </w:r>
      <w:r w:rsidRPr="009B7F01">
        <w:rPr>
          <w:b w:val="0"/>
        </w:rPr>
        <w:t xml:space="preserve"> </w:t>
      </w:r>
      <w:r>
        <w:rPr>
          <w:b w:val="0"/>
        </w:rPr>
        <w:t>(5 </w:t>
      </w:r>
      <w:r w:rsidRPr="009B7F01">
        <w:rPr>
          <w:b w:val="0"/>
        </w:rPr>
        <w:t>punktów); (II) wydziału lub instytutu (3 punkty); (III) kołach naukowych (2 punkty). W tej kategorii doktorant może otrzymać maksymalnie 20 punktów (opinię wraz z liczbą przyznanych punktów wydaje Zarząd Samorządu Doktorantów Uniwersytetu Pedagogicznego im. KEN  w Krakowie).</w:t>
      </w:r>
    </w:p>
    <w:p w:rsidR="005D3DD8" w:rsidRPr="0042469C" w:rsidRDefault="005D3DD8" w:rsidP="005D3DD8">
      <w:pPr>
        <w:pStyle w:val="Tekstpodstawowy"/>
        <w:ind w:left="284"/>
        <w:jc w:val="both"/>
        <w:rPr>
          <w:b w:val="0"/>
        </w:rPr>
      </w:pPr>
    </w:p>
    <w:p w:rsidR="005D3DD8" w:rsidRPr="0042469C" w:rsidRDefault="005D3DD8" w:rsidP="005D3DD8">
      <w:pPr>
        <w:pStyle w:val="Tekstpodstawowy"/>
        <w:numPr>
          <w:ilvl w:val="1"/>
          <w:numId w:val="15"/>
        </w:numPr>
        <w:tabs>
          <w:tab w:val="clear" w:pos="1440"/>
          <w:tab w:val="num" w:pos="284"/>
        </w:tabs>
        <w:ind w:left="284" w:hanging="284"/>
        <w:jc w:val="both"/>
        <w:rPr>
          <w:b w:val="0"/>
          <w:bCs/>
        </w:rPr>
      </w:pPr>
      <w:r w:rsidRPr="0042469C">
        <w:rPr>
          <w:b w:val="0"/>
          <w:bCs/>
        </w:rPr>
        <w:t>Wykłady, spotkania autorskie i prelekcje w szkołach i instytucjach oświatowych  i społecznych –  1 </w:t>
      </w:r>
      <w:r>
        <w:rPr>
          <w:b w:val="0"/>
          <w:bCs/>
        </w:rPr>
        <w:t xml:space="preserve">punkt za każdy wykład. </w:t>
      </w:r>
      <w:r w:rsidRPr="00D867AF">
        <w:rPr>
          <w:b w:val="0"/>
          <w:bCs/>
        </w:rPr>
        <w:t>W tej kategorii doktorant może otrzymać maksymalnie 5 punktów.</w:t>
      </w:r>
    </w:p>
    <w:p w:rsidR="005D3DD8" w:rsidRPr="0042469C" w:rsidRDefault="005D3DD8" w:rsidP="005D3DD8">
      <w:pPr>
        <w:pStyle w:val="Tekstpodstawowy"/>
        <w:ind w:left="1440"/>
        <w:jc w:val="both"/>
        <w:rPr>
          <w:b w:val="0"/>
          <w:bCs/>
        </w:rPr>
      </w:pPr>
    </w:p>
    <w:p w:rsidR="005D3DD8" w:rsidRPr="0042469C" w:rsidRDefault="005D3DD8" w:rsidP="005D3DD8">
      <w:pPr>
        <w:pStyle w:val="Tekstpodstawowy"/>
        <w:numPr>
          <w:ilvl w:val="1"/>
          <w:numId w:val="15"/>
        </w:numPr>
        <w:tabs>
          <w:tab w:val="clear" w:pos="1440"/>
          <w:tab w:val="num" w:pos="284"/>
        </w:tabs>
        <w:ind w:left="284" w:hanging="284"/>
        <w:jc w:val="both"/>
        <w:rPr>
          <w:b w:val="0"/>
        </w:rPr>
      </w:pPr>
      <w:r w:rsidRPr="0042469C">
        <w:rPr>
          <w:b w:val="0"/>
          <w:bCs/>
        </w:rPr>
        <w:t>Inne osiągnięcia popularnonaukowe, dydaktycz</w:t>
      </w:r>
      <w:r>
        <w:rPr>
          <w:b w:val="0"/>
          <w:bCs/>
        </w:rPr>
        <w:t>ne i artystyczne – maksymalnie 10</w:t>
      </w:r>
      <w:r w:rsidRPr="0042469C">
        <w:rPr>
          <w:b w:val="0"/>
          <w:bCs/>
        </w:rPr>
        <w:t xml:space="preserve"> punktów przyznaje </w:t>
      </w:r>
      <w:r w:rsidRPr="0042469C">
        <w:rPr>
          <w:b w:val="0"/>
        </w:rPr>
        <w:t>Komisja doktorancka wydziału lub instytutu</w:t>
      </w:r>
      <w:r w:rsidRPr="0042469C">
        <w:t xml:space="preserve"> </w:t>
      </w:r>
      <w:r w:rsidRPr="0042469C">
        <w:rPr>
          <w:b w:val="0"/>
          <w:bCs/>
        </w:rPr>
        <w:t xml:space="preserve">na podstawie </w:t>
      </w:r>
      <w:r w:rsidRPr="0042469C">
        <w:rPr>
          <w:b w:val="0"/>
        </w:rPr>
        <w:t>sprawozdania  z realizacji prac naukowych i postępów w przygotowaniu rozprawy doktorskiej</w:t>
      </w:r>
    </w:p>
    <w:p w:rsidR="005D3DD8" w:rsidRPr="0042469C" w:rsidRDefault="005D3DD8" w:rsidP="005D3DD8">
      <w:pPr>
        <w:pStyle w:val="Tekstpodstawowy"/>
        <w:jc w:val="both"/>
        <w:rPr>
          <w:b w:val="0"/>
        </w:rPr>
      </w:pPr>
    </w:p>
    <w:p w:rsidR="005D3DD8" w:rsidRPr="00A26616" w:rsidRDefault="005D3DD8" w:rsidP="005D3DD8">
      <w:pPr>
        <w:pStyle w:val="Standard"/>
        <w:spacing w:line="360" w:lineRule="auto"/>
        <w:jc w:val="both"/>
        <w:rPr>
          <w:rFonts w:cs="Times New Roman"/>
          <w:u w:val="single"/>
        </w:rPr>
      </w:pPr>
      <w:r w:rsidRPr="00A26616">
        <w:rPr>
          <w:rFonts w:cs="Times New Roman"/>
          <w:u w:val="single"/>
        </w:rPr>
        <w:t>Suma uzyskanych punktów stanowi kryterium ułożenia listy rankingowej</w:t>
      </w:r>
      <w:r w:rsidR="004360B5" w:rsidRPr="00A26616">
        <w:rPr>
          <w:rFonts w:cs="Times New Roman"/>
          <w:u w:val="single"/>
        </w:rPr>
        <w:t xml:space="preserve"> </w:t>
      </w:r>
      <w:r w:rsidR="00A26616">
        <w:rPr>
          <w:rFonts w:cs="Times New Roman"/>
          <w:u w:val="single"/>
        </w:rPr>
        <w:t>ubiegających się</w:t>
      </w:r>
      <w:r w:rsidR="004360B5" w:rsidRPr="00A26616">
        <w:rPr>
          <w:rFonts w:cs="Times New Roman"/>
          <w:u w:val="single"/>
        </w:rPr>
        <w:t xml:space="preserve"> </w:t>
      </w:r>
      <w:r w:rsidR="00A26616">
        <w:rPr>
          <w:rFonts w:cs="Times New Roman"/>
          <w:u w:val="single"/>
        </w:rPr>
        <w:t>o </w:t>
      </w:r>
      <w:r w:rsidR="004360B5" w:rsidRPr="00A26616">
        <w:rPr>
          <w:rFonts w:cs="Times New Roman"/>
          <w:u w:val="single"/>
        </w:rPr>
        <w:t xml:space="preserve">przyznanie stypendium, </w:t>
      </w:r>
      <w:r w:rsidR="004360B5" w:rsidRPr="00A26616">
        <w:rPr>
          <w:spacing w:val="-3"/>
          <w:u w:val="single"/>
        </w:rPr>
        <w:t>oddzielnie dla każdego rocznika w danej dyscyplinie studiów</w:t>
      </w:r>
      <w:r w:rsidRPr="00A26616">
        <w:rPr>
          <w:rFonts w:cs="Times New Roman"/>
          <w:u w:val="single"/>
        </w:rPr>
        <w:t>, z zastrzeżeniem, iż</w:t>
      </w:r>
      <w:r w:rsidR="00124552" w:rsidRPr="00A26616">
        <w:rPr>
          <w:rFonts w:cs="Times New Roman"/>
          <w:u w:val="single"/>
        </w:rPr>
        <w:t xml:space="preserve"> w przypadku doktorantów drugiego roku i lat starszych,</w:t>
      </w:r>
      <w:r w:rsidRPr="00A26616">
        <w:rPr>
          <w:rFonts w:cs="Times New Roman"/>
          <w:u w:val="single"/>
        </w:rPr>
        <w:t xml:space="preserve"> stypendium nie może być przyznane doktorantowi, który otrzymał łącznie mniej niż 10</w:t>
      </w:r>
      <w:r w:rsidR="00A26616">
        <w:rPr>
          <w:rFonts w:cs="Times New Roman"/>
          <w:u w:val="single"/>
        </w:rPr>
        <w:t>0 punktów,</w:t>
      </w:r>
      <w:r w:rsidRPr="00A26616">
        <w:rPr>
          <w:rFonts w:cs="Times New Roman"/>
          <w:u w:val="single"/>
        </w:rPr>
        <w:t xml:space="preserve"> </w:t>
      </w:r>
      <w:r w:rsidR="00A26616">
        <w:rPr>
          <w:rFonts w:cs="Times New Roman"/>
          <w:u w:val="single"/>
        </w:rPr>
        <w:t>na </w:t>
      </w:r>
      <w:r w:rsidRPr="00A26616">
        <w:rPr>
          <w:rFonts w:cs="Times New Roman"/>
          <w:u w:val="single"/>
        </w:rPr>
        <w:t>podstawie kryteriów</w:t>
      </w:r>
      <w:r w:rsidR="000303D2" w:rsidRPr="00A26616">
        <w:rPr>
          <w:rFonts w:cs="Times New Roman"/>
          <w:u w:val="single"/>
        </w:rPr>
        <w:t xml:space="preserve">, o których mowa w § 1 ust. </w:t>
      </w:r>
      <w:r w:rsidR="00A26616" w:rsidRPr="00A26616">
        <w:rPr>
          <w:rFonts w:cs="Times New Roman"/>
          <w:u w:val="single"/>
        </w:rPr>
        <w:t>10.</w:t>
      </w:r>
    </w:p>
    <w:p w:rsidR="00935403" w:rsidRPr="00465F04" w:rsidRDefault="00935403" w:rsidP="00935403">
      <w:pPr>
        <w:pStyle w:val="Standard"/>
        <w:spacing w:line="360" w:lineRule="auto"/>
        <w:jc w:val="both"/>
        <w:rPr>
          <w:rFonts w:cs="Times New Roman"/>
          <w:u w:val="single"/>
        </w:rPr>
      </w:pPr>
    </w:p>
    <w:p w:rsidR="00D52509" w:rsidRDefault="00FB3C54" w:rsidP="00935403">
      <w:pPr>
        <w:numPr>
          <w:ilvl w:val="0"/>
          <w:numId w:val="5"/>
        </w:numPr>
        <w:tabs>
          <w:tab w:val="clear" w:pos="720"/>
          <w:tab w:val="num" w:pos="360"/>
        </w:tabs>
        <w:spacing w:after="240" w:line="360" w:lineRule="auto"/>
        <w:ind w:left="360"/>
        <w:jc w:val="both"/>
      </w:pPr>
      <w:r w:rsidRPr="0042469C">
        <w:rPr>
          <w:spacing w:val="-3"/>
        </w:rPr>
        <w:lastRenderedPageBreak/>
        <w:t xml:space="preserve">Listę </w:t>
      </w:r>
      <w:r w:rsidR="00173F70" w:rsidRPr="005D5D3B">
        <w:rPr>
          <w:spacing w:val="-3"/>
        </w:rPr>
        <w:t xml:space="preserve">rankingową </w:t>
      </w:r>
      <w:r w:rsidRPr="005D5D3B">
        <w:rPr>
          <w:spacing w:val="-3"/>
        </w:rPr>
        <w:t xml:space="preserve">doktorantów </w:t>
      </w:r>
      <w:r w:rsidR="000303D2" w:rsidRPr="005D5D3B">
        <w:rPr>
          <w:spacing w:val="-3"/>
        </w:rPr>
        <w:t xml:space="preserve">każdego rocznika </w:t>
      </w:r>
      <w:r w:rsidRPr="005D5D3B">
        <w:rPr>
          <w:spacing w:val="-3"/>
        </w:rPr>
        <w:t xml:space="preserve">w danej dyscyplinie, którzy </w:t>
      </w:r>
      <w:r w:rsidR="000303D2" w:rsidRPr="005D5D3B">
        <w:rPr>
          <w:spacing w:val="-3"/>
        </w:rPr>
        <w:t xml:space="preserve">mogą otrzymać </w:t>
      </w:r>
      <w:r w:rsidRPr="005D5D3B">
        <w:rPr>
          <w:spacing w:val="-3"/>
        </w:rPr>
        <w:t xml:space="preserve">stypendium tworzy się według uzyskanych przez nich </w:t>
      </w:r>
      <w:r w:rsidR="005D5D3B">
        <w:rPr>
          <w:spacing w:val="-3"/>
        </w:rPr>
        <w:t>punktów, w kolejności malejącej</w:t>
      </w:r>
      <w:r w:rsidRPr="005D5D3B">
        <w:rPr>
          <w:spacing w:val="-3"/>
        </w:rPr>
        <w:t xml:space="preserve"> </w:t>
      </w:r>
      <w:r w:rsidR="005D5D3B">
        <w:rPr>
          <w:spacing w:val="-3"/>
        </w:rPr>
        <w:t>od </w:t>
      </w:r>
      <w:r w:rsidRPr="005D5D3B">
        <w:rPr>
          <w:spacing w:val="-3"/>
        </w:rPr>
        <w:t>najwyż</w:t>
      </w:r>
      <w:r w:rsidR="00F64E67" w:rsidRPr="005D5D3B">
        <w:rPr>
          <w:spacing w:val="-3"/>
        </w:rPr>
        <w:t>szej sumy zgromadzonych punktów</w:t>
      </w:r>
      <w:r w:rsidR="000303D2" w:rsidRPr="005D5D3B">
        <w:rPr>
          <w:spacing w:val="-3"/>
        </w:rPr>
        <w:t>.</w:t>
      </w:r>
      <w:r w:rsidR="00D52509" w:rsidRPr="000303D2">
        <w:rPr>
          <w:strike/>
          <w:color w:val="FF0000"/>
        </w:rPr>
        <w:t xml:space="preserve"> </w:t>
      </w:r>
    </w:p>
    <w:p w:rsidR="00935403" w:rsidRPr="005D5D3B" w:rsidRDefault="00D52509" w:rsidP="009A10EA">
      <w:pPr>
        <w:numPr>
          <w:ilvl w:val="0"/>
          <w:numId w:val="5"/>
        </w:numPr>
        <w:tabs>
          <w:tab w:val="clear" w:pos="720"/>
          <w:tab w:val="num" w:pos="360"/>
        </w:tabs>
        <w:spacing w:after="240" w:line="360" w:lineRule="auto"/>
        <w:ind w:left="360"/>
        <w:jc w:val="both"/>
      </w:pPr>
      <w:r w:rsidRPr="005D5D3B">
        <w:t xml:space="preserve">Kierownik studiów doktoranckich przedkłada Rektorowi na piśmie </w:t>
      </w:r>
      <w:r w:rsidR="00173F70" w:rsidRPr="005D5D3B">
        <w:t>protokół zawierający dane osobowe wszystkich doktorantów, którzy złożyli wniosek</w:t>
      </w:r>
      <w:r w:rsidR="00CC3C5F" w:rsidRPr="005D5D3B">
        <w:t xml:space="preserve"> </w:t>
      </w:r>
      <w:r w:rsidR="005D5D3B">
        <w:t>na danym roczniku</w:t>
      </w:r>
      <w:r w:rsidR="00CC3C5F" w:rsidRPr="005D5D3B">
        <w:t xml:space="preserve"> </w:t>
      </w:r>
      <w:r w:rsidR="005D5D3B">
        <w:t>w </w:t>
      </w:r>
      <w:r w:rsidR="00CC3C5F" w:rsidRPr="005D5D3B">
        <w:t>danej dyscyplinie.</w:t>
      </w:r>
      <w:r w:rsidR="0059226F" w:rsidRPr="005D5D3B">
        <w:t xml:space="preserve"> Protokół zawiera listę</w:t>
      </w:r>
      <w:r w:rsidR="005B5315" w:rsidRPr="005D5D3B">
        <w:t xml:space="preserve"> ran</w:t>
      </w:r>
      <w:r w:rsidR="00545BD1" w:rsidRPr="005D5D3B">
        <w:t>kingową, o której mowa w ust. 11</w:t>
      </w:r>
      <w:r w:rsidR="00CC3C5F" w:rsidRPr="005D5D3B">
        <w:t>.</w:t>
      </w:r>
    </w:p>
    <w:p w:rsidR="00FB3C54" w:rsidRPr="0042469C" w:rsidRDefault="00FB3C54" w:rsidP="00935403">
      <w:pPr>
        <w:numPr>
          <w:ilvl w:val="0"/>
          <w:numId w:val="5"/>
        </w:numPr>
        <w:tabs>
          <w:tab w:val="clear" w:pos="720"/>
          <w:tab w:val="num" w:pos="360"/>
        </w:tabs>
        <w:spacing w:after="240" w:line="360" w:lineRule="auto"/>
        <w:ind w:left="360"/>
        <w:jc w:val="both"/>
      </w:pPr>
      <w:r w:rsidRPr="0042469C">
        <w:t xml:space="preserve">Stypendium doktoranckie jest przyznawane niezależnie od otrzymywanych przez doktoranta: </w:t>
      </w:r>
    </w:p>
    <w:p w:rsidR="00FB3C54" w:rsidRDefault="00FB3C54" w:rsidP="00935403">
      <w:pPr>
        <w:pStyle w:val="Default"/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  <w:color w:val="auto"/>
          <w:szCs w:val="20"/>
        </w:rPr>
      </w:pPr>
      <w:r w:rsidRPr="0042469C">
        <w:rPr>
          <w:rFonts w:ascii="Times New Roman" w:hAnsi="Times New Roman"/>
          <w:color w:val="auto"/>
          <w:szCs w:val="20"/>
        </w:rPr>
        <w:t xml:space="preserve">świadczeń ze środków funduszu pomocy materialnej dla studentów i doktorantów  o których mowa w art.199 ust. 1 pkt. 1-4 ustawy z dnia 27 lipca 2005r. Prawo  o szkolnictwie wyższym; </w:t>
      </w:r>
    </w:p>
    <w:p w:rsidR="00DA157E" w:rsidRDefault="00DA157E" w:rsidP="00935403">
      <w:pPr>
        <w:pStyle w:val="Default"/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  <w:color w:val="auto"/>
          <w:szCs w:val="20"/>
        </w:rPr>
      </w:pPr>
      <w:r>
        <w:rPr>
          <w:rFonts w:ascii="Times New Roman" w:hAnsi="Times New Roman"/>
          <w:color w:val="auto"/>
          <w:szCs w:val="20"/>
        </w:rPr>
        <w:t xml:space="preserve">środków w ramach pomocy materialnej, o której mowa w art. 199a </w:t>
      </w:r>
      <w:r w:rsidRPr="0042469C">
        <w:rPr>
          <w:rFonts w:ascii="Times New Roman" w:hAnsi="Times New Roman"/>
          <w:color w:val="auto"/>
          <w:szCs w:val="20"/>
        </w:rPr>
        <w:t>ustawy z dnia 27 lipca 2005</w:t>
      </w:r>
      <w:r>
        <w:rPr>
          <w:rFonts w:ascii="Times New Roman" w:hAnsi="Times New Roman"/>
          <w:color w:val="auto"/>
          <w:szCs w:val="20"/>
        </w:rPr>
        <w:t xml:space="preserve"> r. – </w:t>
      </w:r>
      <w:r w:rsidRPr="0042469C">
        <w:rPr>
          <w:rFonts w:ascii="Times New Roman" w:hAnsi="Times New Roman"/>
          <w:color w:val="auto"/>
          <w:szCs w:val="20"/>
        </w:rPr>
        <w:t>Prawo  o szkolnictwie wyższym;</w:t>
      </w:r>
    </w:p>
    <w:p w:rsidR="00DA157E" w:rsidRPr="0042469C" w:rsidRDefault="00DA157E" w:rsidP="00935403">
      <w:pPr>
        <w:pStyle w:val="Default"/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  <w:color w:val="auto"/>
          <w:szCs w:val="20"/>
        </w:rPr>
      </w:pPr>
      <w:r>
        <w:rPr>
          <w:rFonts w:ascii="Times New Roman" w:hAnsi="Times New Roman"/>
          <w:color w:val="auto"/>
          <w:szCs w:val="20"/>
        </w:rPr>
        <w:t xml:space="preserve">stypendiów naukowych, o których mowa w art. 199b </w:t>
      </w:r>
      <w:r w:rsidRPr="0042469C">
        <w:rPr>
          <w:rFonts w:ascii="Times New Roman" w:hAnsi="Times New Roman"/>
          <w:color w:val="auto"/>
          <w:szCs w:val="20"/>
        </w:rPr>
        <w:t>ustawy z dnia 27 lipca 2005</w:t>
      </w:r>
      <w:r>
        <w:rPr>
          <w:rFonts w:ascii="Times New Roman" w:hAnsi="Times New Roman"/>
          <w:color w:val="auto"/>
          <w:szCs w:val="20"/>
        </w:rPr>
        <w:t xml:space="preserve"> r. – </w:t>
      </w:r>
      <w:r w:rsidRPr="0042469C">
        <w:rPr>
          <w:rFonts w:ascii="Times New Roman" w:hAnsi="Times New Roman"/>
          <w:color w:val="auto"/>
          <w:szCs w:val="20"/>
        </w:rPr>
        <w:t>Prawo  o szkolnictwie wyższym;</w:t>
      </w:r>
    </w:p>
    <w:p w:rsidR="00FB3C54" w:rsidRDefault="00FB3C54" w:rsidP="00935403">
      <w:pPr>
        <w:pStyle w:val="Default"/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  <w:color w:val="auto"/>
          <w:szCs w:val="20"/>
        </w:rPr>
      </w:pPr>
      <w:r w:rsidRPr="0042469C">
        <w:rPr>
          <w:rFonts w:ascii="Times New Roman" w:hAnsi="Times New Roman"/>
          <w:color w:val="auto"/>
          <w:szCs w:val="20"/>
        </w:rPr>
        <w:t>stypendium ministra za wybitne osiągnięcia, o których mowa w art.199 ust. 1 pkt. 5</w:t>
      </w:r>
      <w:r w:rsidR="00DA157E">
        <w:rPr>
          <w:rFonts w:ascii="Times New Roman" w:hAnsi="Times New Roman"/>
          <w:color w:val="auto"/>
          <w:szCs w:val="20"/>
        </w:rPr>
        <w:t xml:space="preserve"> ustawy z dnia 27 lipca 2005 r. – </w:t>
      </w:r>
      <w:r w:rsidRPr="0042469C">
        <w:rPr>
          <w:rFonts w:ascii="Times New Roman" w:hAnsi="Times New Roman"/>
          <w:color w:val="auto"/>
          <w:szCs w:val="20"/>
        </w:rPr>
        <w:t>Prawo o szkolnictwie wyższym;</w:t>
      </w:r>
    </w:p>
    <w:p w:rsidR="00DA157E" w:rsidRDefault="00DA157E" w:rsidP="00935403">
      <w:pPr>
        <w:pStyle w:val="Default"/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  <w:color w:val="auto"/>
          <w:szCs w:val="20"/>
        </w:rPr>
      </w:pPr>
      <w:r>
        <w:rPr>
          <w:rFonts w:ascii="Times New Roman" w:hAnsi="Times New Roman"/>
          <w:color w:val="auto"/>
          <w:szCs w:val="20"/>
        </w:rPr>
        <w:t>stypendium za wybitne osiągnięcia, o którym mowa w art. 37a</w:t>
      </w:r>
      <w:r w:rsidR="00BB42EF">
        <w:rPr>
          <w:rFonts w:ascii="Times New Roman" w:hAnsi="Times New Roman"/>
          <w:color w:val="auto"/>
          <w:szCs w:val="20"/>
        </w:rPr>
        <w:t xml:space="preserve"> ustawy z dnia</w:t>
      </w:r>
      <w:r>
        <w:rPr>
          <w:rFonts w:ascii="Times New Roman" w:hAnsi="Times New Roman"/>
          <w:color w:val="auto"/>
          <w:szCs w:val="20"/>
        </w:rPr>
        <w:t xml:space="preserve"> </w:t>
      </w:r>
      <w:r w:rsidR="00BB42EF">
        <w:rPr>
          <w:rFonts w:ascii="Times New Roman" w:hAnsi="Times New Roman"/>
          <w:color w:val="auto"/>
          <w:szCs w:val="20"/>
        </w:rPr>
        <w:t>30 </w:t>
      </w:r>
      <w:r>
        <w:rPr>
          <w:rFonts w:ascii="Times New Roman" w:hAnsi="Times New Roman"/>
          <w:color w:val="auto"/>
          <w:szCs w:val="20"/>
        </w:rPr>
        <w:t>kwietnia 2010 r. o instytutach badawczych (Dz. U. z 2016 r., poz. 371);</w:t>
      </w:r>
    </w:p>
    <w:p w:rsidR="00DA157E" w:rsidRPr="0042469C" w:rsidRDefault="00DA157E" w:rsidP="00935403">
      <w:pPr>
        <w:pStyle w:val="Default"/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  <w:color w:val="auto"/>
          <w:szCs w:val="20"/>
        </w:rPr>
      </w:pPr>
      <w:r>
        <w:rPr>
          <w:rFonts w:ascii="Times New Roman" w:hAnsi="Times New Roman"/>
          <w:color w:val="auto"/>
          <w:szCs w:val="20"/>
        </w:rPr>
        <w:t xml:space="preserve">stypendium za wybitne </w:t>
      </w:r>
      <w:r w:rsidR="009B0F85">
        <w:rPr>
          <w:rFonts w:ascii="Times New Roman" w:hAnsi="Times New Roman"/>
          <w:color w:val="auto"/>
          <w:szCs w:val="20"/>
        </w:rPr>
        <w:t>osiągnięcia, o którym mowa w art. 70a</w:t>
      </w:r>
      <w:r w:rsidR="00BB42EF">
        <w:rPr>
          <w:rFonts w:ascii="Times New Roman" w:hAnsi="Times New Roman"/>
          <w:color w:val="auto"/>
          <w:szCs w:val="20"/>
        </w:rPr>
        <w:t xml:space="preserve"> ustawy z dnia</w:t>
      </w:r>
      <w:r w:rsidR="009B0F85">
        <w:rPr>
          <w:rFonts w:ascii="Times New Roman" w:hAnsi="Times New Roman"/>
          <w:color w:val="auto"/>
          <w:szCs w:val="20"/>
        </w:rPr>
        <w:t xml:space="preserve"> </w:t>
      </w:r>
      <w:r w:rsidR="00BB42EF">
        <w:rPr>
          <w:rFonts w:ascii="Times New Roman" w:hAnsi="Times New Roman"/>
          <w:color w:val="auto"/>
          <w:szCs w:val="20"/>
        </w:rPr>
        <w:t>30 </w:t>
      </w:r>
      <w:r w:rsidR="009B0F85">
        <w:rPr>
          <w:rFonts w:ascii="Times New Roman" w:hAnsi="Times New Roman"/>
          <w:color w:val="auto"/>
          <w:szCs w:val="20"/>
        </w:rPr>
        <w:t xml:space="preserve">kwietnia 2010 r. o Polskiej Akademii Nauk (Dz. U. z 2015 r., poz. 1082, </w:t>
      </w:r>
      <w:r w:rsidR="00BB42EF">
        <w:rPr>
          <w:rFonts w:ascii="Times New Roman" w:hAnsi="Times New Roman"/>
          <w:color w:val="auto"/>
          <w:szCs w:val="20"/>
        </w:rPr>
        <w:t>1268</w:t>
      </w:r>
      <w:r w:rsidR="009B0F85">
        <w:rPr>
          <w:rFonts w:ascii="Times New Roman" w:hAnsi="Times New Roman"/>
          <w:color w:val="auto"/>
          <w:szCs w:val="20"/>
        </w:rPr>
        <w:t xml:space="preserve"> </w:t>
      </w:r>
      <w:r w:rsidR="00BB42EF">
        <w:rPr>
          <w:rFonts w:ascii="Times New Roman" w:hAnsi="Times New Roman"/>
          <w:color w:val="auto"/>
          <w:szCs w:val="20"/>
        </w:rPr>
        <w:t>i </w:t>
      </w:r>
      <w:r w:rsidR="009B0F85">
        <w:rPr>
          <w:rFonts w:ascii="Times New Roman" w:hAnsi="Times New Roman"/>
          <w:color w:val="auto"/>
          <w:szCs w:val="20"/>
        </w:rPr>
        <w:t>1767 oraz z 2016 r., poz. 64);</w:t>
      </w:r>
    </w:p>
    <w:p w:rsidR="00FB3C54" w:rsidRDefault="00E925AE" w:rsidP="00935403">
      <w:pPr>
        <w:pStyle w:val="Default"/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  <w:color w:val="auto"/>
          <w:szCs w:val="20"/>
        </w:rPr>
      </w:pPr>
      <w:r>
        <w:rPr>
          <w:rFonts w:ascii="Times New Roman" w:hAnsi="Times New Roman"/>
          <w:color w:val="auto"/>
          <w:szCs w:val="20"/>
        </w:rPr>
        <w:t>stypendium doktorskiego, o którym</w:t>
      </w:r>
      <w:r w:rsidR="00FB3C54" w:rsidRPr="0042469C">
        <w:rPr>
          <w:rFonts w:ascii="Times New Roman" w:hAnsi="Times New Roman"/>
          <w:color w:val="auto"/>
          <w:szCs w:val="20"/>
        </w:rPr>
        <w:t xml:space="preserve"> mowa w art. 22 ust.1 ustawy z dnia 14 marca 2003 r. o stopniach </w:t>
      </w:r>
      <w:r>
        <w:rPr>
          <w:rFonts w:ascii="Times New Roman" w:hAnsi="Times New Roman"/>
          <w:color w:val="auto"/>
          <w:szCs w:val="20"/>
        </w:rPr>
        <w:t xml:space="preserve">naukowych </w:t>
      </w:r>
      <w:r w:rsidR="00FB3C54" w:rsidRPr="0042469C">
        <w:rPr>
          <w:rFonts w:ascii="Times New Roman" w:hAnsi="Times New Roman"/>
          <w:color w:val="auto"/>
          <w:szCs w:val="20"/>
        </w:rPr>
        <w:t xml:space="preserve">i tytule naukowym oraz o stopniach i tytule w zakresie sztuki. </w:t>
      </w:r>
    </w:p>
    <w:p w:rsidR="00846F2E" w:rsidRPr="00846F2E" w:rsidRDefault="00846F2E" w:rsidP="00846F2E">
      <w:pPr>
        <w:pStyle w:val="Default"/>
        <w:spacing w:line="360" w:lineRule="auto"/>
        <w:ind w:left="720"/>
        <w:jc w:val="both"/>
        <w:rPr>
          <w:rFonts w:ascii="Times New Roman" w:hAnsi="Times New Roman"/>
          <w:color w:val="auto"/>
          <w:szCs w:val="20"/>
        </w:rPr>
      </w:pPr>
    </w:p>
    <w:p w:rsidR="00FB3C54" w:rsidRPr="0042469C" w:rsidRDefault="00FB3C54" w:rsidP="00935403">
      <w:pPr>
        <w:numPr>
          <w:ilvl w:val="0"/>
          <w:numId w:val="5"/>
        </w:numPr>
        <w:tabs>
          <w:tab w:val="clear" w:pos="720"/>
          <w:tab w:val="num" w:pos="360"/>
        </w:tabs>
        <w:spacing w:after="240" w:line="360" w:lineRule="auto"/>
        <w:ind w:left="360"/>
        <w:jc w:val="both"/>
      </w:pPr>
      <w:r w:rsidRPr="0042469C">
        <w:t>Stypendium doktoranckie wypłacane jest, co mie</w:t>
      </w:r>
      <w:r w:rsidR="00C63524">
        <w:t>siąc, za wyjątkiem stypendium</w:t>
      </w:r>
      <w:r w:rsidRPr="0042469C">
        <w:t xml:space="preserve"> </w:t>
      </w:r>
      <w:r w:rsidR="00C63524">
        <w:t>za </w:t>
      </w:r>
      <w:r w:rsidRPr="0042469C">
        <w:t xml:space="preserve">miesiąc październik, które jest wypłacane w listopadzie łącznie ze stypendium należnym za miesiąc październik. </w:t>
      </w:r>
    </w:p>
    <w:p w:rsidR="00FB3C54" w:rsidRPr="0042469C" w:rsidRDefault="00FB3C54" w:rsidP="00935403">
      <w:pPr>
        <w:numPr>
          <w:ilvl w:val="0"/>
          <w:numId w:val="5"/>
        </w:numPr>
        <w:tabs>
          <w:tab w:val="clear" w:pos="720"/>
          <w:tab w:val="num" w:pos="360"/>
        </w:tabs>
        <w:spacing w:after="240" w:line="360" w:lineRule="auto"/>
        <w:ind w:left="360"/>
        <w:jc w:val="both"/>
      </w:pPr>
      <w:r w:rsidRPr="0042469C">
        <w:t xml:space="preserve">W okresie przerwy w odbywaniu studiów doktoranckich prawo do stypendium nie przysługuje, a wypłatę stypendium przyznanego przed przerwą wstrzymuje się,  </w:t>
      </w:r>
      <w:r w:rsidRPr="0042469C">
        <w:lastRenderedPageBreak/>
        <w:t>z wyjątkiem przerw wypoczynkowych nieprzekraczających ośmiu tygodni w ciągu roku oraz okresów staży naukowy</w:t>
      </w:r>
      <w:r w:rsidR="00BD68AF">
        <w:t>ch, o których mowa w § 1 ust. 16</w:t>
      </w:r>
      <w:r w:rsidRPr="0042469C">
        <w:t xml:space="preserve">. Wznowienie wypłaty stypendium przysługuje od następnego miesiąca po zakończeniu przerwy w odbywaniu studiów. </w:t>
      </w:r>
    </w:p>
    <w:p w:rsidR="00FB3C54" w:rsidRPr="0042469C" w:rsidRDefault="00FB3C54" w:rsidP="00935403">
      <w:pPr>
        <w:numPr>
          <w:ilvl w:val="0"/>
          <w:numId w:val="5"/>
        </w:numPr>
        <w:tabs>
          <w:tab w:val="clear" w:pos="720"/>
          <w:tab w:val="num" w:pos="360"/>
        </w:tabs>
        <w:spacing w:after="240" w:line="360" w:lineRule="auto"/>
        <w:ind w:left="360"/>
        <w:jc w:val="both"/>
      </w:pPr>
      <w:r w:rsidRPr="0042469C">
        <w:t xml:space="preserve">W trakcie studiów doktoranckich doktorant może, za zgodą kierownika studiów, odbywać krajowe i zagraniczne staże naukowe związane z tematyką pracy doktorskiej.  W przypadku stażu krótkoterminowego do trzech miesięcy nie wstrzymuje się wypłacania stypendium doktoranckiego. O wypłacie stypendium w czasie staży dłuższych decyduje Rektor na wniosek kierownika studiów doktoranckich. </w:t>
      </w:r>
    </w:p>
    <w:p w:rsidR="00FB3C54" w:rsidRPr="0042469C" w:rsidRDefault="00FB3C54" w:rsidP="00935403">
      <w:pPr>
        <w:numPr>
          <w:ilvl w:val="0"/>
          <w:numId w:val="5"/>
        </w:numPr>
        <w:tabs>
          <w:tab w:val="clear" w:pos="720"/>
          <w:tab w:val="num" w:pos="360"/>
        </w:tabs>
        <w:spacing w:after="240" w:line="360" w:lineRule="auto"/>
        <w:ind w:left="360"/>
        <w:jc w:val="both"/>
      </w:pPr>
      <w:r w:rsidRPr="0042469C">
        <w:t xml:space="preserve">Doktorant traci prawo do stypendium doktoranckiego w przypadku skreślenia z listy uczestników studiów doktoranckich. Wypłaty stypendium zaprzestaje się z pierwszym dniem miesiąca następującego po miesiącu, w którym decyzja o skreśleniu stała się ostateczna. </w:t>
      </w:r>
    </w:p>
    <w:p w:rsidR="00FB3C54" w:rsidRPr="0042469C" w:rsidRDefault="00FB3C54" w:rsidP="00935403">
      <w:pPr>
        <w:numPr>
          <w:ilvl w:val="0"/>
          <w:numId w:val="5"/>
        </w:numPr>
        <w:tabs>
          <w:tab w:val="clear" w:pos="720"/>
          <w:tab w:val="num" w:pos="360"/>
        </w:tabs>
        <w:spacing w:after="240" w:line="360" w:lineRule="auto"/>
        <w:ind w:left="360"/>
        <w:jc w:val="both"/>
        <w:rPr>
          <w:spacing w:val="-3"/>
        </w:rPr>
      </w:pPr>
      <w:r w:rsidRPr="0042469C">
        <w:t>Doktorantowi otrzymującemu stypendium doktoranckie, który ukończył studia</w:t>
      </w:r>
      <w:r w:rsidR="009F7E76">
        <w:t xml:space="preserve"> doktoranckie </w:t>
      </w:r>
      <w:r w:rsidRPr="0042469C">
        <w:t xml:space="preserve">w terminie </w:t>
      </w:r>
      <w:r w:rsidR="009F7E76">
        <w:t xml:space="preserve">wcześniejszym </w:t>
      </w:r>
      <w:r w:rsidRPr="0042469C">
        <w:t xml:space="preserve">niż określony w </w:t>
      </w:r>
      <w:r w:rsidR="009F7E76">
        <w:t>programie tych</w:t>
      </w:r>
      <w:r w:rsidRPr="0042469C">
        <w:t xml:space="preserve"> studiów oraz</w:t>
      </w:r>
      <w:r w:rsidR="009F7E76">
        <w:t xml:space="preserve"> uzyskał wyróżniającą ocenę </w:t>
      </w:r>
      <w:r w:rsidRPr="0042469C">
        <w:t>rozprawy doktorskiej, za okres pozostały do terminu ukończenia studiów doktoranckich</w:t>
      </w:r>
      <w:r w:rsidR="009F7E76">
        <w:t xml:space="preserve"> określonego w programie tych studiów</w:t>
      </w:r>
      <w:r w:rsidRPr="0042469C">
        <w:t xml:space="preserve"> wypłaca się środki finansowe w wysokości stanowiącej iloczyn kwoty otrzymywanego miesięcznie stypendium doktoranckiego oraz liczby miesięcy, o które został skrócony okres </w:t>
      </w:r>
      <w:r w:rsidR="009F7E76">
        <w:t xml:space="preserve">odbywania </w:t>
      </w:r>
      <w:r w:rsidRPr="0042469C">
        <w:t xml:space="preserve">studiów doktoranckich, nie </w:t>
      </w:r>
      <w:r w:rsidR="009F7E76">
        <w:t>dłuższy</w:t>
      </w:r>
      <w:r w:rsidRPr="0042469C">
        <w:t xml:space="preserve"> jednak niż sześć miesięcy. </w:t>
      </w:r>
    </w:p>
    <w:p w:rsidR="00935403" w:rsidRPr="0042469C" w:rsidRDefault="00935403" w:rsidP="00935403">
      <w:pPr>
        <w:spacing w:after="240" w:line="360" w:lineRule="auto"/>
        <w:jc w:val="both"/>
        <w:rPr>
          <w:spacing w:val="-3"/>
        </w:rPr>
      </w:pPr>
    </w:p>
    <w:p w:rsidR="00FB3C54" w:rsidRPr="0042469C" w:rsidRDefault="00FB3C54" w:rsidP="00935403">
      <w:pPr>
        <w:spacing w:after="240" w:line="360" w:lineRule="auto"/>
        <w:jc w:val="center"/>
        <w:rPr>
          <w:spacing w:val="-3"/>
        </w:rPr>
      </w:pPr>
      <w:r w:rsidRPr="0042469C">
        <w:rPr>
          <w:b/>
          <w:bCs/>
          <w:spacing w:val="-3"/>
        </w:rPr>
        <w:t xml:space="preserve">II. Tryb przyznawania </w:t>
      </w:r>
      <w:r w:rsidRPr="0042469C">
        <w:rPr>
          <w:b/>
          <w:bCs/>
        </w:rPr>
        <w:t>stypendium doktoranckie</w:t>
      </w:r>
      <w:r w:rsidR="00816577">
        <w:rPr>
          <w:b/>
          <w:bCs/>
        </w:rPr>
        <w:t>go</w:t>
      </w:r>
    </w:p>
    <w:p w:rsidR="00FB3C54" w:rsidRPr="0042469C" w:rsidRDefault="00FB3C54" w:rsidP="00935403">
      <w:pPr>
        <w:tabs>
          <w:tab w:val="left" w:pos="4395"/>
        </w:tabs>
        <w:spacing w:line="360" w:lineRule="auto"/>
        <w:jc w:val="center"/>
        <w:rPr>
          <w:b/>
          <w:bCs/>
        </w:rPr>
      </w:pPr>
      <w:r w:rsidRPr="0042469C">
        <w:rPr>
          <w:b/>
          <w:bCs/>
        </w:rPr>
        <w:t>§ 2</w:t>
      </w:r>
    </w:p>
    <w:p w:rsidR="00FB3C54" w:rsidRPr="0042469C" w:rsidRDefault="00FB3C54" w:rsidP="00935403">
      <w:pPr>
        <w:pStyle w:val="Stopka"/>
        <w:numPr>
          <w:ilvl w:val="2"/>
          <w:numId w:val="3"/>
        </w:numPr>
        <w:tabs>
          <w:tab w:val="clear" w:pos="2755"/>
          <w:tab w:val="clear" w:pos="4536"/>
          <w:tab w:val="clear" w:pos="9072"/>
          <w:tab w:val="num" w:pos="360"/>
          <w:tab w:val="left" w:pos="4395"/>
        </w:tabs>
        <w:spacing w:before="240" w:line="360" w:lineRule="auto"/>
        <w:ind w:left="360"/>
        <w:jc w:val="both"/>
      </w:pPr>
      <w:r w:rsidRPr="0042469C">
        <w:t xml:space="preserve">Stypendium przyznaje Rektor </w:t>
      </w:r>
      <w:r w:rsidR="001149F8" w:rsidRPr="0042469C">
        <w:t xml:space="preserve">lub działający z jego upoważnienia właściwy Prorektor </w:t>
      </w:r>
      <w:r w:rsidRPr="0042469C">
        <w:t xml:space="preserve"> </w:t>
      </w:r>
      <w:r w:rsidR="001149F8" w:rsidRPr="0042469C">
        <w:t>po </w:t>
      </w:r>
      <w:r w:rsidRPr="0042469C">
        <w:t>zaopiniowaniu wniosków o przyznanie tego stypendium przez Komisję doktorancką wydziału lub instytutu.</w:t>
      </w:r>
    </w:p>
    <w:p w:rsidR="00FB3C54" w:rsidRPr="0042469C" w:rsidRDefault="00FB3C54" w:rsidP="00935403">
      <w:pPr>
        <w:pStyle w:val="Stopka"/>
        <w:numPr>
          <w:ilvl w:val="2"/>
          <w:numId w:val="3"/>
        </w:numPr>
        <w:tabs>
          <w:tab w:val="clear" w:pos="2755"/>
          <w:tab w:val="clear" w:pos="4536"/>
          <w:tab w:val="clear" w:pos="9072"/>
          <w:tab w:val="num" w:pos="360"/>
          <w:tab w:val="left" w:pos="4395"/>
        </w:tabs>
        <w:spacing w:before="240" w:line="360" w:lineRule="auto"/>
        <w:ind w:left="360"/>
        <w:jc w:val="both"/>
      </w:pPr>
      <w:r w:rsidRPr="0042469C">
        <w:t>Wnioski rozpatruje Komisja doktorancka wydziału lub instytutu zwana dalej „komis</w:t>
      </w:r>
      <w:r w:rsidR="001149F8" w:rsidRPr="0042469C">
        <w:t xml:space="preserve">ją” powołana przez Rektora lub działającego z </w:t>
      </w:r>
      <w:r w:rsidRPr="0042469C">
        <w:t>jego upoważnienia właściwego Prorektora na wniosek dziekana, na okres jednego roku akademickiego.</w:t>
      </w:r>
      <w:r w:rsidR="00601D10" w:rsidRPr="00FB3AF2">
        <w:t xml:space="preserve"> Wniosek o powołanie komisji </w:t>
      </w:r>
      <w:r w:rsidR="00601D10" w:rsidRPr="00FB3AF2">
        <w:lastRenderedPageBreak/>
        <w:t>powinien być przedłożony właściwemu Prorektorowi najpóźniej do dnia 7 października roku akademickiego, na który planowane jest powołanie komisji.</w:t>
      </w:r>
      <w:r w:rsidR="00601D10">
        <w:rPr>
          <w:color w:val="FF0000"/>
        </w:rPr>
        <w:t xml:space="preserve"> </w:t>
      </w:r>
    </w:p>
    <w:p w:rsidR="00FB3C54" w:rsidRPr="0042469C" w:rsidRDefault="00FB3C54" w:rsidP="00935403">
      <w:pPr>
        <w:pStyle w:val="Stopka"/>
        <w:numPr>
          <w:ilvl w:val="2"/>
          <w:numId w:val="3"/>
        </w:numPr>
        <w:tabs>
          <w:tab w:val="clear" w:pos="2755"/>
          <w:tab w:val="clear" w:pos="4536"/>
          <w:tab w:val="clear" w:pos="9072"/>
          <w:tab w:val="num" w:pos="360"/>
          <w:tab w:val="left" w:pos="4395"/>
        </w:tabs>
        <w:spacing w:before="240" w:line="360" w:lineRule="auto"/>
        <w:ind w:left="360"/>
        <w:jc w:val="both"/>
      </w:pPr>
      <w:r w:rsidRPr="0042469C">
        <w:t xml:space="preserve">W skład komisji wchodzi co najmniej trzech członków powoływanych spośród nauczycieli akademickich zatrudnionych na wydziale jako podstawowym miejscu pracy, posiadających tytuł naukowy profesora lub stopień naukowy doktora habilitowanego </w:t>
      </w:r>
      <w:r w:rsidRPr="0042469C">
        <w:rPr>
          <w:szCs w:val="20"/>
        </w:rPr>
        <w:t>albo doktora habilitowanego sztuki lub kwalifikacje II stopnia w zakresie sztuki i dyscyplin artystycznych albo osoba, która nabyła uprawnienie równoważne z uprawnieniami doktora habilitowanego na podstawie art.21a ustawy z dnia 14 marca 2003 r. o stopniach naukowych i tytule naukowym oraz stopniach i tytule w zakresie sztuki</w:t>
      </w:r>
      <w:r w:rsidRPr="0042469C">
        <w:t>, w tym kierownik studiów doktoranckich, który pełni funkcję przewodniczącego komisji, oraz przedstawiciel doktorantów delegowany przez Zarząd Samorządu Doktorantów.</w:t>
      </w:r>
    </w:p>
    <w:p w:rsidR="00FB3C54" w:rsidRPr="0042469C" w:rsidRDefault="00FB3C54" w:rsidP="00935403">
      <w:pPr>
        <w:pStyle w:val="Stopka"/>
        <w:numPr>
          <w:ilvl w:val="2"/>
          <w:numId w:val="3"/>
        </w:numPr>
        <w:tabs>
          <w:tab w:val="clear" w:pos="2755"/>
          <w:tab w:val="clear" w:pos="4536"/>
          <w:tab w:val="clear" w:pos="9072"/>
          <w:tab w:val="num" w:pos="360"/>
          <w:tab w:val="left" w:pos="4395"/>
        </w:tabs>
        <w:spacing w:before="240" w:line="360" w:lineRule="auto"/>
        <w:ind w:left="360"/>
        <w:jc w:val="both"/>
      </w:pPr>
      <w:r w:rsidRPr="0042469C">
        <w:rPr>
          <w:spacing w:val="-3"/>
        </w:rPr>
        <w:t xml:space="preserve">Stypendium przyznaje się na wniosek doktoranta. </w:t>
      </w:r>
      <w:r w:rsidRPr="0042469C">
        <w:t xml:space="preserve">Określony w załączniku nr </w:t>
      </w:r>
      <w:r w:rsidRPr="00FB3AF2">
        <w:t xml:space="preserve">1 </w:t>
      </w:r>
      <w:r w:rsidR="00696B1A" w:rsidRPr="00FB3AF2">
        <w:t>i 2</w:t>
      </w:r>
      <w:r w:rsidR="00696B1A">
        <w:rPr>
          <w:color w:val="FF0000"/>
        </w:rPr>
        <w:t xml:space="preserve"> </w:t>
      </w:r>
      <w:r w:rsidRPr="0042469C">
        <w:t>wniosek</w:t>
      </w:r>
      <w:r w:rsidRPr="0042469C">
        <w:rPr>
          <w:spacing w:val="-3"/>
        </w:rPr>
        <w:t xml:space="preserve">  o przyznanie stypendium doktoranckieg</w:t>
      </w:r>
      <w:r w:rsidR="00173F70">
        <w:rPr>
          <w:spacing w:val="-3"/>
        </w:rPr>
        <w:t xml:space="preserve">o </w:t>
      </w:r>
      <w:r w:rsidRPr="0042469C">
        <w:rPr>
          <w:spacing w:val="-3"/>
        </w:rPr>
        <w:t>na dany rok akademicki</w:t>
      </w:r>
      <w:r w:rsidRPr="0042469C">
        <w:t xml:space="preserve"> składa się do kierownika studiów doktora</w:t>
      </w:r>
      <w:r w:rsidR="002B2E9E">
        <w:t xml:space="preserve">nckich do dnia 31 </w:t>
      </w:r>
      <w:r w:rsidR="002B2E9E" w:rsidRPr="00FB3AF2">
        <w:t xml:space="preserve">października z zastrzeżeniem sytuacji, o której mowa w </w:t>
      </w:r>
      <w:r w:rsidR="0042672E">
        <w:t>§ 6 – 6c</w:t>
      </w:r>
      <w:r w:rsidR="0029323D" w:rsidRPr="00FB3AF2">
        <w:t xml:space="preserve"> niniejszego regulaminu.</w:t>
      </w:r>
      <w:r w:rsidR="002B2E9E">
        <w:t xml:space="preserve"> </w:t>
      </w:r>
    </w:p>
    <w:p w:rsidR="00FB3C54" w:rsidRPr="0042469C" w:rsidRDefault="00FB3C54" w:rsidP="00935403">
      <w:pPr>
        <w:pStyle w:val="Stopka"/>
        <w:numPr>
          <w:ilvl w:val="2"/>
          <w:numId w:val="3"/>
        </w:numPr>
        <w:tabs>
          <w:tab w:val="clear" w:pos="2755"/>
          <w:tab w:val="clear" w:pos="4536"/>
          <w:tab w:val="clear" w:pos="9072"/>
          <w:tab w:val="num" w:pos="360"/>
          <w:tab w:val="left" w:pos="4395"/>
        </w:tabs>
        <w:spacing w:before="240" w:line="360" w:lineRule="auto"/>
        <w:ind w:left="360"/>
        <w:jc w:val="both"/>
      </w:pPr>
      <w:r w:rsidRPr="0042469C">
        <w:t>Wniosek powinien zawierać dane osobowe doktoranta</w:t>
      </w:r>
      <w:r w:rsidR="00222304">
        <w:t xml:space="preserve">: imię, nazwisko, numer </w:t>
      </w:r>
      <w:r w:rsidR="006F0CA2">
        <w:t xml:space="preserve">PESEL, </w:t>
      </w:r>
      <w:r w:rsidR="00222304">
        <w:t xml:space="preserve"> </w:t>
      </w:r>
      <w:r w:rsidR="006F0CA2">
        <w:t>a </w:t>
      </w:r>
      <w:r w:rsidR="009059A7">
        <w:t>w </w:t>
      </w:r>
      <w:r w:rsidR="00222304">
        <w:t>przypadku jego braku – numer dokumentu potwierdzającego tożsamość oraz wskazanie roku studiów doktoranckich</w:t>
      </w:r>
      <w:r w:rsidR="00E852D1">
        <w:t xml:space="preserve">; </w:t>
      </w:r>
      <w:r w:rsidR="00E852D1" w:rsidRPr="005B5315">
        <w:t>ocenę</w:t>
      </w:r>
      <w:r w:rsidR="008F62EA">
        <w:t xml:space="preserve"> (opinię)</w:t>
      </w:r>
      <w:r w:rsidR="00E852D1" w:rsidRPr="005B5315">
        <w:t xml:space="preserve"> opiekuna naukowego albo promotora; </w:t>
      </w:r>
      <w:r w:rsidR="00D0659A" w:rsidRPr="005B5315">
        <w:t>informacje potwierdzające spełnienie kryteri</w:t>
      </w:r>
      <w:r w:rsidR="00B241FC">
        <w:t xml:space="preserve">ów, o których mowa w  § 1 </w:t>
      </w:r>
      <w:r w:rsidR="00B241FC" w:rsidRPr="00240030">
        <w:t>ust. 9</w:t>
      </w:r>
      <w:r w:rsidR="00601D10" w:rsidRPr="00240030">
        <w:t xml:space="preserve"> i 10</w:t>
      </w:r>
      <w:r w:rsidR="00222304" w:rsidRPr="00240030">
        <w:t>.</w:t>
      </w:r>
      <w:r w:rsidR="006F0CA2">
        <w:t xml:space="preserve"> </w:t>
      </w:r>
      <w:r w:rsidR="004C1476" w:rsidRPr="0042469C">
        <w:t xml:space="preserve"> </w:t>
      </w:r>
      <w:r w:rsidR="006F0CA2">
        <w:t>Do </w:t>
      </w:r>
      <w:r w:rsidR="004C1476" w:rsidRPr="0042469C">
        <w:t>wniosku doktorant powinien dołączyć sprawozdan</w:t>
      </w:r>
      <w:r w:rsidR="006F0CA2">
        <w:t xml:space="preserve">ie z realizacji prac naukowych </w:t>
      </w:r>
      <w:r w:rsidR="004C1476" w:rsidRPr="0042469C">
        <w:t xml:space="preserve"> </w:t>
      </w:r>
      <w:r w:rsidR="006F0CA2">
        <w:t>i </w:t>
      </w:r>
      <w:r w:rsidR="004C1476" w:rsidRPr="0042469C">
        <w:t>postępów w przygotowaniu rozprawy doktorskiej, zaopiniowane przez opiekuna naukowego lub pr</w:t>
      </w:r>
      <w:r w:rsidR="000E29E8">
        <w:t xml:space="preserve">omotora wraz z </w:t>
      </w:r>
      <w:r w:rsidR="004C1476" w:rsidRPr="0042469C">
        <w:t>dokumentacją potwierdzającą osiągnięci</w:t>
      </w:r>
      <w:r w:rsidR="006F0CA2">
        <w:t>a, o których mowa w § 1 ust. 10</w:t>
      </w:r>
      <w:r w:rsidR="00572CD0">
        <w:t>.</w:t>
      </w:r>
    </w:p>
    <w:p w:rsidR="00FB3C54" w:rsidRPr="0042469C" w:rsidRDefault="00FB3C54" w:rsidP="00935403">
      <w:pPr>
        <w:pStyle w:val="Stopka"/>
        <w:numPr>
          <w:ilvl w:val="2"/>
          <w:numId w:val="3"/>
        </w:numPr>
        <w:tabs>
          <w:tab w:val="clear" w:pos="2755"/>
          <w:tab w:val="clear" w:pos="4536"/>
          <w:tab w:val="clear" w:pos="9072"/>
          <w:tab w:val="num" w:pos="360"/>
          <w:tab w:val="left" w:pos="4395"/>
        </w:tabs>
        <w:spacing w:before="240" w:line="360" w:lineRule="auto"/>
        <w:ind w:left="360"/>
        <w:jc w:val="both"/>
      </w:pPr>
      <w:r w:rsidRPr="0042469C">
        <w:t>Wyłonienie</w:t>
      </w:r>
      <w:r w:rsidR="00FB3AF2">
        <w:t xml:space="preserve">, </w:t>
      </w:r>
      <w:r w:rsidR="009E33D3" w:rsidRPr="00FB3AF2">
        <w:t xml:space="preserve">najlepszych doktorantów na danym roczniku danej dyscypliny, </w:t>
      </w:r>
      <w:r w:rsidRPr="00FB3AF2">
        <w:t>odbywa</w:t>
      </w:r>
      <w:r w:rsidRPr="0042469C">
        <w:t xml:space="preserve"> się wg kryteriów</w:t>
      </w:r>
      <w:r w:rsidR="00AE1B2E" w:rsidRPr="0042469C">
        <w:t>,</w:t>
      </w:r>
      <w:r w:rsidRPr="0042469C">
        <w:t xml:space="preserve"> </w:t>
      </w:r>
      <w:r w:rsidR="00AE1B2E" w:rsidRPr="0042469C">
        <w:t>o których mowa</w:t>
      </w:r>
      <w:r w:rsidR="00613FFA">
        <w:t xml:space="preserve"> w § 1 ust. 7 – 12</w:t>
      </w:r>
      <w:r w:rsidRPr="0042469C">
        <w:t>,  w drodze rankingu uzyskanych punktów.</w:t>
      </w:r>
    </w:p>
    <w:p w:rsidR="0024488E" w:rsidRPr="0042469C" w:rsidRDefault="00FB3C54" w:rsidP="0024488E">
      <w:pPr>
        <w:pStyle w:val="Stopka"/>
        <w:numPr>
          <w:ilvl w:val="2"/>
          <w:numId w:val="3"/>
        </w:numPr>
        <w:tabs>
          <w:tab w:val="clear" w:pos="2755"/>
          <w:tab w:val="clear" w:pos="4536"/>
          <w:tab w:val="clear" w:pos="9072"/>
          <w:tab w:val="num" w:pos="360"/>
          <w:tab w:val="left" w:pos="4395"/>
        </w:tabs>
        <w:spacing w:before="240" w:line="360" w:lineRule="auto"/>
        <w:ind w:left="360"/>
        <w:jc w:val="both"/>
      </w:pPr>
      <w:r w:rsidRPr="0042469C">
        <w:t>Kierownik studiów doktoranckich, w terminie 14 dni od wyznaczonego terminu składania wniosków, przekazuje je po zaopiniowaniu przez wydziałową lub instytutową komisję doktorancką do Rektora. Przekazaniu podlegają wnioski zaró</w:t>
      </w:r>
      <w:r w:rsidR="00847B2D">
        <w:t xml:space="preserve">wno zaopiniowane pozytywnie jak i </w:t>
      </w:r>
      <w:r w:rsidRPr="0042469C">
        <w:t>negatywnie wraz z</w:t>
      </w:r>
      <w:r w:rsidR="00BA6079">
        <w:t xml:space="preserve"> protokołem zawierającym listę</w:t>
      </w:r>
      <w:r w:rsidRPr="0042469C">
        <w:t xml:space="preserve"> rankingową </w:t>
      </w:r>
      <w:r w:rsidR="00AC65BC">
        <w:t xml:space="preserve">wszystkich </w:t>
      </w:r>
      <w:r w:rsidR="00AC65BC" w:rsidRPr="007B738F">
        <w:t xml:space="preserve">doktorantów z </w:t>
      </w:r>
      <w:r w:rsidR="009E33D3" w:rsidRPr="007B738F">
        <w:t>danego rocznika</w:t>
      </w:r>
      <w:r w:rsidR="009E33D3">
        <w:rPr>
          <w:color w:val="FF0000"/>
        </w:rPr>
        <w:t xml:space="preserve"> </w:t>
      </w:r>
      <w:r w:rsidR="00AC65BC">
        <w:t xml:space="preserve">danej dyscypliny </w:t>
      </w:r>
      <w:r w:rsidR="00AC65BC" w:rsidRPr="007B738F">
        <w:t>wraz z</w:t>
      </w:r>
      <w:r w:rsidR="009E33D3" w:rsidRPr="007B738F">
        <w:t xml:space="preserve"> doktorantami</w:t>
      </w:r>
      <w:r w:rsidR="009E33D3">
        <w:t xml:space="preserve"> </w:t>
      </w:r>
      <w:r w:rsidR="009E33D3" w:rsidRPr="007B738F">
        <w:lastRenderedPageBreak/>
        <w:t>rekomendowanymi</w:t>
      </w:r>
      <w:r w:rsidR="007B738F">
        <w:t xml:space="preserve"> </w:t>
      </w:r>
      <w:r w:rsidRPr="007B738F">
        <w:t xml:space="preserve">do przyznania stypendium doktoranckiego. </w:t>
      </w:r>
      <w:r w:rsidR="0024488E" w:rsidRPr="007B738F">
        <w:t>Lista doktorantów rekomendowanych do przyznania stypendium powinna zawierać następujące dane osobowe: imię, nazwisko, numer PESEL, a w przypadku jego braku – numer dokumentu potwierdzającego tożsamość oraz wskazanie roku studiów doktoranckich.</w:t>
      </w:r>
    </w:p>
    <w:p w:rsidR="00FB3C54" w:rsidRPr="0042469C" w:rsidRDefault="00FB3C54" w:rsidP="00935403">
      <w:pPr>
        <w:pStyle w:val="Stopka"/>
        <w:numPr>
          <w:ilvl w:val="2"/>
          <w:numId w:val="3"/>
        </w:numPr>
        <w:tabs>
          <w:tab w:val="clear" w:pos="2755"/>
          <w:tab w:val="clear" w:pos="4536"/>
          <w:tab w:val="clear" w:pos="9072"/>
          <w:tab w:val="num" w:pos="360"/>
          <w:tab w:val="left" w:pos="4395"/>
        </w:tabs>
        <w:spacing w:before="240" w:line="360" w:lineRule="auto"/>
        <w:ind w:left="360" w:hanging="357"/>
        <w:jc w:val="both"/>
      </w:pPr>
      <w:r w:rsidRPr="0042469C">
        <w:t>Decyzję o przyznaniu stypendium, okresie jego pobierania oraz jego wysokości podejmuje Rektor.</w:t>
      </w:r>
    </w:p>
    <w:p w:rsidR="00365DAF" w:rsidRPr="0042469C" w:rsidRDefault="002E6152" w:rsidP="00935403">
      <w:pPr>
        <w:pStyle w:val="Stopka"/>
        <w:numPr>
          <w:ilvl w:val="2"/>
          <w:numId w:val="3"/>
        </w:numPr>
        <w:tabs>
          <w:tab w:val="clear" w:pos="2755"/>
          <w:tab w:val="clear" w:pos="4536"/>
          <w:tab w:val="clear" w:pos="9072"/>
          <w:tab w:val="num" w:pos="360"/>
          <w:tab w:val="left" w:pos="4395"/>
        </w:tabs>
        <w:spacing w:before="240" w:line="360" w:lineRule="auto"/>
        <w:ind w:left="360" w:hanging="357"/>
        <w:jc w:val="both"/>
      </w:pPr>
      <w:r w:rsidRPr="0042469C">
        <w:t xml:space="preserve">Od decyzji, o której mowa w ust. 8, przysługuje prawo złożenia wniosku do Rektora  </w:t>
      </w:r>
      <w:r w:rsidR="00281232" w:rsidRPr="0042469C">
        <w:t>o </w:t>
      </w:r>
      <w:r w:rsidRPr="0042469C">
        <w:t xml:space="preserve">ponowne rozpatrzenie sprawy w terminie 14 dni od daty jej doręczenia. </w:t>
      </w:r>
      <w:r w:rsidR="00281232" w:rsidRPr="0042469C">
        <w:t>Wniosek składa się w Dziale Rekrutacji i Spraw Studenckich. Decyzja Rektora jest ostateczna.</w:t>
      </w:r>
    </w:p>
    <w:p w:rsidR="00310705" w:rsidRPr="0015572F" w:rsidRDefault="00310705" w:rsidP="0015572F">
      <w:pPr>
        <w:pStyle w:val="Stopka"/>
        <w:tabs>
          <w:tab w:val="clear" w:pos="4536"/>
          <w:tab w:val="clear" w:pos="9072"/>
          <w:tab w:val="left" w:pos="4395"/>
        </w:tabs>
        <w:spacing w:before="240" w:line="360" w:lineRule="auto"/>
        <w:rPr>
          <w:b/>
          <w:bCs/>
          <w:spacing w:val="-3"/>
          <w:sz w:val="10"/>
          <w:szCs w:val="10"/>
        </w:rPr>
      </w:pPr>
    </w:p>
    <w:p w:rsidR="00FB3C54" w:rsidRPr="009A10EA" w:rsidRDefault="00FB3C54" w:rsidP="009A10EA">
      <w:pPr>
        <w:pStyle w:val="Stopka"/>
        <w:tabs>
          <w:tab w:val="clear" w:pos="4536"/>
          <w:tab w:val="clear" w:pos="9072"/>
          <w:tab w:val="left" w:pos="4395"/>
        </w:tabs>
        <w:spacing w:before="240" w:line="360" w:lineRule="auto"/>
        <w:jc w:val="center"/>
        <w:rPr>
          <w:b/>
          <w:bCs/>
          <w:spacing w:val="-3"/>
        </w:rPr>
      </w:pPr>
      <w:r w:rsidRPr="0042469C">
        <w:rPr>
          <w:b/>
          <w:bCs/>
          <w:spacing w:val="-3"/>
        </w:rPr>
        <w:t>III. Postanowienia końcow</w:t>
      </w:r>
      <w:r w:rsidR="009A10EA">
        <w:rPr>
          <w:b/>
          <w:bCs/>
          <w:spacing w:val="-3"/>
        </w:rPr>
        <w:t>e</w:t>
      </w:r>
    </w:p>
    <w:p w:rsidR="00FB3C54" w:rsidRPr="0042469C" w:rsidRDefault="00FB3C54" w:rsidP="00935403">
      <w:pPr>
        <w:tabs>
          <w:tab w:val="left" w:pos="4395"/>
        </w:tabs>
        <w:spacing w:before="240" w:line="360" w:lineRule="auto"/>
        <w:jc w:val="center"/>
        <w:rPr>
          <w:b/>
          <w:bCs/>
        </w:rPr>
      </w:pPr>
      <w:r w:rsidRPr="0042469C">
        <w:rPr>
          <w:b/>
          <w:bCs/>
        </w:rPr>
        <w:t>§ 3</w:t>
      </w:r>
    </w:p>
    <w:p w:rsidR="00FB3C54" w:rsidRPr="0042469C" w:rsidRDefault="00DC747D" w:rsidP="00B6494C">
      <w:pPr>
        <w:pStyle w:val="Stopka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360"/>
          <w:tab w:val="left" w:pos="4395"/>
        </w:tabs>
        <w:spacing w:before="240" w:line="360" w:lineRule="auto"/>
        <w:ind w:left="357" w:hanging="357"/>
        <w:jc w:val="both"/>
      </w:pPr>
      <w:r>
        <w:t xml:space="preserve">Stypendium doktoranckie </w:t>
      </w:r>
      <w:r w:rsidR="00FB3C54" w:rsidRPr="0042469C">
        <w:t>przekazywane jest na konto bankowe doktoranta. Numer konta bankowego powinien zostać podany przez doktoranta we wniosku.</w:t>
      </w:r>
    </w:p>
    <w:p w:rsidR="00B6494C" w:rsidRPr="0042469C" w:rsidRDefault="00FB3C54" w:rsidP="00B6494C">
      <w:pPr>
        <w:pStyle w:val="Stopka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360"/>
          <w:tab w:val="left" w:pos="4395"/>
        </w:tabs>
        <w:spacing w:before="240" w:line="360" w:lineRule="auto"/>
        <w:ind w:hanging="720"/>
        <w:jc w:val="both"/>
      </w:pPr>
      <w:r w:rsidRPr="0042469C">
        <w:t xml:space="preserve">Wypłatą stypendiów zajmuje się </w:t>
      </w:r>
      <w:r w:rsidR="007B738F">
        <w:t xml:space="preserve">Biuro </w:t>
      </w:r>
      <w:r w:rsidRPr="0042469C">
        <w:t>Spraw Studenckich.</w:t>
      </w:r>
    </w:p>
    <w:p w:rsidR="00FB3C54" w:rsidRPr="0042469C" w:rsidRDefault="00FB3C54" w:rsidP="00F253BA">
      <w:pPr>
        <w:pStyle w:val="Stopka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360"/>
          <w:tab w:val="left" w:pos="4395"/>
        </w:tabs>
        <w:spacing w:before="240"/>
        <w:ind w:hanging="720"/>
        <w:jc w:val="both"/>
      </w:pPr>
      <w:r w:rsidRPr="0042469C">
        <w:t xml:space="preserve">Rektor w porozumieniu z Zarządem Samorządu Doktorantów może: </w:t>
      </w:r>
    </w:p>
    <w:p w:rsidR="00FB3C54" w:rsidRPr="0042469C" w:rsidRDefault="00FB3C54" w:rsidP="00F253BA">
      <w:pPr>
        <w:numPr>
          <w:ilvl w:val="0"/>
          <w:numId w:val="13"/>
        </w:numPr>
        <w:tabs>
          <w:tab w:val="clear" w:pos="360"/>
          <w:tab w:val="num" w:pos="720"/>
        </w:tabs>
        <w:suppressAutoHyphens/>
        <w:spacing w:before="240"/>
        <w:ind w:left="714" w:hanging="357"/>
        <w:jc w:val="both"/>
      </w:pPr>
      <w:r w:rsidRPr="0042469C">
        <w:t>wydawać dodatkowe zalecenia i wytyczne w sprawie realizacji postanowień niniejszego regulaminu;</w:t>
      </w:r>
    </w:p>
    <w:p w:rsidR="00FB3C54" w:rsidRPr="0042469C" w:rsidRDefault="00FB3C54" w:rsidP="00F253BA">
      <w:pPr>
        <w:numPr>
          <w:ilvl w:val="0"/>
          <w:numId w:val="13"/>
        </w:numPr>
        <w:tabs>
          <w:tab w:val="clear" w:pos="360"/>
          <w:tab w:val="num" w:pos="720"/>
        </w:tabs>
        <w:suppressAutoHyphens/>
        <w:spacing w:before="240"/>
        <w:ind w:left="714" w:hanging="357"/>
        <w:jc w:val="both"/>
      </w:pPr>
      <w:r w:rsidRPr="0042469C">
        <w:t>wydawać zgodne z prawem decyzje w sprawach nie unormowanych niniejszym regulaminem.</w:t>
      </w:r>
    </w:p>
    <w:p w:rsidR="00FB3C54" w:rsidRPr="0042469C" w:rsidRDefault="00FB3C54" w:rsidP="00351D71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before="120" w:line="360" w:lineRule="auto"/>
        <w:ind w:left="357" w:hanging="357"/>
        <w:jc w:val="both"/>
      </w:pPr>
      <w:r w:rsidRPr="0042469C">
        <w:t xml:space="preserve">Rektor zatwierdza niezbędne formularze, </w:t>
      </w:r>
      <w:r w:rsidRPr="0042469C">
        <w:rPr>
          <w:rStyle w:val="grame"/>
        </w:rPr>
        <w:t>nie wprowadzone</w:t>
      </w:r>
      <w:r w:rsidRPr="0042469C">
        <w:t xml:space="preserve"> załącznikami do niniejszego regulaminu, oraz wzory druków związanych z ubiegan</w:t>
      </w:r>
      <w:r w:rsidR="00DC747D">
        <w:t>iem się doktorantów o stypendium doktoranckie</w:t>
      </w:r>
      <w:r w:rsidRPr="0042469C">
        <w:t>.</w:t>
      </w:r>
    </w:p>
    <w:p w:rsidR="00F253BA" w:rsidRDefault="00FB3C54" w:rsidP="00351D71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before="120" w:line="360" w:lineRule="auto"/>
        <w:ind w:left="357" w:hanging="357"/>
        <w:jc w:val="both"/>
      </w:pPr>
      <w:r w:rsidRPr="0042469C">
        <w:t>Realizację postanowień niniejszego regulaminu zabezpiecza oraz nadzór nad nią sprawuje Rektor.</w:t>
      </w:r>
    </w:p>
    <w:p w:rsidR="00351D71" w:rsidRDefault="00351D71" w:rsidP="00351D71">
      <w:pPr>
        <w:suppressAutoHyphens/>
        <w:spacing w:before="240" w:line="360" w:lineRule="auto"/>
        <w:jc w:val="both"/>
      </w:pPr>
    </w:p>
    <w:p w:rsidR="00351D71" w:rsidRPr="0015572F" w:rsidRDefault="00351D71" w:rsidP="00351D71">
      <w:pPr>
        <w:suppressAutoHyphens/>
        <w:spacing w:before="240" w:line="360" w:lineRule="auto"/>
        <w:jc w:val="both"/>
      </w:pPr>
    </w:p>
    <w:p w:rsidR="00FB3C54" w:rsidRPr="00351D71" w:rsidRDefault="009A10EA" w:rsidP="0015572F">
      <w:pPr>
        <w:pStyle w:val="Tekstpodstawowy2"/>
        <w:tabs>
          <w:tab w:val="num" w:pos="360"/>
        </w:tabs>
        <w:spacing w:line="240" w:lineRule="auto"/>
        <w:rPr>
          <w:sz w:val="22"/>
          <w:szCs w:val="22"/>
          <w:u w:val="single"/>
        </w:rPr>
      </w:pPr>
      <w:r w:rsidRPr="00351D71">
        <w:rPr>
          <w:sz w:val="22"/>
          <w:szCs w:val="22"/>
          <w:u w:val="single"/>
        </w:rPr>
        <w:t>Załącznik</w:t>
      </w:r>
      <w:r w:rsidR="00310705" w:rsidRPr="00351D71">
        <w:rPr>
          <w:sz w:val="22"/>
          <w:szCs w:val="22"/>
          <w:u w:val="single"/>
        </w:rPr>
        <w:t>i</w:t>
      </w:r>
      <w:r w:rsidRPr="00351D71">
        <w:rPr>
          <w:sz w:val="22"/>
          <w:szCs w:val="22"/>
          <w:u w:val="single"/>
        </w:rPr>
        <w:t>:</w:t>
      </w:r>
    </w:p>
    <w:p w:rsidR="00FB3C54" w:rsidRPr="00351D71" w:rsidRDefault="00FB3C54" w:rsidP="0015572F">
      <w:pPr>
        <w:suppressAutoHyphens/>
        <w:jc w:val="both"/>
        <w:rPr>
          <w:sz w:val="22"/>
          <w:szCs w:val="22"/>
        </w:rPr>
      </w:pPr>
      <w:r w:rsidRPr="00351D71">
        <w:rPr>
          <w:sz w:val="22"/>
          <w:szCs w:val="22"/>
        </w:rPr>
        <w:t>Wnio</w:t>
      </w:r>
      <w:r w:rsidR="0015572F" w:rsidRPr="00351D71">
        <w:rPr>
          <w:sz w:val="22"/>
          <w:szCs w:val="22"/>
        </w:rPr>
        <w:t>sek</w:t>
      </w:r>
      <w:r w:rsidRPr="00351D71">
        <w:rPr>
          <w:sz w:val="22"/>
          <w:szCs w:val="22"/>
        </w:rPr>
        <w:t xml:space="preserve"> doktoranta o przyznanie </w:t>
      </w:r>
      <w:r w:rsidR="0015572F" w:rsidRPr="00351D71">
        <w:rPr>
          <w:sz w:val="22"/>
          <w:szCs w:val="22"/>
        </w:rPr>
        <w:t>stypendium doktoranckiego (</w:t>
      </w:r>
      <w:r w:rsidR="00310705" w:rsidRPr="00351D71">
        <w:rPr>
          <w:sz w:val="22"/>
          <w:szCs w:val="22"/>
        </w:rPr>
        <w:t>dla I roku i lat starszych).</w:t>
      </w:r>
    </w:p>
    <w:sectPr w:rsidR="00FB3C54" w:rsidRPr="00351D7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A2" w:rsidRDefault="00F376A2">
      <w:r>
        <w:separator/>
      </w:r>
    </w:p>
  </w:endnote>
  <w:endnote w:type="continuationSeparator" w:id="0">
    <w:p w:rsidR="00F376A2" w:rsidRDefault="00F3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03" w:rsidRDefault="009354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5403" w:rsidRDefault="009354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03" w:rsidRDefault="009354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028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35403" w:rsidRDefault="009354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A2" w:rsidRDefault="00F376A2">
      <w:r>
        <w:separator/>
      </w:r>
    </w:p>
  </w:footnote>
  <w:footnote w:type="continuationSeparator" w:id="0">
    <w:p w:rsidR="00F376A2" w:rsidRDefault="00F37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63E"/>
    <w:multiLevelType w:val="multilevel"/>
    <w:tmpl w:val="C7F0D1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ACF60BD"/>
    <w:multiLevelType w:val="hybridMultilevel"/>
    <w:tmpl w:val="F376B15C"/>
    <w:lvl w:ilvl="0" w:tplc="1296578C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D780E"/>
    <w:multiLevelType w:val="hybridMultilevel"/>
    <w:tmpl w:val="1888A2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4C59FC"/>
    <w:multiLevelType w:val="hybridMultilevel"/>
    <w:tmpl w:val="B0D45336"/>
    <w:lvl w:ilvl="0" w:tplc="1296578C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AEC07170">
      <w:start w:val="16"/>
      <w:numFmt w:val="decimal"/>
      <w:lvlText w:val="%2)"/>
      <w:lvlJc w:val="left"/>
      <w:pPr>
        <w:tabs>
          <w:tab w:val="num" w:pos="567"/>
        </w:tabs>
        <w:ind w:left="567" w:hanging="454"/>
      </w:pPr>
      <w:rPr>
        <w:rFonts w:ascii="Arial" w:hAnsi="Arial" w:hint="default"/>
        <w:b w:val="0"/>
        <w:i w:val="0"/>
        <w:sz w:val="20"/>
      </w:rPr>
    </w:lvl>
    <w:lvl w:ilvl="2" w:tplc="F50C6CCC">
      <w:start w:val="1"/>
      <w:numFmt w:val="lowerLetter"/>
      <w:lvlText w:val="%3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3" w:tplc="FED283B0">
      <w:start w:val="16"/>
      <w:numFmt w:val="decimal"/>
      <w:lvlText w:val="%4)"/>
      <w:lvlJc w:val="left"/>
      <w:pPr>
        <w:tabs>
          <w:tab w:val="num" w:pos="567"/>
        </w:tabs>
        <w:ind w:left="567" w:hanging="454"/>
      </w:pPr>
      <w:rPr>
        <w:rFonts w:ascii="Arial" w:hAnsi="Arial" w:hint="default"/>
        <w:sz w:val="20"/>
      </w:rPr>
    </w:lvl>
    <w:lvl w:ilvl="4" w:tplc="A3244C8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4E446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E3207"/>
    <w:multiLevelType w:val="hybridMultilevel"/>
    <w:tmpl w:val="5C9AF024"/>
    <w:lvl w:ilvl="0" w:tplc="987E996C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013"/>
        </w:tabs>
        <w:ind w:left="2013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5">
    <w:nsid w:val="1F4A246C"/>
    <w:multiLevelType w:val="multilevel"/>
    <w:tmpl w:val="436CD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6F7E79"/>
    <w:multiLevelType w:val="hybridMultilevel"/>
    <w:tmpl w:val="834EDA8E"/>
    <w:lvl w:ilvl="0" w:tplc="EFE24462">
      <w:start w:val="1"/>
      <w:numFmt w:val="none"/>
      <w:lvlText w:val="3a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62C6A314">
      <w:start w:val="1"/>
      <w:numFmt w:val="none"/>
      <w:lvlText w:val="3b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86DF8"/>
    <w:multiLevelType w:val="hybridMultilevel"/>
    <w:tmpl w:val="0636A828"/>
    <w:lvl w:ilvl="0" w:tplc="D10E86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025B4C"/>
    <w:multiLevelType w:val="hybridMultilevel"/>
    <w:tmpl w:val="5194F0F8"/>
    <w:lvl w:ilvl="0" w:tplc="E2767D5A">
      <w:start w:val="1"/>
      <w:numFmt w:val="decimal"/>
      <w:lvlText w:val="%1."/>
      <w:lvlJc w:val="left"/>
      <w:pPr>
        <w:tabs>
          <w:tab w:val="num" w:pos="806"/>
        </w:tabs>
        <w:ind w:left="8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9">
    <w:nsid w:val="42656043"/>
    <w:multiLevelType w:val="hybridMultilevel"/>
    <w:tmpl w:val="78D64D82"/>
    <w:lvl w:ilvl="0" w:tplc="04150011">
      <w:start w:val="1"/>
      <w:numFmt w:val="decimal"/>
      <w:lvlText w:val="%1)"/>
      <w:lvlJc w:val="left"/>
      <w:pPr>
        <w:ind w:left="1135" w:hanging="360"/>
      </w:pPr>
    </w:lvl>
    <w:lvl w:ilvl="1" w:tplc="8B583F12">
      <w:start w:val="1"/>
      <w:numFmt w:val="lowerLetter"/>
      <w:lvlText w:val="%2)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2" w:tplc="D5406FA2">
      <w:start w:val="1"/>
      <w:numFmt w:val="decimal"/>
      <w:lvlText w:val="%3.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0">
    <w:nsid w:val="43067F4C"/>
    <w:multiLevelType w:val="hybridMultilevel"/>
    <w:tmpl w:val="3D72923E"/>
    <w:lvl w:ilvl="0" w:tplc="18A00D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5301E5"/>
    <w:multiLevelType w:val="hybridMultilevel"/>
    <w:tmpl w:val="C9983FA6"/>
    <w:lvl w:ilvl="0" w:tplc="22F8F8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89AC9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72411D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915AF7"/>
    <w:multiLevelType w:val="multilevel"/>
    <w:tmpl w:val="33C6C4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CCA1BB3"/>
    <w:multiLevelType w:val="hybridMultilevel"/>
    <w:tmpl w:val="21A64714"/>
    <w:lvl w:ilvl="0" w:tplc="0DFCB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B31B5A"/>
    <w:multiLevelType w:val="hybridMultilevel"/>
    <w:tmpl w:val="15D4DEC8"/>
    <w:lvl w:ilvl="0" w:tplc="B262F5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501070"/>
    <w:multiLevelType w:val="hybridMultilevel"/>
    <w:tmpl w:val="CEB6A034"/>
    <w:lvl w:ilvl="0" w:tplc="8F4AB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DF6A18"/>
    <w:multiLevelType w:val="multilevel"/>
    <w:tmpl w:val="DACA1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75B45F05"/>
    <w:multiLevelType w:val="hybridMultilevel"/>
    <w:tmpl w:val="58288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4786D"/>
    <w:multiLevelType w:val="hybridMultilevel"/>
    <w:tmpl w:val="E64EC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EB2A3F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534E4"/>
    <w:multiLevelType w:val="hybridMultilevel"/>
    <w:tmpl w:val="BC2ED774"/>
    <w:lvl w:ilvl="0" w:tplc="78C4730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6"/>
  </w:num>
  <w:num w:numId="5">
    <w:abstractNumId w:val="15"/>
  </w:num>
  <w:num w:numId="6">
    <w:abstractNumId w:val="13"/>
  </w:num>
  <w:num w:numId="7">
    <w:abstractNumId w:val="7"/>
  </w:num>
  <w:num w:numId="8">
    <w:abstractNumId w:val="14"/>
  </w:num>
  <w:num w:numId="9">
    <w:abstractNumId w:val="18"/>
  </w:num>
  <w:num w:numId="10">
    <w:abstractNumId w:val="6"/>
  </w:num>
  <w:num w:numId="11">
    <w:abstractNumId w:val="19"/>
  </w:num>
  <w:num w:numId="12">
    <w:abstractNumId w:val="12"/>
  </w:num>
  <w:num w:numId="13">
    <w:abstractNumId w:val="0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E6"/>
    <w:rsid w:val="00003780"/>
    <w:rsid w:val="00023F43"/>
    <w:rsid w:val="000303D2"/>
    <w:rsid w:val="00032B58"/>
    <w:rsid w:val="000466E6"/>
    <w:rsid w:val="00054E1C"/>
    <w:rsid w:val="000B64BF"/>
    <w:rsid w:val="000D1297"/>
    <w:rsid w:val="000D2A58"/>
    <w:rsid w:val="000D2C87"/>
    <w:rsid w:val="000E29E8"/>
    <w:rsid w:val="000F55AF"/>
    <w:rsid w:val="001149F8"/>
    <w:rsid w:val="00124552"/>
    <w:rsid w:val="001266ED"/>
    <w:rsid w:val="001516B1"/>
    <w:rsid w:val="0015572F"/>
    <w:rsid w:val="001707AD"/>
    <w:rsid w:val="00173F70"/>
    <w:rsid w:val="00182657"/>
    <w:rsid w:val="0018715F"/>
    <w:rsid w:val="001A3010"/>
    <w:rsid w:val="001A6615"/>
    <w:rsid w:val="001B12F6"/>
    <w:rsid w:val="001F1960"/>
    <w:rsid w:val="002048DA"/>
    <w:rsid w:val="00212186"/>
    <w:rsid w:val="00222304"/>
    <w:rsid w:val="002315D8"/>
    <w:rsid w:val="00240030"/>
    <w:rsid w:val="0024488E"/>
    <w:rsid w:val="0026762F"/>
    <w:rsid w:val="00270E14"/>
    <w:rsid w:val="00272AC7"/>
    <w:rsid w:val="00281232"/>
    <w:rsid w:val="0028672E"/>
    <w:rsid w:val="0029323D"/>
    <w:rsid w:val="002A003A"/>
    <w:rsid w:val="002A2DE1"/>
    <w:rsid w:val="002B2E9E"/>
    <w:rsid w:val="002D34F1"/>
    <w:rsid w:val="002E6152"/>
    <w:rsid w:val="00304B41"/>
    <w:rsid w:val="00310705"/>
    <w:rsid w:val="00317F69"/>
    <w:rsid w:val="00351D71"/>
    <w:rsid w:val="00365DAF"/>
    <w:rsid w:val="00374AE3"/>
    <w:rsid w:val="0037614A"/>
    <w:rsid w:val="003846BE"/>
    <w:rsid w:val="003871A2"/>
    <w:rsid w:val="0038798D"/>
    <w:rsid w:val="003B4296"/>
    <w:rsid w:val="0042469C"/>
    <w:rsid w:val="0042662E"/>
    <w:rsid w:val="0042672E"/>
    <w:rsid w:val="004360B5"/>
    <w:rsid w:val="004442B6"/>
    <w:rsid w:val="00445DE0"/>
    <w:rsid w:val="004509F3"/>
    <w:rsid w:val="00465F04"/>
    <w:rsid w:val="004669A6"/>
    <w:rsid w:val="00475333"/>
    <w:rsid w:val="00494DB9"/>
    <w:rsid w:val="004C1476"/>
    <w:rsid w:val="004F0D93"/>
    <w:rsid w:val="004F456F"/>
    <w:rsid w:val="00501A4D"/>
    <w:rsid w:val="00533913"/>
    <w:rsid w:val="00545BD1"/>
    <w:rsid w:val="005542DE"/>
    <w:rsid w:val="00572CD0"/>
    <w:rsid w:val="0059226F"/>
    <w:rsid w:val="005954B6"/>
    <w:rsid w:val="005B5315"/>
    <w:rsid w:val="005D3DD8"/>
    <w:rsid w:val="005D5D3B"/>
    <w:rsid w:val="006008C1"/>
    <w:rsid w:val="00601D10"/>
    <w:rsid w:val="00613FFA"/>
    <w:rsid w:val="00614479"/>
    <w:rsid w:val="006147A0"/>
    <w:rsid w:val="00634512"/>
    <w:rsid w:val="006509E0"/>
    <w:rsid w:val="0065698E"/>
    <w:rsid w:val="0066757E"/>
    <w:rsid w:val="006756B2"/>
    <w:rsid w:val="00680A18"/>
    <w:rsid w:val="00685F27"/>
    <w:rsid w:val="006874F6"/>
    <w:rsid w:val="00691B04"/>
    <w:rsid w:val="00696B1A"/>
    <w:rsid w:val="006B7EED"/>
    <w:rsid w:val="006E768A"/>
    <w:rsid w:val="006F0CA2"/>
    <w:rsid w:val="006F1769"/>
    <w:rsid w:val="00737AC2"/>
    <w:rsid w:val="00743677"/>
    <w:rsid w:val="00747646"/>
    <w:rsid w:val="00770EB5"/>
    <w:rsid w:val="00773B95"/>
    <w:rsid w:val="007748FF"/>
    <w:rsid w:val="007B2617"/>
    <w:rsid w:val="007B738F"/>
    <w:rsid w:val="007E1125"/>
    <w:rsid w:val="007E767A"/>
    <w:rsid w:val="007F28DB"/>
    <w:rsid w:val="00816577"/>
    <w:rsid w:val="0083271E"/>
    <w:rsid w:val="00840386"/>
    <w:rsid w:val="00846F2E"/>
    <w:rsid w:val="00847B2D"/>
    <w:rsid w:val="0086397B"/>
    <w:rsid w:val="008827B0"/>
    <w:rsid w:val="008C1D88"/>
    <w:rsid w:val="008D1418"/>
    <w:rsid w:val="008D5578"/>
    <w:rsid w:val="008E09D6"/>
    <w:rsid w:val="008E6F8E"/>
    <w:rsid w:val="008F0186"/>
    <w:rsid w:val="008F62EA"/>
    <w:rsid w:val="009059A7"/>
    <w:rsid w:val="0091015D"/>
    <w:rsid w:val="00930BD3"/>
    <w:rsid w:val="00935403"/>
    <w:rsid w:val="00945070"/>
    <w:rsid w:val="00947767"/>
    <w:rsid w:val="00950C0B"/>
    <w:rsid w:val="00950EA5"/>
    <w:rsid w:val="00957385"/>
    <w:rsid w:val="00971F28"/>
    <w:rsid w:val="009A0303"/>
    <w:rsid w:val="009A10EA"/>
    <w:rsid w:val="009A5481"/>
    <w:rsid w:val="009B0F85"/>
    <w:rsid w:val="009D1FCB"/>
    <w:rsid w:val="009E08D8"/>
    <w:rsid w:val="009E33D3"/>
    <w:rsid w:val="009F3B6A"/>
    <w:rsid w:val="009F7E76"/>
    <w:rsid w:val="00A26616"/>
    <w:rsid w:val="00A3532F"/>
    <w:rsid w:val="00A42F93"/>
    <w:rsid w:val="00A46EBC"/>
    <w:rsid w:val="00A604C5"/>
    <w:rsid w:val="00A70F95"/>
    <w:rsid w:val="00A77772"/>
    <w:rsid w:val="00AA0284"/>
    <w:rsid w:val="00AA684C"/>
    <w:rsid w:val="00AB3BD5"/>
    <w:rsid w:val="00AB7C34"/>
    <w:rsid w:val="00AC54C4"/>
    <w:rsid w:val="00AC65BC"/>
    <w:rsid w:val="00AE1B2E"/>
    <w:rsid w:val="00B241FC"/>
    <w:rsid w:val="00B40D3F"/>
    <w:rsid w:val="00B45D2C"/>
    <w:rsid w:val="00B6494C"/>
    <w:rsid w:val="00B74482"/>
    <w:rsid w:val="00BA158F"/>
    <w:rsid w:val="00BA6079"/>
    <w:rsid w:val="00BB42EF"/>
    <w:rsid w:val="00BC2524"/>
    <w:rsid w:val="00BD68AF"/>
    <w:rsid w:val="00BE1117"/>
    <w:rsid w:val="00C058CF"/>
    <w:rsid w:val="00C508CA"/>
    <w:rsid w:val="00C63524"/>
    <w:rsid w:val="00C81E44"/>
    <w:rsid w:val="00C81EC8"/>
    <w:rsid w:val="00CB047B"/>
    <w:rsid w:val="00CB27B1"/>
    <w:rsid w:val="00CC3C5F"/>
    <w:rsid w:val="00CD6863"/>
    <w:rsid w:val="00D05A94"/>
    <w:rsid w:val="00D0659A"/>
    <w:rsid w:val="00D25842"/>
    <w:rsid w:val="00D32B43"/>
    <w:rsid w:val="00D342B8"/>
    <w:rsid w:val="00D4712D"/>
    <w:rsid w:val="00D52509"/>
    <w:rsid w:val="00D60756"/>
    <w:rsid w:val="00D673AA"/>
    <w:rsid w:val="00D73DD3"/>
    <w:rsid w:val="00D94913"/>
    <w:rsid w:val="00D96D80"/>
    <w:rsid w:val="00D97F95"/>
    <w:rsid w:val="00DA157E"/>
    <w:rsid w:val="00DA280A"/>
    <w:rsid w:val="00DA2AD8"/>
    <w:rsid w:val="00DB70C6"/>
    <w:rsid w:val="00DC747D"/>
    <w:rsid w:val="00DD4DDB"/>
    <w:rsid w:val="00DF42BB"/>
    <w:rsid w:val="00E268C6"/>
    <w:rsid w:val="00E47594"/>
    <w:rsid w:val="00E62187"/>
    <w:rsid w:val="00E768DE"/>
    <w:rsid w:val="00E852D1"/>
    <w:rsid w:val="00E925AE"/>
    <w:rsid w:val="00E95707"/>
    <w:rsid w:val="00E95A14"/>
    <w:rsid w:val="00EC27B5"/>
    <w:rsid w:val="00EE5428"/>
    <w:rsid w:val="00EF4ABE"/>
    <w:rsid w:val="00F15444"/>
    <w:rsid w:val="00F253BA"/>
    <w:rsid w:val="00F376A2"/>
    <w:rsid w:val="00F405A2"/>
    <w:rsid w:val="00F64E67"/>
    <w:rsid w:val="00F719B2"/>
    <w:rsid w:val="00F72CE2"/>
    <w:rsid w:val="00FA0EA2"/>
    <w:rsid w:val="00FB2893"/>
    <w:rsid w:val="00FB3AF2"/>
    <w:rsid w:val="00FB3BC1"/>
    <w:rsid w:val="00FB3C54"/>
    <w:rsid w:val="00FB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spacing w:val="-3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pPr>
      <w:suppressAutoHyphens/>
      <w:ind w:left="720"/>
    </w:pPr>
    <w:rPr>
      <w:lang w:eastAsia="ar-S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grame">
    <w:name w:val="grame"/>
    <w:basedOn w:val="Domylnaczcionkaakapitu"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andard">
    <w:name w:val="Standard"/>
    <w:rsid w:val="00950C0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0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A3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spacing w:val="-3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pPr>
      <w:suppressAutoHyphens/>
      <w:ind w:left="720"/>
    </w:pPr>
    <w:rPr>
      <w:lang w:eastAsia="ar-S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grame">
    <w:name w:val="grame"/>
    <w:basedOn w:val="Domylnaczcionkaakapitu"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andard">
    <w:name w:val="Standard"/>
    <w:rsid w:val="00950C0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0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A3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3471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zwiększenia stypendium doktoranckiego z dotacji podmiotowej na dofinansowanie zadań projakościowych na</vt:lpstr>
    </vt:vector>
  </TitlesOfParts>
  <Company>Pedagogiczny</Company>
  <LinksUpToDate>false</LinksUpToDate>
  <CharactersWithSpaces>24255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zwiększenia stypendium doktoranckiego z dotacji podmiotowej na dofinansowanie zadań projakościowych na</dc:title>
  <dc:creator>lbandola</dc:creator>
  <cp:lastModifiedBy>Aneta  WÓJCIK</cp:lastModifiedBy>
  <cp:revision>3</cp:revision>
  <cp:lastPrinted>2017-10-09T09:18:00Z</cp:lastPrinted>
  <dcterms:created xsi:type="dcterms:W3CDTF">2017-10-09T09:15:00Z</dcterms:created>
  <dcterms:modified xsi:type="dcterms:W3CDTF">2017-10-09T09:21:00Z</dcterms:modified>
</cp:coreProperties>
</file>