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3A" w:rsidRPr="002C1F3A" w:rsidRDefault="002C1F3A" w:rsidP="002C1F3A">
      <w:pPr>
        <w:pStyle w:val="Tytu"/>
        <w:jc w:val="right"/>
        <w:rPr>
          <w:b/>
          <w:bCs/>
          <w:sz w:val="32"/>
          <w:szCs w:val="32"/>
        </w:rPr>
      </w:pPr>
      <w:bookmarkStart w:id="0" w:name="_GoBack"/>
      <w:bookmarkEnd w:id="0"/>
    </w:p>
    <w:p w:rsidR="002C1F3A" w:rsidRDefault="00261F30" w:rsidP="002C1F3A">
      <w:pPr>
        <w:pStyle w:val="Tytu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P  l  a  n</w:t>
      </w:r>
    </w:p>
    <w:p w:rsidR="00261F30" w:rsidRDefault="00261F30" w:rsidP="00261F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posiedzeń Senatu w roku akademickim 201</w:t>
      </w:r>
      <w:r w:rsidR="00555725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/201</w:t>
      </w:r>
      <w:r w:rsidR="00555725">
        <w:rPr>
          <w:b/>
          <w:bCs/>
          <w:sz w:val="32"/>
          <w:szCs w:val="32"/>
        </w:rPr>
        <w:t>8</w:t>
      </w:r>
    </w:p>
    <w:p w:rsidR="00261F30" w:rsidRDefault="00261F30" w:rsidP="00261F30">
      <w:pPr>
        <w:jc w:val="center"/>
        <w:rPr>
          <w:sz w:val="28"/>
          <w:szCs w:val="28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7299"/>
      </w:tblGrid>
      <w:tr w:rsidR="00261F30" w:rsidTr="00C0765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C0765C">
            <w:pPr>
              <w:pStyle w:val="Nagwek2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5" w:rsidRDefault="00261F30" w:rsidP="00555725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</w:pPr>
            <w:r>
              <w:t>Plan posiedzeń Senatu w roku akademickim 201</w:t>
            </w:r>
            <w:r w:rsidR="00555725">
              <w:t>7</w:t>
            </w:r>
            <w:r>
              <w:t>/201</w:t>
            </w:r>
            <w:r w:rsidR="00555725">
              <w:t>8.</w:t>
            </w:r>
          </w:p>
          <w:p w:rsidR="00261F30" w:rsidRDefault="00555725" w:rsidP="00555725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</w:pPr>
            <w:r>
              <w:t>Nowelizacja Statutu Uczelni.</w:t>
            </w:r>
          </w:p>
          <w:p w:rsidR="00555725" w:rsidRDefault="00555725" w:rsidP="00555725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</w:pPr>
            <w:r>
              <w:t>Likwidacja kierunku studiów – Bibliotekoznawstwo i informacja naukowa.</w:t>
            </w:r>
          </w:p>
          <w:p w:rsidR="00555725" w:rsidRDefault="00555725" w:rsidP="00555725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</w:pPr>
            <w:r>
              <w:t>Zmiana efektów kształcenia – kierunek Administracja.</w:t>
            </w:r>
          </w:p>
          <w:p w:rsidR="00555725" w:rsidRDefault="00555725" w:rsidP="00555725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</w:pPr>
            <w:r>
              <w:t>Zatwierdzenie wzoru nowego dyplomu ukończenia studiów.</w:t>
            </w:r>
          </w:p>
          <w:p w:rsidR="00261F30" w:rsidRDefault="00261F30" w:rsidP="00555725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</w:pPr>
            <w:r>
              <w:t>Inauguracja roku akademickiego 201</w:t>
            </w:r>
            <w:r w:rsidR="004552ED">
              <w:t>7</w:t>
            </w:r>
            <w:r>
              <w:t>/201</w:t>
            </w:r>
            <w:r w:rsidR="004552ED">
              <w:t>8</w:t>
            </w:r>
            <w:r>
              <w:t>.</w:t>
            </w:r>
          </w:p>
          <w:p w:rsidR="00555725" w:rsidRDefault="00555725" w:rsidP="00555725">
            <w:pPr>
              <w:spacing w:before="120"/>
              <w:jc w:val="both"/>
            </w:pPr>
          </w:p>
        </w:tc>
      </w:tr>
      <w:tr w:rsidR="00261F30" w:rsidTr="00C0765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C0765C">
            <w:pPr>
              <w:pStyle w:val="Nagwek2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555725">
            <w:pPr>
              <w:spacing w:before="120" w:after="120"/>
            </w:pPr>
            <w:r>
              <w:t>Uroczysta inauguracja roku akademickiego 201</w:t>
            </w:r>
            <w:r w:rsidR="00555725">
              <w:t>7</w:t>
            </w:r>
            <w:r>
              <w:t>/201</w:t>
            </w:r>
            <w:r w:rsidR="00555725">
              <w:t>8</w:t>
            </w:r>
            <w:r>
              <w:t>.</w:t>
            </w:r>
          </w:p>
        </w:tc>
      </w:tr>
      <w:tr w:rsidR="00261F30" w:rsidTr="00C0765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C0765C">
            <w:pPr>
              <w:pStyle w:val="Nagwek3"/>
              <w:spacing w:before="120"/>
            </w:pPr>
            <w:r>
              <w:t>LISTOPAD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261F30">
            <w:pPr>
              <w:numPr>
                <w:ilvl w:val="0"/>
                <w:numId w:val="4"/>
              </w:numPr>
              <w:tabs>
                <w:tab w:val="clear" w:pos="720"/>
                <w:tab w:val="num" w:pos="410"/>
              </w:tabs>
              <w:spacing w:before="120" w:after="120"/>
              <w:ind w:hanging="670"/>
            </w:pPr>
            <w:r>
              <w:t>Rekrutacja na studia – analiza i perspektywy.</w:t>
            </w:r>
          </w:p>
          <w:p w:rsidR="00261F30" w:rsidRDefault="00C7782E" w:rsidP="00C7782E">
            <w:pPr>
              <w:numPr>
                <w:ilvl w:val="0"/>
                <w:numId w:val="4"/>
              </w:numPr>
              <w:tabs>
                <w:tab w:val="clear" w:pos="720"/>
                <w:tab w:val="num" w:pos="410"/>
              </w:tabs>
              <w:spacing w:before="120" w:after="120"/>
              <w:ind w:left="410"/>
            </w:pPr>
            <w:r>
              <w:t>Parametryzacja Wydziałów Uczelni</w:t>
            </w:r>
            <w:r w:rsidR="00261F30">
              <w:t>.</w:t>
            </w:r>
          </w:p>
        </w:tc>
      </w:tr>
      <w:tr w:rsidR="00261F30" w:rsidTr="00C0765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C0765C">
            <w:pPr>
              <w:pStyle w:val="Nagwek3"/>
              <w:spacing w:before="120"/>
            </w:pPr>
            <w:r>
              <w:t>GRUDZIEŃ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Pr="00C7782E" w:rsidRDefault="00C8368C" w:rsidP="00C0765C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Pomoc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studentów</w:t>
            </w:r>
            <w:proofErr w:type="spellEnd"/>
            <w:r w:rsidR="004552ED">
              <w:rPr>
                <w:lang w:val="en-US"/>
              </w:rPr>
              <w:t>.</w:t>
            </w:r>
          </w:p>
          <w:p w:rsidR="00261F30" w:rsidRDefault="00335E04" w:rsidP="00C0765C">
            <w:pPr>
              <w:numPr>
                <w:ilvl w:val="0"/>
                <w:numId w:val="2"/>
              </w:numPr>
              <w:spacing w:before="120"/>
              <w:jc w:val="both"/>
            </w:pPr>
            <w:r>
              <w:t xml:space="preserve">Statut </w:t>
            </w:r>
            <w:r w:rsidR="003A66CB">
              <w:t xml:space="preserve">Fundacji </w:t>
            </w:r>
            <w:r>
              <w:t>Rozwoju UP</w:t>
            </w:r>
            <w:r w:rsidR="004552ED">
              <w:t>.</w:t>
            </w:r>
          </w:p>
          <w:p w:rsidR="00335E04" w:rsidRDefault="00335E04" w:rsidP="00C0765C">
            <w:pPr>
              <w:numPr>
                <w:ilvl w:val="0"/>
                <w:numId w:val="2"/>
              </w:numPr>
              <w:spacing w:before="120"/>
              <w:jc w:val="both"/>
            </w:pPr>
            <w:r>
              <w:t>Regulamin Systemu Motywacyjnego Pracowników Naukowych UP</w:t>
            </w:r>
            <w:r w:rsidR="004552ED">
              <w:t>.</w:t>
            </w:r>
          </w:p>
          <w:p w:rsidR="00261F30" w:rsidRDefault="00261F30" w:rsidP="00335E04">
            <w:pPr>
              <w:jc w:val="both"/>
            </w:pPr>
          </w:p>
        </w:tc>
      </w:tr>
      <w:tr w:rsidR="00261F30" w:rsidTr="00C0765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C0765C">
            <w:pPr>
              <w:pStyle w:val="Nagwek4"/>
              <w:spacing w:before="120"/>
              <w:jc w:val="left"/>
            </w:pPr>
            <w:r>
              <w:t>STYCZEŃ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261F30">
            <w:pPr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before="120"/>
              <w:ind w:left="367"/>
              <w:jc w:val="both"/>
            </w:pPr>
            <w:r>
              <w:t>Plan remontów i inwestycji.</w:t>
            </w:r>
          </w:p>
          <w:p w:rsidR="00261F30" w:rsidRDefault="00335E04" w:rsidP="00261F30">
            <w:pPr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before="120"/>
              <w:ind w:left="367"/>
              <w:jc w:val="both"/>
            </w:pPr>
            <w:r>
              <w:t>Analiza i weryfikacja umów międzynarodowych</w:t>
            </w:r>
            <w:r w:rsidR="004552ED">
              <w:t>.</w:t>
            </w:r>
          </w:p>
          <w:p w:rsidR="00261F30" w:rsidRDefault="00261F30" w:rsidP="00C0765C">
            <w:pPr>
              <w:spacing w:before="120"/>
              <w:jc w:val="both"/>
            </w:pPr>
          </w:p>
        </w:tc>
      </w:tr>
      <w:tr w:rsidR="00261F30" w:rsidTr="00C0765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C0765C">
            <w:pPr>
              <w:pStyle w:val="Nagwek3"/>
              <w:spacing w:before="120"/>
            </w:pPr>
            <w:r>
              <w:t>LUTY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335E04" w:rsidP="00261F30">
            <w:pPr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spacing w:before="120" w:after="120"/>
              <w:ind w:left="410"/>
            </w:pPr>
            <w:r>
              <w:t>Uczelniane Centra - a</w:t>
            </w:r>
            <w:r w:rsidR="00D7444A">
              <w:t>naliza działalności</w:t>
            </w:r>
            <w:r>
              <w:t>.</w:t>
            </w:r>
          </w:p>
          <w:p w:rsidR="00261F30" w:rsidRDefault="00335E04" w:rsidP="00C0765C">
            <w:pPr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spacing w:before="120" w:after="120"/>
              <w:ind w:left="410"/>
            </w:pPr>
            <w:r>
              <w:t>Nowelizacja Strategii UP</w:t>
            </w:r>
            <w:r w:rsidR="004552ED">
              <w:t>.</w:t>
            </w:r>
          </w:p>
        </w:tc>
      </w:tr>
      <w:tr w:rsidR="00261F30" w:rsidTr="00C0765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C0765C">
            <w:pPr>
              <w:pStyle w:val="Nagwek4"/>
              <w:spacing w:before="120"/>
              <w:jc w:val="left"/>
            </w:pPr>
            <w:r>
              <w:t>MARZEC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261F30">
            <w:pPr>
              <w:numPr>
                <w:ilvl w:val="0"/>
                <w:numId w:val="8"/>
              </w:numPr>
              <w:tabs>
                <w:tab w:val="clear" w:pos="720"/>
                <w:tab w:val="num" w:pos="487"/>
              </w:tabs>
              <w:spacing w:before="120"/>
              <w:ind w:left="247" w:hanging="240"/>
            </w:pPr>
            <w:r>
              <w:t>Nagrody Ministra Nauki i Szkolnictwa Wyższego.</w:t>
            </w:r>
          </w:p>
          <w:p w:rsidR="00C7782E" w:rsidRDefault="00C7782E" w:rsidP="00261F30">
            <w:pPr>
              <w:numPr>
                <w:ilvl w:val="0"/>
                <w:numId w:val="8"/>
              </w:numPr>
              <w:tabs>
                <w:tab w:val="clear" w:pos="720"/>
                <w:tab w:val="num" w:pos="487"/>
              </w:tabs>
              <w:spacing w:before="120"/>
              <w:ind w:left="247" w:hanging="240"/>
            </w:pPr>
            <w:r>
              <w:t>Uchwała rekrutacyjna na studia doktoranckie</w:t>
            </w:r>
            <w:r w:rsidR="004552ED">
              <w:t>.</w:t>
            </w:r>
            <w:r>
              <w:t xml:space="preserve"> </w:t>
            </w:r>
          </w:p>
          <w:p w:rsidR="00261F30" w:rsidRDefault="00261F30" w:rsidP="00C0765C">
            <w:pPr>
              <w:spacing w:before="120"/>
            </w:pPr>
          </w:p>
        </w:tc>
      </w:tr>
      <w:tr w:rsidR="00261F30" w:rsidTr="00C0765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C0765C">
            <w:pPr>
              <w:pStyle w:val="Nagwek4"/>
              <w:spacing w:before="120"/>
              <w:jc w:val="both"/>
            </w:pPr>
            <w:r>
              <w:t>KWIECIEŃ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D7444A" w:rsidP="00C8368C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</w:pPr>
            <w:r>
              <w:t xml:space="preserve">Uchwała rekrutacyjna na studia I </w:t>
            </w:r>
            <w:proofErr w:type="spellStart"/>
            <w:r>
              <w:t>i</w:t>
            </w:r>
            <w:proofErr w:type="spellEnd"/>
            <w:r>
              <w:t xml:space="preserve"> II stopnia</w:t>
            </w:r>
            <w:r w:rsidR="00261F30">
              <w:t>.</w:t>
            </w:r>
          </w:p>
          <w:p w:rsidR="00261F30" w:rsidRDefault="00C8368C" w:rsidP="00C8368C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</w:pPr>
            <w:r>
              <w:t>Studencki ruch naukowy. Festiwal Kół Naukowych</w:t>
            </w:r>
            <w:r w:rsidR="004552ED">
              <w:t>.</w:t>
            </w:r>
          </w:p>
          <w:p w:rsidR="00C8368C" w:rsidRDefault="00C8368C" w:rsidP="00C8368C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</w:pPr>
            <w:r>
              <w:t>Analiza jakości kształcenia</w:t>
            </w:r>
            <w:r w:rsidR="004552ED">
              <w:t>.</w:t>
            </w:r>
          </w:p>
        </w:tc>
      </w:tr>
      <w:tr w:rsidR="00261F30" w:rsidTr="00C0765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C0765C">
            <w:pPr>
              <w:pStyle w:val="Nagwek1"/>
            </w:pPr>
            <w:r>
              <w:t>MAJ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C0765C">
            <w:pPr>
              <w:spacing w:before="120" w:after="120"/>
              <w:jc w:val="both"/>
            </w:pPr>
            <w:r>
              <w:t xml:space="preserve"> Święto Uczelni – uroczyste posiedzenie Senatu.</w:t>
            </w:r>
          </w:p>
          <w:p w:rsidR="00335E04" w:rsidRDefault="00335E04" w:rsidP="00C0765C">
            <w:pPr>
              <w:spacing w:before="120" w:after="120"/>
              <w:jc w:val="both"/>
            </w:pPr>
          </w:p>
        </w:tc>
      </w:tr>
      <w:tr w:rsidR="00261F30" w:rsidTr="00C0765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C0765C">
            <w:pPr>
              <w:pStyle w:val="Nagwek1"/>
            </w:pPr>
            <w:r>
              <w:t>CZERWIEC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0" w:rsidRDefault="00261F30" w:rsidP="00261F30">
            <w:pPr>
              <w:numPr>
                <w:ilvl w:val="0"/>
                <w:numId w:val="6"/>
              </w:numPr>
              <w:tabs>
                <w:tab w:val="clear" w:pos="720"/>
                <w:tab w:val="num" w:pos="367"/>
              </w:tabs>
              <w:spacing w:after="120"/>
              <w:ind w:hanging="713"/>
              <w:jc w:val="both"/>
            </w:pPr>
            <w:r>
              <w:t>Sprawozdanie finansowe za 201</w:t>
            </w:r>
            <w:r w:rsidR="004552ED">
              <w:t>7</w:t>
            </w:r>
            <w:r>
              <w:t xml:space="preserve"> rok.</w:t>
            </w:r>
          </w:p>
          <w:p w:rsidR="00261F30" w:rsidRDefault="00261F30" w:rsidP="004552ED">
            <w:pPr>
              <w:numPr>
                <w:ilvl w:val="0"/>
                <w:numId w:val="6"/>
              </w:numPr>
              <w:tabs>
                <w:tab w:val="clear" w:pos="720"/>
                <w:tab w:val="num" w:pos="367"/>
              </w:tabs>
              <w:spacing w:after="120"/>
              <w:ind w:hanging="713"/>
              <w:jc w:val="both"/>
            </w:pPr>
            <w:r>
              <w:t>Budżet Uczelni na 201</w:t>
            </w:r>
            <w:r w:rsidR="004552ED">
              <w:t>8</w:t>
            </w:r>
            <w:r>
              <w:t xml:space="preserve"> r.</w:t>
            </w:r>
          </w:p>
        </w:tc>
      </w:tr>
    </w:tbl>
    <w:p w:rsidR="00EB4D76" w:rsidRDefault="00EB4D76"/>
    <w:sectPr w:rsidR="00EB4D76" w:rsidSect="002C1F3A">
      <w:pgSz w:w="11906" w:h="16838"/>
      <w:pgMar w:top="1134" w:right="130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40A"/>
    <w:multiLevelType w:val="hybridMultilevel"/>
    <w:tmpl w:val="E408A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B5EEB"/>
    <w:multiLevelType w:val="hybridMultilevel"/>
    <w:tmpl w:val="F6469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F4577"/>
    <w:multiLevelType w:val="hybridMultilevel"/>
    <w:tmpl w:val="7D6C3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D74736"/>
    <w:multiLevelType w:val="hybridMultilevel"/>
    <w:tmpl w:val="12163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1F5C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8028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F752BA"/>
    <w:multiLevelType w:val="hybridMultilevel"/>
    <w:tmpl w:val="7C88F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C46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30"/>
    <w:rsid w:val="00166EB9"/>
    <w:rsid w:val="001C2839"/>
    <w:rsid w:val="00261F30"/>
    <w:rsid w:val="002C1F3A"/>
    <w:rsid w:val="00332AFC"/>
    <w:rsid w:val="00335E04"/>
    <w:rsid w:val="00382BF4"/>
    <w:rsid w:val="003A66CB"/>
    <w:rsid w:val="004552ED"/>
    <w:rsid w:val="00555725"/>
    <w:rsid w:val="00C7782E"/>
    <w:rsid w:val="00C8368C"/>
    <w:rsid w:val="00CD56F4"/>
    <w:rsid w:val="00D7444A"/>
    <w:rsid w:val="00E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F30"/>
    <w:pPr>
      <w:keepNext/>
      <w:spacing w:before="12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61F30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61F30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61F30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F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1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61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61F30"/>
    <w:pPr>
      <w:jc w:val="center"/>
    </w:pPr>
    <w:rPr>
      <w:sz w:val="2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61F30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F30"/>
    <w:pPr>
      <w:keepNext/>
      <w:spacing w:before="12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61F30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61F30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61F30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F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1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61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61F30"/>
    <w:pPr>
      <w:jc w:val="center"/>
    </w:pPr>
    <w:rPr>
      <w:sz w:val="2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61F30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 TOMASIK</dc:creator>
  <cp:lastModifiedBy>Iwona  TOMASIK</cp:lastModifiedBy>
  <cp:revision>2</cp:revision>
  <cp:lastPrinted>2017-10-03T07:35:00Z</cp:lastPrinted>
  <dcterms:created xsi:type="dcterms:W3CDTF">2017-10-03T07:35:00Z</dcterms:created>
  <dcterms:modified xsi:type="dcterms:W3CDTF">2017-10-03T07:35:00Z</dcterms:modified>
</cp:coreProperties>
</file>