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32" w:rsidRDefault="000D5632" w:rsidP="000D5632">
      <w:pPr>
        <w:pStyle w:val="NormalnyWeb"/>
        <w:jc w:val="center"/>
        <w:rPr>
          <w:rStyle w:val="Pogrubienie"/>
          <w:sz w:val="28"/>
          <w:szCs w:val="28"/>
        </w:rPr>
      </w:pPr>
      <w:r w:rsidRPr="000D5632">
        <w:rPr>
          <w:rStyle w:val="Pogrubienie"/>
          <w:sz w:val="28"/>
          <w:szCs w:val="28"/>
        </w:rPr>
        <w:t>Aneks</w:t>
      </w:r>
      <w:r w:rsidRPr="000D5632">
        <w:rPr>
          <w:sz w:val="28"/>
          <w:szCs w:val="28"/>
        </w:rPr>
        <w:br/>
      </w:r>
      <w:r w:rsidRPr="000D5632">
        <w:rPr>
          <w:rStyle w:val="Pogrubienie"/>
          <w:sz w:val="28"/>
          <w:szCs w:val="28"/>
        </w:rPr>
        <w:t>z dnia 20 lutego 2017 roku</w:t>
      </w:r>
      <w:r w:rsidRPr="000D5632">
        <w:rPr>
          <w:sz w:val="28"/>
          <w:szCs w:val="28"/>
        </w:rPr>
        <w:br/>
      </w:r>
      <w:r w:rsidRPr="000D5632">
        <w:rPr>
          <w:rStyle w:val="Pogrubienie"/>
          <w:sz w:val="28"/>
          <w:szCs w:val="28"/>
        </w:rPr>
        <w:t>do</w:t>
      </w:r>
      <w:r w:rsidRPr="000D5632">
        <w:rPr>
          <w:sz w:val="28"/>
          <w:szCs w:val="28"/>
        </w:rPr>
        <w:br/>
      </w:r>
      <w:r w:rsidRPr="000D5632">
        <w:rPr>
          <w:rStyle w:val="Pogrubienie"/>
          <w:sz w:val="28"/>
          <w:szCs w:val="28"/>
        </w:rPr>
        <w:t>Zarządzenia Nr R/Z.0201-31/2012</w:t>
      </w:r>
      <w:r w:rsidRPr="000D5632">
        <w:rPr>
          <w:sz w:val="28"/>
          <w:szCs w:val="28"/>
        </w:rPr>
        <w:br/>
      </w:r>
      <w:r w:rsidRPr="000D5632">
        <w:rPr>
          <w:rStyle w:val="Pogrubienie"/>
          <w:sz w:val="28"/>
          <w:szCs w:val="28"/>
        </w:rPr>
        <w:t>Rektora</w:t>
      </w:r>
      <w:r w:rsidRPr="000D5632">
        <w:rPr>
          <w:sz w:val="28"/>
          <w:szCs w:val="28"/>
        </w:rPr>
        <w:br/>
      </w:r>
      <w:r w:rsidRPr="000D5632">
        <w:rPr>
          <w:rStyle w:val="Pogrubienie"/>
          <w:sz w:val="28"/>
          <w:szCs w:val="28"/>
        </w:rPr>
        <w:t>Uniwersytetu Pedagogicznego im. Komisji Edukacji Narodowej w Krakowie</w:t>
      </w:r>
      <w:r w:rsidRPr="000D5632">
        <w:rPr>
          <w:sz w:val="28"/>
          <w:szCs w:val="28"/>
        </w:rPr>
        <w:br/>
      </w:r>
      <w:r w:rsidRPr="000D5632">
        <w:rPr>
          <w:rStyle w:val="Pogrubienie"/>
          <w:sz w:val="28"/>
          <w:szCs w:val="28"/>
        </w:rPr>
        <w:t>z dnia 12 listopada 2012 roku</w:t>
      </w:r>
    </w:p>
    <w:p w:rsidR="000D5632" w:rsidRPr="000D5632" w:rsidRDefault="000D5632" w:rsidP="000D5632">
      <w:pPr>
        <w:pStyle w:val="NormalnyWeb"/>
        <w:jc w:val="center"/>
        <w:rPr>
          <w:sz w:val="28"/>
          <w:szCs w:val="28"/>
        </w:rPr>
      </w:pPr>
      <w:bookmarkStart w:id="0" w:name="_GoBack"/>
      <w:bookmarkEnd w:id="0"/>
    </w:p>
    <w:p w:rsidR="000D5632" w:rsidRDefault="000D5632" w:rsidP="000D5632">
      <w:pPr>
        <w:pStyle w:val="NormalnyWeb"/>
        <w:jc w:val="both"/>
      </w:pPr>
      <w:r>
        <w:t>w sprawie: zmiany w Regulaminie wydawania i używania Elektronicznej Karty Pracowniczej w Uniwersytecie Pedagogicznym im. Komisji Edukacji Narodowej w Krakowie</w:t>
      </w:r>
    </w:p>
    <w:p w:rsidR="000D5632" w:rsidRDefault="000D5632" w:rsidP="000D5632">
      <w:pPr>
        <w:pStyle w:val="NormalnyWeb"/>
        <w:jc w:val="both"/>
      </w:pPr>
      <w:r>
        <w:t>Działając na podstawie art. 66 ust. 2 ustawy z dnia 27 lipca 2005 r. Prawo</w:t>
      </w:r>
      <w:r>
        <w:br/>
        <w:t xml:space="preserve">o szkolnictwie wyższym (Tekst jednolity: Dz.U. 2012 poz. 572 z </w:t>
      </w:r>
      <w:proofErr w:type="spellStart"/>
      <w:r>
        <w:t>późn</w:t>
      </w:r>
      <w:proofErr w:type="spellEnd"/>
      <w:r>
        <w:t>. zm.), zgodnie</w:t>
      </w:r>
      <w:r>
        <w:br/>
        <w:t>z § 58 ust. 3 Statutu Uczelni, postanawiam, co następuje:</w:t>
      </w:r>
    </w:p>
    <w:p w:rsidR="000D5632" w:rsidRDefault="000D5632" w:rsidP="000D5632">
      <w:pPr>
        <w:pStyle w:val="NormalnyWeb"/>
        <w:jc w:val="center"/>
      </w:pPr>
      <w:r>
        <w:t>§ 1</w:t>
      </w:r>
    </w:p>
    <w:p w:rsidR="000D5632" w:rsidRDefault="000D5632" w:rsidP="000D5632">
      <w:pPr>
        <w:pStyle w:val="NormalnyWeb"/>
        <w:jc w:val="both"/>
      </w:pPr>
      <w:r>
        <w:t>W Regulaminie Wydawania i używania Elektronicznej Karty Pracowniczej w Uniwersytecie Pedagogicznym im. Komisji Edukacji Narodowej w Krakowie, stanowiącym załącznik do przedmiotowego zarządzenia zmianie ulega treść § 8 pkt 11, który otrzymuje następujące brzmienie:</w:t>
      </w:r>
      <w:r>
        <w:br/>
        <w:t>„Wydanie duplikatu karty z powodów wymienionych w ust. 7 i 8 jest odpłatne. Wysokość ceny duplikatu karty podawana jest w decyzji Kanclerza w przedmiotowej sprawie”.</w:t>
      </w:r>
    </w:p>
    <w:p w:rsidR="000D5632" w:rsidRDefault="000D5632" w:rsidP="000D5632">
      <w:pPr>
        <w:pStyle w:val="NormalnyWeb"/>
        <w:jc w:val="center"/>
      </w:pPr>
      <w:r>
        <w:t>§ 2</w:t>
      </w:r>
    </w:p>
    <w:p w:rsidR="000D5632" w:rsidRDefault="000D5632" w:rsidP="000D5632">
      <w:pPr>
        <w:pStyle w:val="NormalnyWeb"/>
        <w:jc w:val="both"/>
      </w:pPr>
      <w:r>
        <w:t>Pozostałe zapisy przedmiotowego zarządzenia pozostają bez zmian.</w:t>
      </w:r>
    </w:p>
    <w:p w:rsidR="000D5632" w:rsidRDefault="000D5632" w:rsidP="000D5632">
      <w:pPr>
        <w:pStyle w:val="NormalnyWeb"/>
        <w:jc w:val="center"/>
      </w:pPr>
      <w:r>
        <w:t>§ 3</w:t>
      </w:r>
    </w:p>
    <w:p w:rsidR="000D5632" w:rsidRDefault="000D5632" w:rsidP="000D5632">
      <w:pPr>
        <w:pStyle w:val="NormalnyWeb"/>
        <w:jc w:val="both"/>
      </w:pPr>
      <w:r>
        <w:t>Aneks wchodzi w życie z dniem podpisania, z mocą obowiązującą od 1 stycznia 2017 roku.</w:t>
      </w:r>
    </w:p>
    <w:p w:rsidR="00F61ED7" w:rsidRDefault="00F61ED7"/>
    <w:sectPr w:rsidR="00F61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32"/>
    <w:rsid w:val="000D5632"/>
    <w:rsid w:val="00F6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5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56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5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56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3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 CIEJKA</dc:creator>
  <cp:lastModifiedBy>Aleksandra  CIEJKA</cp:lastModifiedBy>
  <cp:revision>1</cp:revision>
  <dcterms:created xsi:type="dcterms:W3CDTF">2018-02-13T13:04:00Z</dcterms:created>
  <dcterms:modified xsi:type="dcterms:W3CDTF">2018-02-13T13:07:00Z</dcterms:modified>
</cp:coreProperties>
</file>