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0A" w:rsidRDefault="0067520A" w:rsidP="0067520A">
      <w:pPr>
        <w:pStyle w:val="NormalnyWeb"/>
        <w:jc w:val="center"/>
        <w:rPr>
          <w:rStyle w:val="Pogrubienie"/>
          <w:sz w:val="32"/>
          <w:szCs w:val="32"/>
        </w:rPr>
      </w:pPr>
      <w:r w:rsidRPr="0067520A">
        <w:rPr>
          <w:rStyle w:val="Pogrubienie"/>
          <w:sz w:val="32"/>
          <w:szCs w:val="32"/>
        </w:rPr>
        <w:t>Aneks</w:t>
      </w:r>
      <w:r w:rsidRPr="0067520A">
        <w:rPr>
          <w:sz w:val="32"/>
          <w:szCs w:val="32"/>
        </w:rPr>
        <w:br/>
      </w:r>
      <w:r w:rsidRPr="0067520A">
        <w:rPr>
          <w:rStyle w:val="Pogrubienie"/>
          <w:sz w:val="32"/>
          <w:szCs w:val="32"/>
        </w:rPr>
        <w:t>z dnia 8 lutego 2017 roku</w:t>
      </w:r>
      <w:r w:rsidRPr="0067520A">
        <w:rPr>
          <w:sz w:val="32"/>
          <w:szCs w:val="32"/>
        </w:rPr>
        <w:br/>
      </w:r>
      <w:r w:rsidRPr="0067520A">
        <w:rPr>
          <w:rStyle w:val="Pogrubienie"/>
          <w:sz w:val="32"/>
          <w:szCs w:val="32"/>
        </w:rPr>
        <w:t>do</w:t>
      </w:r>
      <w:r w:rsidRPr="0067520A">
        <w:rPr>
          <w:sz w:val="32"/>
          <w:szCs w:val="32"/>
        </w:rPr>
        <w:br/>
      </w:r>
      <w:r w:rsidRPr="0067520A">
        <w:rPr>
          <w:rStyle w:val="Pogrubienie"/>
          <w:sz w:val="32"/>
          <w:szCs w:val="32"/>
        </w:rPr>
        <w:t>Zarządzenia Nr R/Z.0201-29/2015</w:t>
      </w:r>
      <w:r w:rsidRPr="0067520A">
        <w:rPr>
          <w:sz w:val="32"/>
          <w:szCs w:val="32"/>
        </w:rPr>
        <w:br/>
      </w:r>
      <w:r w:rsidRPr="0067520A">
        <w:rPr>
          <w:rStyle w:val="Pogrubienie"/>
          <w:sz w:val="32"/>
          <w:szCs w:val="32"/>
        </w:rPr>
        <w:t>Rektora</w:t>
      </w:r>
      <w:r w:rsidRPr="0067520A">
        <w:rPr>
          <w:sz w:val="32"/>
          <w:szCs w:val="32"/>
        </w:rPr>
        <w:br/>
      </w:r>
      <w:r w:rsidRPr="0067520A">
        <w:rPr>
          <w:rStyle w:val="Pogrubienie"/>
          <w:sz w:val="32"/>
          <w:szCs w:val="32"/>
        </w:rPr>
        <w:t xml:space="preserve">Uniwersytetu Pedagogicznego im. Komisji Edukacji Narodowej </w:t>
      </w:r>
      <w:r w:rsidR="008318C0">
        <w:rPr>
          <w:rStyle w:val="Pogrubienie"/>
          <w:sz w:val="32"/>
          <w:szCs w:val="32"/>
        </w:rPr>
        <w:br/>
      </w:r>
      <w:bookmarkStart w:id="0" w:name="_GoBack"/>
      <w:bookmarkEnd w:id="0"/>
      <w:r w:rsidRPr="0067520A">
        <w:rPr>
          <w:rStyle w:val="Pogrubienie"/>
          <w:sz w:val="32"/>
          <w:szCs w:val="32"/>
        </w:rPr>
        <w:t>w Krakowie</w:t>
      </w:r>
      <w:r w:rsidRPr="0067520A">
        <w:rPr>
          <w:sz w:val="32"/>
          <w:szCs w:val="32"/>
        </w:rPr>
        <w:br/>
      </w:r>
      <w:r w:rsidRPr="0067520A">
        <w:rPr>
          <w:rStyle w:val="Pogrubienie"/>
          <w:sz w:val="32"/>
          <w:szCs w:val="32"/>
        </w:rPr>
        <w:t>z dnia 1 października 2015 roku</w:t>
      </w:r>
    </w:p>
    <w:p w:rsidR="0067520A" w:rsidRPr="0067520A" w:rsidRDefault="0067520A" w:rsidP="0067520A">
      <w:pPr>
        <w:pStyle w:val="NormalnyWeb"/>
        <w:jc w:val="center"/>
        <w:rPr>
          <w:sz w:val="32"/>
          <w:szCs w:val="32"/>
        </w:rPr>
      </w:pPr>
    </w:p>
    <w:p w:rsidR="0067520A" w:rsidRDefault="0067520A" w:rsidP="0067520A">
      <w:pPr>
        <w:pStyle w:val="NormalnyWeb"/>
      </w:pPr>
      <w:r>
        <w:t>w sprawie:    udostępniania informacji publicznej przez Uniwersytet Pedagogiczny</w:t>
      </w:r>
    </w:p>
    <w:p w:rsidR="0067520A" w:rsidRDefault="0067520A" w:rsidP="0067520A">
      <w:pPr>
        <w:pStyle w:val="NormalnyWeb"/>
        <w:jc w:val="both"/>
      </w:pPr>
      <w:r>
        <w:t>Działając na podstawie art. 66 ust. 2 ustawy z dnia 27 lipca 2005 r. Prawo</w:t>
      </w:r>
      <w:r>
        <w:br/>
        <w:t xml:space="preserve">o szkolnictwie wyższym (Tekst jednolity: Dz.U. 2012 poz. 572 z </w:t>
      </w:r>
      <w:proofErr w:type="spellStart"/>
      <w:r>
        <w:t>późn</w:t>
      </w:r>
      <w:proofErr w:type="spellEnd"/>
      <w:r>
        <w:t>. zm.), zgodnie</w:t>
      </w:r>
      <w:r>
        <w:br/>
        <w:t>z § 58 ust. 3 Statutu Uczelni, postanawiam, co następuje:</w:t>
      </w:r>
    </w:p>
    <w:p w:rsidR="0067520A" w:rsidRDefault="0067520A" w:rsidP="0067520A">
      <w:pPr>
        <w:pStyle w:val="NormalnyWeb"/>
        <w:jc w:val="center"/>
      </w:pPr>
      <w:r>
        <w:t>§ 1</w:t>
      </w:r>
    </w:p>
    <w:p w:rsidR="0067520A" w:rsidRDefault="0067520A" w:rsidP="0067520A">
      <w:pPr>
        <w:pStyle w:val="NormalnyWeb"/>
        <w:jc w:val="both"/>
      </w:pPr>
      <w:r>
        <w:t>W przedmiotowym zarządzeniu paragraf 6 ust. 2 otrzymuje następujące brzmienie:</w:t>
      </w:r>
      <w:r>
        <w:br/>
        <w:t xml:space="preserve">„W przypadku, gdy wnioskodawca żąda udzielenia informacji przetworzonej, a nie wykazał we wniosku szczególnego interesu publicznego uzasadniającego takie żądanie, wzywa się go do uzupełnienia tego braku (poprzez wskazanie szczególnego interesu publicznego) </w:t>
      </w:r>
      <w:r w:rsidR="008318C0">
        <w:br/>
      </w:r>
      <w:r>
        <w:t>w terminie 7 dni od dnia otrzymania wezwania pod rygorem wydania decyzji o odmowie dostępu do informacji publicznej”.</w:t>
      </w:r>
    </w:p>
    <w:p w:rsidR="0067520A" w:rsidRDefault="0067520A" w:rsidP="0067520A">
      <w:pPr>
        <w:pStyle w:val="NormalnyWeb"/>
        <w:jc w:val="center"/>
      </w:pPr>
      <w:r>
        <w:t>§ 2</w:t>
      </w:r>
    </w:p>
    <w:p w:rsidR="0067520A" w:rsidRDefault="0067520A" w:rsidP="0067520A">
      <w:pPr>
        <w:pStyle w:val="NormalnyWeb"/>
        <w:jc w:val="both"/>
      </w:pPr>
      <w:r>
        <w:t>Pozostałe zapisy przedmiotowego zarządzenia pozostają bez zmian.</w:t>
      </w:r>
    </w:p>
    <w:p w:rsidR="0067520A" w:rsidRDefault="0067520A" w:rsidP="0067520A">
      <w:pPr>
        <w:pStyle w:val="NormalnyWeb"/>
        <w:jc w:val="center"/>
      </w:pPr>
      <w:r>
        <w:t>§ 3</w:t>
      </w:r>
    </w:p>
    <w:p w:rsidR="0067520A" w:rsidRDefault="0067520A" w:rsidP="0067520A">
      <w:pPr>
        <w:pStyle w:val="NormalnyWeb"/>
        <w:jc w:val="both"/>
      </w:pPr>
      <w:r>
        <w:t>Aneks wchodzi w życie z dniem podpisania.</w:t>
      </w:r>
    </w:p>
    <w:p w:rsidR="00FE769C" w:rsidRDefault="00FE769C"/>
    <w:sectPr w:rsidR="00FE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0A"/>
    <w:rsid w:val="0067520A"/>
    <w:rsid w:val="008318C0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52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5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 CIEJKA</dc:creator>
  <cp:lastModifiedBy>Aleksandra  CIEJKA</cp:lastModifiedBy>
  <cp:revision>2</cp:revision>
  <dcterms:created xsi:type="dcterms:W3CDTF">2018-02-13T14:11:00Z</dcterms:created>
  <dcterms:modified xsi:type="dcterms:W3CDTF">2018-02-13T14:12:00Z</dcterms:modified>
</cp:coreProperties>
</file>